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0CE460DE"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4F508A">
        <w:rPr>
          <w:rFonts w:asciiTheme="minorHAnsi" w:hAnsiTheme="minorHAnsi" w:cstheme="minorHAnsi"/>
        </w:rPr>
        <w:t>0</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0A197162" w:rsidR="005C1067" w:rsidRPr="006B45AD" w:rsidRDefault="004F508A">
      <w:pPr>
        <w:pStyle w:val="Default"/>
        <w:jc w:val="center"/>
        <w:rPr>
          <w:rFonts w:asciiTheme="minorHAnsi" w:hAnsiTheme="minorHAnsi" w:cstheme="minorHAnsi"/>
        </w:rPr>
      </w:pPr>
      <w:r>
        <w:rPr>
          <w:rFonts w:asciiTheme="minorHAnsi" w:hAnsiTheme="minorHAnsi" w:cstheme="minorHAnsi"/>
          <w:sz w:val="28"/>
          <w:szCs w:val="28"/>
        </w:rPr>
        <w:t>30</w:t>
      </w:r>
      <w:r w:rsidR="00032FAB" w:rsidRPr="006B45AD">
        <w:rPr>
          <w:rFonts w:asciiTheme="minorHAnsi" w:hAnsiTheme="minorHAnsi" w:cstheme="minorHAnsi"/>
          <w:sz w:val="28"/>
          <w:szCs w:val="28"/>
        </w:rPr>
        <w:t>.10.2021</w:t>
      </w:r>
      <w:r w:rsidR="00032FAB" w:rsidRPr="006B45AD">
        <w:rPr>
          <w:rFonts w:asciiTheme="minorHAnsi" w:hAnsiTheme="minorHAnsi" w:cstheme="minorHAnsi"/>
        </w:rPr>
        <w:br w:type="page"/>
      </w:r>
    </w:p>
    <w:p w14:paraId="0055C686" w14:textId="77777777" w:rsidR="005C1067" w:rsidRPr="006B45AD"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Content>
        <w:p w14:paraId="75ADA931" w14:textId="77777777" w:rsidR="005C1067" w:rsidRPr="006B45AD" w:rsidRDefault="00032FAB">
          <w:pPr>
            <w:pStyle w:val="Nagwekwykazurde"/>
            <w:rPr>
              <w:rFonts w:asciiTheme="minorHAnsi" w:hAnsiTheme="minorHAnsi" w:cstheme="minorHAnsi"/>
            </w:rPr>
          </w:pPr>
          <w:r w:rsidRPr="006B45AD">
            <w:rPr>
              <w:rFonts w:asciiTheme="minorHAnsi" w:hAnsiTheme="minorHAnsi" w:cstheme="minorHAnsi"/>
            </w:rPr>
            <w:t>Table of Contents</w:t>
          </w:r>
        </w:p>
        <w:p w14:paraId="2240A494" w14:textId="77777777" w:rsidR="005C1067" w:rsidRPr="006B45AD" w:rsidRDefault="00032FAB">
          <w:pPr>
            <w:pStyle w:val="Spistreci1"/>
            <w:tabs>
              <w:tab w:val="right" w:leader="dot" w:pos="9072"/>
            </w:tabs>
            <w:rPr>
              <w:rFonts w:asciiTheme="minorHAnsi" w:hAnsiTheme="minorHAnsi" w:cstheme="minorHAnsi"/>
            </w:rPr>
          </w:pPr>
          <w:r w:rsidRPr="006B45AD">
            <w:fldChar w:fldCharType="begin"/>
          </w:r>
          <w:r w:rsidRPr="006B45AD">
            <w:rPr>
              <w:rStyle w:val="IndexLink"/>
              <w:rFonts w:asciiTheme="minorHAnsi" w:hAnsiTheme="minorHAnsi" w:cstheme="minorHAnsi"/>
            </w:rPr>
            <w:instrText>TOC \f \o "1-9" \h</w:instrText>
          </w:r>
          <w:r w:rsidRPr="006B45AD">
            <w:rPr>
              <w:rStyle w:val="IndexLink"/>
              <w:rFonts w:asciiTheme="minorHAnsi" w:hAnsiTheme="minorHAnsi" w:cstheme="minorHAnsi"/>
            </w:rPr>
            <w:fldChar w:fldCharType="separate"/>
          </w:r>
          <w:hyperlink w:anchor="__RefHeading___Toc2796_2030408508">
            <w:r w:rsidRPr="006B45AD">
              <w:rPr>
                <w:rStyle w:val="IndexLink"/>
                <w:rFonts w:asciiTheme="minorHAnsi" w:hAnsiTheme="minorHAnsi" w:cstheme="minorHAnsi"/>
              </w:rPr>
              <w:t>1 Abstract</w:t>
            </w:r>
            <w:r w:rsidRPr="006B45AD">
              <w:rPr>
                <w:rStyle w:val="IndexLink"/>
                <w:rFonts w:asciiTheme="minorHAnsi" w:hAnsiTheme="minorHAnsi" w:cstheme="minorHAnsi"/>
              </w:rPr>
              <w:tab/>
              <w:t>3</w:t>
            </w:r>
          </w:hyperlink>
        </w:p>
        <w:p w14:paraId="24F699A9" w14:textId="77777777" w:rsidR="005C1067" w:rsidRPr="006B45AD" w:rsidRDefault="00F52458">
          <w:pPr>
            <w:pStyle w:val="Spistreci2"/>
            <w:tabs>
              <w:tab w:val="right" w:leader="dot" w:pos="9072"/>
            </w:tabs>
            <w:rPr>
              <w:rFonts w:asciiTheme="minorHAnsi" w:hAnsiTheme="minorHAnsi" w:cstheme="minorHAnsi"/>
            </w:rPr>
          </w:pPr>
          <w:hyperlink w:anchor="__RefHeading___Toc800_779315115">
            <w:r w:rsidR="00032FAB" w:rsidRPr="006B45AD">
              <w:rPr>
                <w:rStyle w:val="IndexLink"/>
                <w:rFonts w:asciiTheme="minorHAnsi" w:hAnsiTheme="minorHAnsi" w:cstheme="minorHAnsi"/>
              </w:rPr>
              <w:t>1.1 History of changes</w:t>
            </w:r>
            <w:r w:rsidR="00032FAB" w:rsidRPr="006B45AD">
              <w:rPr>
                <w:rStyle w:val="IndexLink"/>
                <w:rFonts w:asciiTheme="minorHAnsi" w:hAnsiTheme="minorHAnsi" w:cstheme="minorHAnsi"/>
              </w:rPr>
              <w:tab/>
              <w:t>3</w:t>
            </w:r>
          </w:hyperlink>
        </w:p>
        <w:p w14:paraId="23719E58" w14:textId="77777777" w:rsidR="005C1067" w:rsidRPr="006B45AD" w:rsidRDefault="00F52458">
          <w:pPr>
            <w:pStyle w:val="Spistreci1"/>
            <w:tabs>
              <w:tab w:val="right" w:leader="dot" w:pos="9072"/>
            </w:tabs>
            <w:rPr>
              <w:rFonts w:asciiTheme="minorHAnsi" w:hAnsiTheme="minorHAnsi" w:cstheme="minorHAnsi"/>
            </w:rPr>
          </w:pPr>
          <w:hyperlink w:anchor="__RefHeading___Toc802_779315115">
            <w:r w:rsidR="00032FAB" w:rsidRPr="006B45AD">
              <w:rPr>
                <w:rStyle w:val="IndexLink"/>
                <w:rFonts w:asciiTheme="minorHAnsi" w:hAnsiTheme="minorHAnsi" w:cstheme="minorHAnsi"/>
              </w:rPr>
              <w:t>2 Vocabulary</w:t>
            </w:r>
            <w:r w:rsidR="00032FAB" w:rsidRPr="006B45AD">
              <w:rPr>
                <w:rStyle w:val="IndexLink"/>
                <w:rFonts w:asciiTheme="minorHAnsi" w:hAnsiTheme="minorHAnsi" w:cstheme="minorHAnsi"/>
              </w:rPr>
              <w:tab/>
              <w:t>4</w:t>
            </w:r>
          </w:hyperlink>
        </w:p>
        <w:p w14:paraId="58D4676A" w14:textId="77777777" w:rsidR="005C1067" w:rsidRPr="006B45AD" w:rsidRDefault="00F52458">
          <w:pPr>
            <w:pStyle w:val="Spistreci1"/>
            <w:tabs>
              <w:tab w:val="right" w:leader="dot" w:pos="9072"/>
            </w:tabs>
            <w:rPr>
              <w:rFonts w:asciiTheme="minorHAnsi" w:hAnsiTheme="minorHAnsi" w:cstheme="minorHAnsi"/>
            </w:rPr>
          </w:pPr>
          <w:hyperlink w:anchor="__RefHeading___Toc6747_630044125">
            <w:r w:rsidR="00032FAB" w:rsidRPr="006B45AD">
              <w:rPr>
                <w:rStyle w:val="IndexLink"/>
                <w:rFonts w:asciiTheme="minorHAnsi" w:hAnsiTheme="minorHAnsi" w:cstheme="minorHAnsi"/>
              </w:rPr>
              <w:t>3 Specification</w:t>
            </w:r>
            <w:r w:rsidR="00032FAB" w:rsidRPr="006B45AD">
              <w:rPr>
                <w:rStyle w:val="IndexLink"/>
                <w:rFonts w:asciiTheme="minorHAnsi" w:hAnsiTheme="minorHAnsi" w:cstheme="minorHAnsi"/>
              </w:rPr>
              <w:tab/>
              <w:t>5</w:t>
            </w:r>
          </w:hyperlink>
        </w:p>
        <w:p w14:paraId="6790385A" w14:textId="77777777" w:rsidR="005C1067" w:rsidRPr="006B45AD" w:rsidRDefault="00F52458">
          <w:pPr>
            <w:pStyle w:val="Spistreci2"/>
            <w:tabs>
              <w:tab w:val="right" w:leader="dot" w:pos="9072"/>
            </w:tabs>
            <w:rPr>
              <w:rFonts w:asciiTheme="minorHAnsi" w:hAnsiTheme="minorHAnsi" w:cstheme="minorHAnsi"/>
            </w:rPr>
          </w:pPr>
          <w:hyperlink w:anchor="__RefHeading___Toc6749_630044125">
            <w:r w:rsidR="00032FAB" w:rsidRPr="006B45AD">
              <w:rPr>
                <w:rStyle w:val="IndexLink"/>
                <w:rFonts w:asciiTheme="minorHAnsi" w:hAnsiTheme="minorHAnsi" w:cstheme="minorHAnsi"/>
              </w:rPr>
              <w:t>3.1 Executive summary</w:t>
            </w:r>
            <w:r w:rsidR="00032FAB" w:rsidRPr="006B45AD">
              <w:rPr>
                <w:rStyle w:val="IndexLink"/>
                <w:rFonts w:asciiTheme="minorHAnsi" w:hAnsiTheme="minorHAnsi" w:cstheme="minorHAnsi"/>
              </w:rPr>
              <w:tab/>
              <w:t>5</w:t>
            </w:r>
          </w:hyperlink>
        </w:p>
        <w:p w14:paraId="22CED5A6" w14:textId="77777777" w:rsidR="005C1067" w:rsidRPr="006B45AD" w:rsidRDefault="00F52458">
          <w:pPr>
            <w:pStyle w:val="Spistreci2"/>
            <w:tabs>
              <w:tab w:val="right" w:leader="dot" w:pos="9072"/>
            </w:tabs>
            <w:rPr>
              <w:rFonts w:asciiTheme="minorHAnsi" w:hAnsiTheme="minorHAnsi" w:cstheme="minorHAnsi"/>
            </w:rPr>
          </w:pPr>
          <w:hyperlink w:anchor="__RefHeading___Toc6751_630044125">
            <w:r w:rsidR="00032FAB" w:rsidRPr="006B45AD">
              <w:rPr>
                <w:rStyle w:val="IndexLink"/>
                <w:rFonts w:asciiTheme="minorHAnsi" w:hAnsiTheme="minorHAnsi" w:cstheme="minorHAnsi"/>
              </w:rPr>
              <w:t>3.2 Functional requirements</w:t>
            </w:r>
            <w:r w:rsidR="00032FAB" w:rsidRPr="006B45AD">
              <w:rPr>
                <w:rStyle w:val="IndexLink"/>
                <w:rFonts w:asciiTheme="minorHAnsi" w:hAnsiTheme="minorHAnsi" w:cstheme="minorHAnsi"/>
              </w:rPr>
              <w:tab/>
              <w:t>5</w:t>
            </w:r>
          </w:hyperlink>
        </w:p>
        <w:p w14:paraId="73E70BEE" w14:textId="77777777" w:rsidR="005C1067" w:rsidRPr="006B45AD" w:rsidRDefault="00F52458">
          <w:pPr>
            <w:pStyle w:val="Spistreci2"/>
            <w:tabs>
              <w:tab w:val="right" w:leader="dot" w:pos="9072"/>
            </w:tabs>
            <w:rPr>
              <w:rFonts w:asciiTheme="minorHAnsi" w:hAnsiTheme="minorHAnsi" w:cstheme="minorHAnsi"/>
            </w:rPr>
          </w:pPr>
          <w:hyperlink w:anchor="__RefHeading___Toc6753_630044125">
            <w:r w:rsidR="00032FAB" w:rsidRPr="006B45AD">
              <w:rPr>
                <w:rStyle w:val="IndexLink"/>
                <w:rFonts w:asciiTheme="minorHAnsi" w:hAnsiTheme="minorHAnsi" w:cstheme="minorHAnsi"/>
              </w:rPr>
              <w:t>3.3 Non-functional requirements</w:t>
            </w:r>
            <w:r w:rsidR="00032FAB" w:rsidRPr="006B45AD">
              <w:rPr>
                <w:rStyle w:val="IndexLink"/>
                <w:rFonts w:asciiTheme="minorHAnsi" w:hAnsiTheme="minorHAnsi" w:cstheme="minorHAnsi"/>
              </w:rPr>
              <w:tab/>
              <w:t>7</w:t>
            </w:r>
          </w:hyperlink>
        </w:p>
        <w:p w14:paraId="01C1A65F" w14:textId="77777777" w:rsidR="005C1067" w:rsidRPr="006B45AD" w:rsidRDefault="00F52458">
          <w:pPr>
            <w:pStyle w:val="Spistreci1"/>
            <w:tabs>
              <w:tab w:val="right" w:leader="dot" w:pos="9072"/>
            </w:tabs>
            <w:rPr>
              <w:rFonts w:asciiTheme="minorHAnsi" w:hAnsiTheme="minorHAnsi" w:cstheme="minorHAnsi"/>
            </w:rPr>
          </w:pPr>
          <w:hyperlink w:anchor="__RefHeading___Toc6755_630044125">
            <w:r w:rsidR="00032FAB" w:rsidRPr="006B45AD">
              <w:rPr>
                <w:rStyle w:val="IndexLink"/>
                <w:rFonts w:asciiTheme="minorHAnsi" w:hAnsiTheme="minorHAnsi" w:cstheme="minorHAnsi"/>
              </w:rPr>
              <w:t>4 Project schedule</w:t>
            </w:r>
            <w:r w:rsidR="00032FAB" w:rsidRPr="006B45AD">
              <w:rPr>
                <w:rStyle w:val="IndexLink"/>
                <w:rFonts w:asciiTheme="minorHAnsi" w:hAnsiTheme="minorHAnsi" w:cstheme="minorHAnsi"/>
              </w:rPr>
              <w:tab/>
              <w:t>8</w:t>
            </w:r>
          </w:hyperlink>
        </w:p>
        <w:p w14:paraId="7D183631" w14:textId="77777777" w:rsidR="005C1067" w:rsidRPr="006B45AD" w:rsidRDefault="00F52458">
          <w:pPr>
            <w:pStyle w:val="Spistreci1"/>
            <w:tabs>
              <w:tab w:val="right" w:leader="dot" w:pos="9072"/>
            </w:tabs>
            <w:rPr>
              <w:rFonts w:asciiTheme="minorHAnsi" w:hAnsiTheme="minorHAnsi" w:cstheme="minorHAnsi"/>
            </w:rPr>
          </w:pPr>
          <w:hyperlink w:anchor="__RefHeading___Toc6757_630044125">
            <w:r w:rsidR="00032FAB" w:rsidRPr="006B45AD">
              <w:rPr>
                <w:rStyle w:val="IndexLink"/>
                <w:rFonts w:asciiTheme="minorHAnsi" w:hAnsiTheme="minorHAnsi" w:cstheme="minorHAnsi"/>
              </w:rPr>
              <w:t>5 Risk Analysis</w:t>
            </w:r>
            <w:r w:rsidR="00032FAB" w:rsidRPr="006B45AD">
              <w:rPr>
                <w:rStyle w:val="IndexLink"/>
                <w:rFonts w:asciiTheme="minorHAnsi" w:hAnsiTheme="minorHAnsi" w:cstheme="minorHAnsi"/>
              </w:rPr>
              <w:tab/>
              <w:t>10</w:t>
            </w:r>
          </w:hyperlink>
        </w:p>
        <w:p w14:paraId="24E3F209" w14:textId="0872BAC9" w:rsidR="005C1067" w:rsidRPr="006B45AD" w:rsidRDefault="00F52458">
          <w:pPr>
            <w:pStyle w:val="Spistreci1"/>
            <w:tabs>
              <w:tab w:val="right" w:leader="dot" w:pos="9072"/>
            </w:tabs>
            <w:rPr>
              <w:rFonts w:asciiTheme="minorHAnsi" w:hAnsiTheme="minorHAnsi" w:cstheme="minorHAnsi"/>
            </w:rPr>
          </w:pPr>
          <w:hyperlink w:anchor="__RefHeading___Toc6793_630044125">
            <w:r w:rsidR="00032FAB" w:rsidRPr="006B45AD">
              <w:rPr>
                <w:rStyle w:val="IndexLink"/>
                <w:rFonts w:asciiTheme="minorHAnsi" w:hAnsiTheme="minorHAnsi" w:cstheme="minorHAnsi"/>
              </w:rPr>
              <w:t>6 Bibliography</w:t>
            </w:r>
            <w:r w:rsidR="00032FAB" w:rsidRPr="006B45AD">
              <w:rPr>
                <w:rStyle w:val="IndexLink"/>
                <w:rFonts w:asciiTheme="minorHAnsi" w:hAnsiTheme="minorHAnsi" w:cstheme="minorHAnsi"/>
              </w:rPr>
              <w:tab/>
              <w:t>11</w:t>
            </w:r>
          </w:hyperlink>
          <w:r w:rsidR="00032FAB" w:rsidRPr="006B45AD">
            <w:rPr>
              <w:rStyle w:val="IndexLink"/>
              <w:rFonts w:asciiTheme="minorHAnsi" w:hAnsiTheme="minorHAnsi" w:cstheme="minorHAnsi"/>
            </w:rPr>
            <w:fldChar w:fldCharType="end"/>
          </w:r>
        </w:p>
      </w:sdtContent>
    </w:sdt>
    <w:p w14:paraId="57C913F7" w14:textId="77777777" w:rsidR="005C1067" w:rsidRPr="006B45AD" w:rsidRDefault="00032FAB">
      <w:pPr>
        <w:pStyle w:val="Nagwek1"/>
        <w:numPr>
          <w:ilvl w:val="0"/>
          <w:numId w:val="0"/>
        </w:numPr>
        <w:ind w:left="432"/>
        <w:rPr>
          <w:rFonts w:asciiTheme="minorHAnsi" w:hAnsiTheme="minorHAnsi" w:cstheme="minorHAnsi"/>
        </w:rPr>
      </w:pPr>
      <w:r w:rsidRPr="006B45AD">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_RefHeading___Toc2796_2030408508"/>
      <w:bookmarkEnd w:id="0"/>
      <w:r w:rsidRPr="006B45AD">
        <w:rPr>
          <w:rFonts w:asciiTheme="minorHAnsi" w:hAnsiTheme="minorHAnsi" w:cstheme="minorHAnsi"/>
        </w:rPr>
        <w:lastRenderedPageBreak/>
        <w:t>Abstract</w:t>
      </w:r>
    </w:p>
    <w:p w14:paraId="039B673A" w14:textId="39FB7747" w:rsidR="00CE2771" w:rsidRDefault="0043072D" w:rsidP="000A7790">
      <w:pPr>
        <w:ind w:right="-113"/>
        <w:jc w:val="both"/>
        <w:rPr>
          <w:rFonts w:asciiTheme="minorHAnsi" w:hAnsiTheme="minorHAnsi" w:cstheme="minorHAnsi"/>
          <w:bCs/>
        </w:rPr>
      </w:pPr>
      <w:bookmarkStart w:id="1" w:name="__RefHeading___Toc800_779315115"/>
      <w:bookmarkEnd w:id="1"/>
      <w:r>
        <w:rPr>
          <w:rFonts w:asciiTheme="minorHAnsi" w:hAnsiTheme="minorHAnsi" w:cstheme="minorHAnsi"/>
          <w:bCs/>
        </w:rPr>
        <w:t xml:space="preserve">This document contains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It consists of following parts:</w:t>
      </w:r>
      <w:r w:rsidR="005A3DB1">
        <w:rPr>
          <w:rFonts w:asciiTheme="minorHAnsi" w:hAnsiTheme="minorHAnsi" w:cstheme="minorHAnsi"/>
          <w:bCs/>
        </w:rPr>
        <w:t xml:space="preserve"> </w:t>
      </w:r>
    </w:p>
    <w:p w14:paraId="5B293264" w14:textId="1B6BAF04" w:rsidR="00CE2771" w:rsidRPr="005A3DB1" w:rsidRDefault="004F508A"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TODO</w:t>
      </w:r>
    </w:p>
    <w:p w14:paraId="4336FC6E" w14:textId="1EE60821" w:rsidR="00CE2771" w:rsidRPr="005A3DB1" w:rsidRDefault="004F508A"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TODO</w:t>
      </w:r>
    </w:p>
    <w:p w14:paraId="733CB0D2" w14:textId="12D07667" w:rsidR="00CE2771" w:rsidRPr="005A3DB1" w:rsidRDefault="004F508A"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TODO</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2A168622" w14:textId="72194036" w:rsidR="00C634C6" w:rsidRPr="00C634C6" w:rsidRDefault="004F508A" w:rsidP="00CE2771">
      <w:pPr>
        <w:pStyle w:val="Akapitzlist"/>
        <w:numPr>
          <w:ilvl w:val="0"/>
          <w:numId w:val="24"/>
        </w:numPr>
        <w:ind w:right="-113"/>
        <w:rPr>
          <w:rFonts w:asciiTheme="minorHAnsi" w:hAnsiTheme="minorHAnsi" w:cstheme="minorHAnsi"/>
          <w:bCs/>
          <w:sz w:val="24"/>
          <w:szCs w:val="28"/>
        </w:rPr>
      </w:pPr>
      <w:r>
        <w:rPr>
          <w:rFonts w:asciiTheme="minorHAnsi" w:eastAsia="SimSun" w:hAnsiTheme="minorHAnsi" w:cstheme="minorHAnsi"/>
          <w:bCs/>
          <w:sz w:val="22"/>
          <w:szCs w:val="22"/>
        </w:rPr>
        <w:t>TODO</w:t>
      </w:r>
    </w:p>
    <w:p w14:paraId="166044EC" w14:textId="785F92C4" w:rsidR="008A61E0" w:rsidRPr="00CE2771" w:rsidRDefault="004F508A" w:rsidP="00CE2771">
      <w:pPr>
        <w:pStyle w:val="Akapitzlist"/>
        <w:numPr>
          <w:ilvl w:val="0"/>
          <w:numId w:val="24"/>
        </w:numPr>
        <w:ind w:right="-113"/>
        <w:rPr>
          <w:rFonts w:asciiTheme="minorHAnsi" w:hAnsiTheme="minorHAnsi" w:cstheme="minorHAnsi"/>
          <w:bCs/>
          <w:sz w:val="22"/>
        </w:rPr>
      </w:pPr>
      <w:r>
        <w:rPr>
          <w:rFonts w:asciiTheme="minorHAnsi" w:hAnsiTheme="minorHAnsi" w:cstheme="minorHAnsi"/>
          <w:bCs/>
          <w:sz w:val="22"/>
          <w:szCs w:val="28"/>
        </w:rPr>
        <w:t>TODO</w:t>
      </w:r>
      <w:r w:rsidR="0043072D" w:rsidRPr="00C634C6">
        <w:rPr>
          <w:rFonts w:asciiTheme="minorHAnsi" w:hAnsiTheme="minorHAnsi" w:cstheme="minorHAnsi"/>
          <w:bCs/>
          <w:sz w:val="22"/>
          <w:szCs w:val="28"/>
        </w:rPr>
        <w:t xml:space="preserve"> </w:t>
      </w:r>
      <w:r w:rsidR="005A3DB1">
        <w:rPr>
          <w:rFonts w:asciiTheme="minorHAnsi" w:hAnsiTheme="minorHAnsi" w:cstheme="minorHAnsi"/>
          <w:bCs/>
          <w:sz w:val="22"/>
          <w:szCs w:val="28"/>
        </w:rPr>
        <w:br/>
      </w:r>
    </w:p>
    <w:p w14:paraId="4A52E0EB" w14:textId="6E97536D" w:rsidR="005C1067" w:rsidRDefault="005A3DB1">
      <w:pPr>
        <w:pStyle w:val="Tekstpodstawowy"/>
        <w:rPr>
          <w:rFonts w:asciiTheme="minorHAnsi" w:hAnsiTheme="minorHAnsi" w:cstheme="minorHAnsi"/>
          <w:bCs/>
        </w:rPr>
      </w:pPr>
      <w:r w:rsidRPr="005A3DB1">
        <w:rPr>
          <w:rFonts w:asciiTheme="minorHAnsi" w:hAnsiTheme="minorHAnsi" w:cstheme="minorHAnsi" w:hint="eastAsia"/>
          <w:bCs/>
        </w:rPr>
        <w:t>The main</w:t>
      </w:r>
      <w:r>
        <w:rPr>
          <w:rFonts w:asciiTheme="minorHAnsi" w:hAnsiTheme="minorHAnsi" w:cstheme="minorHAnsi"/>
          <w:bCs/>
        </w:rPr>
        <w:t xml:space="preserve"> </w:t>
      </w:r>
      <w:r w:rsidRPr="005A3DB1">
        <w:rPr>
          <w:rFonts w:asciiTheme="minorHAnsi" w:hAnsiTheme="minorHAnsi" w:cstheme="minorHAnsi" w:hint="eastAsia"/>
          <w:bCs/>
        </w:rPr>
        <w:t xml:space="preserve">goal of the project </w:t>
      </w:r>
      <w:r>
        <w:rPr>
          <w:rFonts w:asciiTheme="minorHAnsi" w:hAnsiTheme="minorHAnsi" w:cstheme="minorHAnsi"/>
          <w:bCs/>
        </w:rPr>
        <w:t>is</w:t>
      </w:r>
      <w:r w:rsidRPr="005A3DB1">
        <w:rPr>
          <w:rFonts w:asciiTheme="minorHAnsi" w:hAnsiTheme="minorHAnsi" w:cstheme="minorHAnsi" w:hint="eastAsia"/>
          <w:bCs/>
        </w:rPr>
        <w:t xml:space="preserve"> to apply several standard clustering methods such as k-means, hierarchical</w:t>
      </w:r>
      <w:r>
        <w:rPr>
          <w:rFonts w:asciiTheme="minorHAnsi" w:hAnsiTheme="minorHAnsi" w:cstheme="minorHAnsi"/>
          <w:bCs/>
        </w:rPr>
        <w:t xml:space="preserve"> </w:t>
      </w:r>
      <w:r w:rsidRPr="005A3DB1">
        <w:rPr>
          <w:rFonts w:asciiTheme="minorHAnsi" w:hAnsiTheme="minorHAnsi" w:cstheme="minorHAnsi" w:hint="eastAsia"/>
          <w:bCs/>
        </w:rPr>
        <w:t xml:space="preserve">clustering and the fuzzy c-means method to time series of economic growth to group </w:t>
      </w:r>
      <w:r w:rsidR="000A151C">
        <w:rPr>
          <w:rFonts w:asciiTheme="minorHAnsi" w:hAnsiTheme="minorHAnsi" w:cstheme="minorHAnsi"/>
          <w:bCs/>
        </w:rPr>
        <w:t xml:space="preserve">European </w:t>
      </w:r>
      <w:r w:rsidRPr="005A3DB1">
        <w:rPr>
          <w:rFonts w:asciiTheme="minorHAnsi" w:hAnsiTheme="minorHAnsi" w:cstheme="minorHAnsi" w:hint="eastAsia"/>
          <w:bCs/>
        </w:rPr>
        <w:t>countries and</w:t>
      </w:r>
      <w:r>
        <w:rPr>
          <w:rFonts w:asciiTheme="minorHAnsi" w:hAnsiTheme="minorHAnsi" w:cstheme="minorHAnsi"/>
          <w:bCs/>
        </w:rPr>
        <w:t xml:space="preserve"> </w:t>
      </w:r>
      <w:r w:rsidRPr="005A3DB1">
        <w:rPr>
          <w:rFonts w:asciiTheme="minorHAnsi" w:hAnsiTheme="minorHAnsi" w:cstheme="minorHAnsi" w:hint="eastAsia"/>
          <w:bCs/>
        </w:rPr>
        <w:t>verify the previously proposed divisions</w:t>
      </w:r>
      <w:r w:rsidR="000A151C">
        <w:rPr>
          <w:rFonts w:asciiTheme="minorHAnsi" w:hAnsiTheme="minorHAnsi" w:cstheme="minorHAnsi"/>
          <w:bCs/>
        </w:rPr>
        <w:t xml:space="preserve">, </w:t>
      </w:r>
      <w:r w:rsidR="000A151C" w:rsidRPr="005A3DB1">
        <w:rPr>
          <w:rFonts w:asciiTheme="minorHAnsi" w:hAnsiTheme="minorHAnsi" w:cstheme="minorHAnsi" w:hint="eastAsia"/>
          <w:bCs/>
        </w:rPr>
        <w:t>based on different criteria such as GDP per capita, the level of</w:t>
      </w:r>
      <w:r w:rsidR="000A151C">
        <w:rPr>
          <w:rFonts w:asciiTheme="minorHAnsi" w:hAnsiTheme="minorHAnsi" w:cstheme="minorHAnsi"/>
          <w:bCs/>
        </w:rPr>
        <w:t xml:space="preserve"> </w:t>
      </w:r>
      <w:r w:rsidR="000A151C" w:rsidRPr="005A3DB1">
        <w:rPr>
          <w:rFonts w:asciiTheme="minorHAnsi" w:hAnsiTheme="minorHAnsi" w:cstheme="minorHAnsi" w:hint="eastAsia"/>
          <w:bCs/>
        </w:rPr>
        <w:t>industrialization or HDI</w:t>
      </w:r>
      <w:r w:rsidRPr="005A3DB1">
        <w:rPr>
          <w:rFonts w:asciiTheme="minorHAnsi" w:hAnsiTheme="minorHAnsi" w:cstheme="minorHAnsi" w:hint="eastAsia"/>
          <w:bCs/>
        </w:rPr>
        <w:t>. The algorithms will be evaluated using the existing cluster</w:t>
      </w:r>
      <w:r>
        <w:rPr>
          <w:rFonts w:asciiTheme="minorHAnsi" w:hAnsiTheme="minorHAnsi" w:cstheme="minorHAnsi"/>
          <w:bCs/>
        </w:rPr>
        <w:t xml:space="preserve"> </w:t>
      </w:r>
      <w:r w:rsidRPr="005A3DB1">
        <w:rPr>
          <w:rFonts w:asciiTheme="minorHAnsi" w:hAnsiTheme="minorHAnsi" w:cstheme="minorHAnsi" w:hint="eastAsia"/>
          <w:bCs/>
        </w:rPr>
        <w:t>analysis assessment indexes, e.g. inertia, silhouette score, GAP statistic and PBM index. The thesis will</w:t>
      </w:r>
      <w:r>
        <w:rPr>
          <w:rFonts w:asciiTheme="minorHAnsi" w:hAnsiTheme="minorHAnsi" w:cstheme="minorHAnsi"/>
          <w:bCs/>
        </w:rPr>
        <w:t xml:space="preserve"> </w:t>
      </w:r>
      <w:r w:rsidRPr="005A3DB1">
        <w:rPr>
          <w:rFonts w:asciiTheme="minorHAnsi" w:hAnsiTheme="minorHAnsi" w:cstheme="minorHAnsi" w:hint="eastAsia"/>
          <w:bCs/>
        </w:rPr>
        <w:t>be based on publicly available data, including the Penn World Table. The selection of variables itself is</w:t>
      </w:r>
      <w:r>
        <w:rPr>
          <w:rFonts w:asciiTheme="minorHAnsi" w:hAnsiTheme="minorHAnsi" w:cstheme="minorHAnsi"/>
          <w:bCs/>
        </w:rPr>
        <w:t xml:space="preserve"> </w:t>
      </w:r>
      <w:r w:rsidRPr="005A3DB1">
        <w:rPr>
          <w:rFonts w:asciiTheme="minorHAnsi" w:hAnsiTheme="minorHAnsi" w:cstheme="minorHAnsi" w:hint="eastAsia"/>
          <w:bCs/>
        </w:rPr>
        <w:t>one of the tasks. The analysis will cover complete time series and selected segments (e.g. before and</w:t>
      </w:r>
      <w:r>
        <w:rPr>
          <w:rFonts w:asciiTheme="minorHAnsi" w:hAnsiTheme="minorHAnsi" w:cstheme="minorHAnsi"/>
          <w:bCs/>
        </w:rPr>
        <w:t xml:space="preserve"> </w:t>
      </w:r>
      <w:r w:rsidRPr="005A3DB1">
        <w:rPr>
          <w:rFonts w:asciiTheme="minorHAnsi" w:hAnsiTheme="minorHAnsi" w:cstheme="minorHAnsi" w:hint="eastAsia"/>
          <w:bCs/>
        </w:rPr>
        <w:t>after 2008 - the year of the last financial crisis). Another issue to examine will be the aspect of</w:t>
      </w:r>
      <w:r>
        <w:rPr>
          <w:rFonts w:asciiTheme="minorHAnsi" w:hAnsiTheme="minorHAnsi" w:cstheme="minorHAnsi"/>
          <w:bCs/>
        </w:rPr>
        <w:t xml:space="preserve"> </w:t>
      </w:r>
      <w:r w:rsidRPr="005A3DB1">
        <w:rPr>
          <w:rFonts w:asciiTheme="minorHAnsi" w:hAnsiTheme="minorHAnsi" w:cstheme="minorHAnsi" w:hint="eastAsia"/>
          <w:bCs/>
        </w:rPr>
        <w:t>similarity of time series in the context of the assessment of synchronization or non-synchronization of</w:t>
      </w:r>
      <w:r>
        <w:rPr>
          <w:rFonts w:asciiTheme="minorHAnsi" w:hAnsiTheme="minorHAnsi" w:cstheme="minorHAnsi"/>
          <w:bCs/>
        </w:rPr>
        <w:t xml:space="preserve"> </w:t>
      </w:r>
      <w:r w:rsidRPr="005A3DB1">
        <w:rPr>
          <w:rFonts w:asciiTheme="minorHAnsi" w:hAnsiTheme="minorHAnsi" w:cstheme="minorHAnsi" w:hint="eastAsia"/>
          <w:bCs/>
        </w:rPr>
        <w:t>business cycles of selected groups of countries before and after the crisis. The implemented models</w:t>
      </w:r>
      <w:r>
        <w:rPr>
          <w:rFonts w:asciiTheme="minorHAnsi" w:hAnsiTheme="minorHAnsi" w:cstheme="minorHAnsi"/>
          <w:bCs/>
        </w:rPr>
        <w:t xml:space="preserve"> </w:t>
      </w:r>
      <w:r w:rsidRPr="005A3DB1">
        <w:rPr>
          <w:rFonts w:asciiTheme="minorHAnsi" w:hAnsiTheme="minorHAnsi" w:cstheme="minorHAnsi" w:hint="eastAsia"/>
          <w:bCs/>
        </w:rPr>
        <w:t>will be part of the web application in which the user will be able to compare the results of the</w:t>
      </w:r>
      <w:r>
        <w:rPr>
          <w:rFonts w:asciiTheme="minorHAnsi" w:hAnsiTheme="minorHAnsi" w:cstheme="minorHAnsi"/>
          <w:bCs/>
        </w:rPr>
        <w:t xml:space="preserve"> </w:t>
      </w:r>
      <w:r w:rsidRPr="005A3DB1">
        <w:rPr>
          <w:rFonts w:asciiTheme="minorHAnsi" w:hAnsiTheme="minorHAnsi" w:cstheme="minorHAnsi" w:hint="eastAsia"/>
          <w:bCs/>
        </w:rPr>
        <w:t>methods used, select variables and parameters for the models, as well as the development indicators</w:t>
      </w:r>
      <w:r>
        <w:rPr>
          <w:rFonts w:asciiTheme="minorHAnsi" w:hAnsiTheme="minorHAnsi" w:cstheme="minorHAnsi"/>
          <w:bCs/>
        </w:rPr>
        <w:t xml:space="preserve"> </w:t>
      </w:r>
      <w:r w:rsidRPr="005A3DB1">
        <w:rPr>
          <w:rFonts w:asciiTheme="minorHAnsi" w:hAnsiTheme="minorHAnsi" w:cstheme="minorHAnsi" w:hint="eastAsia"/>
          <w:bCs/>
        </w:rPr>
        <w:t>presented in the charts. Visualizations of the clusters obtained with different clustering methods will</w:t>
      </w:r>
      <w:r>
        <w:rPr>
          <w:rFonts w:asciiTheme="minorHAnsi" w:hAnsiTheme="minorHAnsi" w:cstheme="minorHAnsi"/>
          <w:bCs/>
        </w:rPr>
        <w:t xml:space="preserve"> </w:t>
      </w:r>
      <w:r w:rsidRPr="005A3DB1">
        <w:rPr>
          <w:rFonts w:asciiTheme="minorHAnsi" w:hAnsiTheme="minorHAnsi" w:cstheme="minorHAnsi" w:hint="eastAsia"/>
          <w:bCs/>
        </w:rPr>
        <w:t>also be available.</w:t>
      </w:r>
    </w:p>
    <w:p w14:paraId="4AEA89DE" w14:textId="7A29A4B6" w:rsidR="000A7790" w:rsidRDefault="00CA254D">
      <w:pPr>
        <w:pStyle w:val="Tekstpodstawowy"/>
        <w:rPr>
          <w:rFonts w:asciiTheme="minorHAnsi" w:hAnsiTheme="minorHAnsi" w:cstheme="minorHAnsi"/>
          <w:bCs/>
        </w:rPr>
      </w:pPr>
      <w:r>
        <w:rPr>
          <w:rFonts w:asciiTheme="minorHAnsi" w:hAnsiTheme="minorHAnsi" w:cstheme="minorHAnsi"/>
          <w:bCs/>
        </w:rPr>
        <w:t>TODO:</w:t>
      </w:r>
    </w:p>
    <w:p w14:paraId="37F855FF" w14:textId="6E6168BB" w:rsidR="00CA254D" w:rsidRDefault="00CA254D">
      <w:pPr>
        <w:pStyle w:val="Tekstpodstawowy"/>
        <w:rPr>
          <w:rFonts w:asciiTheme="minorHAnsi" w:hAnsiTheme="minorHAnsi" w:cstheme="minorHAnsi"/>
        </w:rPr>
      </w:pPr>
      <w:r>
        <w:rPr>
          <w:noProof/>
        </w:rPr>
        <w:drawing>
          <wp:inline distT="0" distB="0" distL="0" distR="0" wp14:anchorId="2A00104A" wp14:editId="1CBBD0AE">
            <wp:extent cx="2328808" cy="180000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9"/>
                    <a:stretch>
                      <a:fillRect/>
                    </a:stretch>
                  </pic:blipFill>
                  <pic:spPr>
                    <a:xfrm>
                      <a:off x="0" y="0"/>
                      <a:ext cx="2328808" cy="1800000"/>
                    </a:xfrm>
                    <a:prstGeom prst="rect">
                      <a:avLst/>
                    </a:prstGeom>
                  </pic:spPr>
                </pic:pic>
              </a:graphicData>
            </a:graphic>
          </wp:inline>
        </w:drawing>
      </w:r>
      <w:r>
        <w:rPr>
          <w:rFonts w:asciiTheme="minorHAnsi" w:hAnsiTheme="minorHAnsi" w:cstheme="minorHAnsi"/>
        </w:rPr>
        <w:t xml:space="preserve">           </w:t>
      </w:r>
      <w:r>
        <w:rPr>
          <w:noProof/>
        </w:rPr>
        <w:drawing>
          <wp:inline distT="0" distB="0" distL="0" distR="0" wp14:anchorId="63C101F6" wp14:editId="11177B94">
            <wp:extent cx="2473058" cy="1800000"/>
            <wp:effectExtent l="0" t="0" r="381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73058" cy="1800000"/>
                    </a:xfrm>
                    <a:prstGeom prst="rect">
                      <a:avLst/>
                    </a:prstGeom>
                  </pic:spPr>
                </pic:pic>
              </a:graphicData>
            </a:graphic>
          </wp:inline>
        </w:drawing>
      </w:r>
    </w:p>
    <w:p w14:paraId="2AA0CF02" w14:textId="1B5C1E05" w:rsidR="00CA254D" w:rsidRPr="006B45AD" w:rsidRDefault="00CA254D">
      <w:pPr>
        <w:pStyle w:val="Tekstpodstawowy"/>
        <w:rPr>
          <w:rFonts w:asciiTheme="minorHAnsi" w:hAnsiTheme="minorHAnsi" w:cstheme="minorHAnsi"/>
        </w:rPr>
      </w:pPr>
      <w:r>
        <w:rPr>
          <w:noProof/>
        </w:rPr>
        <w:lastRenderedPageBreak/>
        <w:drawing>
          <wp:inline distT="0" distB="0" distL="0" distR="0" wp14:anchorId="59CE3180" wp14:editId="7581B152">
            <wp:extent cx="5760720" cy="4412615"/>
            <wp:effectExtent l="0" t="0" r="0" b="6985"/>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11"/>
                    <a:stretch>
                      <a:fillRect/>
                    </a:stretch>
                  </pic:blipFill>
                  <pic:spPr>
                    <a:xfrm>
                      <a:off x="0" y="0"/>
                      <a:ext cx="5760720" cy="4412615"/>
                    </a:xfrm>
                    <a:prstGeom prst="rect">
                      <a:avLst/>
                    </a:prstGeom>
                  </pic:spPr>
                </pic:pic>
              </a:graphicData>
            </a:graphic>
          </wp:inline>
        </w:drawing>
      </w:r>
    </w:p>
    <w:p w14:paraId="688B6C7D" w14:textId="77777777" w:rsidR="005C1067" w:rsidRPr="006B45AD" w:rsidRDefault="00032FAB">
      <w:pPr>
        <w:pStyle w:val="Nagwek2"/>
        <w:numPr>
          <w:ilvl w:val="1"/>
          <w:numId w:val="2"/>
        </w:numPr>
        <w:spacing w:before="0" w:after="0"/>
        <w:rPr>
          <w:rFonts w:asciiTheme="minorHAnsi" w:hAnsiTheme="minorHAnsi" w:cstheme="minorHAnsi"/>
        </w:rPr>
      </w:pPr>
      <w:r w:rsidRPr="006B45AD">
        <w:rPr>
          <w:rFonts w:asciiTheme="minorHAnsi" w:hAnsiTheme="minorHAnsi" w:cstheme="minorHAnsi"/>
        </w:rPr>
        <w:t>History of changes</w:t>
      </w:r>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First version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Jacek </w:t>
            </w:r>
            <w:proofErr w:type="spellStart"/>
            <w:r>
              <w:rPr>
                <w:rFonts w:asciiTheme="minorHAnsi" w:hAnsiTheme="minorHAnsi" w:cstheme="minorHAnsi"/>
              </w:rPr>
              <w:t>Wiśniewski</w:t>
            </w:r>
            <w:proofErr w:type="spellEnd"/>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058E68CF" w:rsidR="000C3AD7" w:rsidRDefault="000C3AD7">
            <w:pPr>
              <w:pStyle w:val="Tekstpodstawowy"/>
              <w:widowControl w:val="0"/>
              <w:spacing w:before="115" w:after="115"/>
              <w:rPr>
                <w:rFonts w:asciiTheme="minorHAnsi" w:hAnsiTheme="minorHAnsi" w:cstheme="minorHAnsi"/>
              </w:rPr>
            </w:pP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547EC8F" w14:textId="604652CC" w:rsidR="000C3AD7" w:rsidRDefault="000C3AD7" w:rsidP="009F61ED">
            <w:pPr>
              <w:pStyle w:val="Tekstpodstawowy"/>
              <w:widowControl w:val="0"/>
              <w:spacing w:before="115" w:after="115"/>
              <w:jc w:val="left"/>
              <w:rPr>
                <w:rFonts w:asciiTheme="minorHAnsi" w:hAnsiTheme="minorHAnsi" w:cstheme="minorHAnsi"/>
              </w:rPr>
            </w:pP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04E33906" w:rsidR="000C3AD7" w:rsidRDefault="000C3AD7" w:rsidP="009F61ED">
            <w:pPr>
              <w:pStyle w:val="Tekstpodstawowy"/>
              <w:widowControl w:val="0"/>
              <w:spacing w:before="115" w:after="115"/>
              <w:jc w:val="left"/>
              <w:rPr>
                <w:rFonts w:asciiTheme="minorHAnsi" w:hAnsiTheme="minorHAnsi" w:cstheme="minorHAnsi"/>
              </w:rPr>
            </w:pP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bl>
    <w:p w14:paraId="54DD2AD7" w14:textId="77777777" w:rsidR="009F61ED" w:rsidRPr="009F61ED" w:rsidRDefault="009F61ED" w:rsidP="009F61ED">
      <w:pPr>
        <w:pStyle w:val="Nagwek1"/>
        <w:numPr>
          <w:ilvl w:val="0"/>
          <w:numId w:val="0"/>
        </w:numPr>
        <w:ind w:left="432"/>
        <w:rPr>
          <w:rFonts w:asciiTheme="minorHAnsi" w:hAnsiTheme="minorHAnsi" w:cstheme="minorHAnsi"/>
        </w:rPr>
      </w:pPr>
      <w:r w:rsidRPr="009F61ED">
        <w:rPr>
          <w:rFonts w:asciiTheme="minorHAnsi" w:hAnsiTheme="minorHAnsi" w:cstheme="minorHAnsi"/>
        </w:rPr>
        <w:br w:type="page"/>
      </w:r>
    </w:p>
    <w:p w14:paraId="0D9F39E9" w14:textId="77500BAF" w:rsidR="005C1067" w:rsidRPr="006B45AD" w:rsidRDefault="00032FAB">
      <w:pPr>
        <w:pStyle w:val="Nagwek1"/>
        <w:numPr>
          <w:ilvl w:val="0"/>
          <w:numId w:val="2"/>
        </w:numPr>
        <w:rPr>
          <w:rFonts w:asciiTheme="minorHAnsi" w:hAnsiTheme="minorHAnsi" w:cstheme="minorHAnsi"/>
        </w:rPr>
      </w:pPr>
      <w:commentRangeStart w:id="2"/>
      <w:r w:rsidRPr="006B45AD">
        <w:rPr>
          <w:rFonts w:asciiTheme="minorHAnsi" w:hAnsiTheme="minorHAnsi" w:cstheme="minorHAnsi"/>
        </w:rPr>
        <w:lastRenderedPageBreak/>
        <w:t>Vocabulary</w:t>
      </w:r>
      <w:commentRangeEnd w:id="2"/>
      <w:r w:rsidR="003E203C">
        <w:rPr>
          <w:rStyle w:val="Odwoaniedokomentarza"/>
          <w:rFonts w:eastAsia="Times New Roman" w:cs="Arial"/>
          <w:b w:val="0"/>
          <w:bCs w:val="0"/>
          <w:color w:val="auto"/>
          <w:lang w:eastAsia="pl-PL"/>
        </w:rPr>
        <w:commentReference w:id="2"/>
      </w:r>
    </w:p>
    <w:p w14:paraId="74073586" w14:textId="61F447B4" w:rsidR="005C1067" w:rsidRPr="006B45AD" w:rsidRDefault="00B10CBE">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16609F35" w14:textId="5E2F6BF9" w:rsidR="006B45AD" w:rsidRDefault="006B45AD" w:rsidP="006B45A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Pr="006B45AD">
        <w:rPr>
          <w:rFonts w:asciiTheme="minorHAnsi" w:hAnsiTheme="minorHAnsi" w:cstheme="minorHAnsi" w:hint="eastAsia"/>
        </w:rPr>
        <w:t>is the task of grouping a set of objects in such a way that objects in the same group (called a cluster) are more similar to each other than to those in other groups (clusters).</w:t>
      </w:r>
      <w:r w:rsidR="003E203C">
        <w:rPr>
          <w:rFonts w:asciiTheme="minorHAnsi" w:hAnsiTheme="minorHAnsi" w:cstheme="minorHAnsi"/>
        </w:rPr>
        <w:tab/>
      </w:r>
    </w:p>
    <w:p w14:paraId="2748292E" w14:textId="0282BFD7" w:rsidR="006B45AD" w:rsidRDefault="006B45AD">
      <w:pPr>
        <w:pStyle w:val="Tekstpodstawowy"/>
        <w:rPr>
          <w:rFonts w:asciiTheme="minorHAnsi" w:hAnsiTheme="minorHAnsi" w:cstheme="minorHAnsi"/>
        </w:rPr>
      </w:pPr>
      <w:r w:rsidRPr="006B45AD">
        <w:rPr>
          <w:rFonts w:asciiTheme="minorHAnsi" w:hAnsiTheme="minorHAnsi" w:cstheme="minorHAnsi"/>
          <w:b/>
          <w:bCs/>
        </w:rPr>
        <w:t>Business cycle</w:t>
      </w:r>
      <w:r>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1EAB453F" w:rsidR="00A97965" w:rsidRDefault="00A97965">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16"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 into a sequence of discrete segments in order to reveal the underlying properties of its source.</w:t>
      </w:r>
    </w:p>
    <w:p w14:paraId="2B8C3BCF" w14:textId="41B506A3" w:rsidR="00A97965" w:rsidRPr="00A97965" w:rsidRDefault="00A97965">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5D4443D6"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Risk analysis</w:t>
      </w:r>
      <w:r w:rsidRPr="006B45AD">
        <w:rPr>
          <w:rFonts w:asciiTheme="minorHAnsi" w:hAnsiTheme="minorHAnsi" w:cstheme="minorHAnsi"/>
        </w:rPr>
        <w:t xml:space="preserve"> -  the science of risks and their probability and evaluation. Probabilistic risk assessment is one analysis strategy usually employed in science and engineering. </w:t>
      </w:r>
    </w:p>
    <w:p w14:paraId="1EEB5E4F" w14:textId="77777777" w:rsidR="005C1067" w:rsidRPr="006B45AD" w:rsidRDefault="00032FAB">
      <w:pPr>
        <w:pStyle w:val="Tekstpodstawowy"/>
        <w:rPr>
          <w:rFonts w:asciiTheme="minorHAnsi" w:hAnsiTheme="minorHAnsi" w:cstheme="minorHAnsi"/>
          <w:b/>
          <w:bCs/>
        </w:rPr>
      </w:pPr>
      <w:r w:rsidRPr="006B45AD">
        <w:rPr>
          <w:rFonts w:asciiTheme="minorHAnsi" w:hAnsiTheme="minorHAnsi" w:cstheme="minorHAnsi"/>
          <w:b/>
          <w:bCs/>
        </w:rPr>
        <w:t xml:space="preserve">Schedule </w:t>
      </w:r>
      <w:r w:rsidRPr="006B45AD">
        <w:rPr>
          <w:rFonts w:asciiTheme="minorHAnsi" w:hAnsiTheme="minorHAnsi" w:cstheme="minorHAnsi"/>
        </w:rPr>
        <w:t xml:space="preserve"> - a basic time-management tool, consists of a list of times at which possible tasks, events, or actions are intended to take place, or of a sequence of events in the chronological order in which such things are intended to take place.</w:t>
      </w:r>
    </w:p>
    <w:p w14:paraId="468DAFF3" w14:textId="39498E0C" w:rsidR="005C1067" w:rsidRPr="006B45AD" w:rsidRDefault="00032FAB">
      <w:pPr>
        <w:pStyle w:val="Tekstpodstawowy"/>
        <w:rPr>
          <w:rFonts w:asciiTheme="minorHAnsi" w:hAnsiTheme="minorHAnsi" w:cstheme="minorHAnsi"/>
        </w:rPr>
      </w:pPr>
      <w:r w:rsidRPr="006B45AD">
        <w:rPr>
          <w:rFonts w:asciiTheme="minorHAnsi" w:hAnsiTheme="minorHAnsi" w:cstheme="minorHAnsi"/>
          <w:b/>
          <w:bCs/>
        </w:rPr>
        <w:t xml:space="preserve">Vocabulary </w:t>
      </w:r>
      <w:r w:rsidRPr="006B45AD">
        <w:rPr>
          <w:rFonts w:asciiTheme="minorHAnsi" w:hAnsiTheme="minorHAnsi" w:cstheme="minorHAnsi"/>
        </w:rPr>
        <w:t>- a set of familiar words within a person's language. A vocabulary, usually developed with age, serves as a useful and fundamental tool for communication and acquiring knowledge</w:t>
      </w:r>
    </w:p>
    <w:p w14:paraId="0E31D464" w14:textId="77777777" w:rsidR="009F61ED" w:rsidRDefault="009F61ED">
      <w:pPr>
        <w:spacing w:after="0" w:line="240" w:lineRule="auto"/>
        <w:rPr>
          <w:rFonts w:asciiTheme="minorHAnsi" w:eastAsiaTheme="majorEastAsia" w:hAnsiTheme="minorHAnsi" w:cstheme="minorHAnsi"/>
          <w:b/>
          <w:bCs/>
          <w:color w:val="365F91" w:themeColor="accent1" w:themeShade="BF"/>
          <w:sz w:val="28"/>
          <w:szCs w:val="28"/>
        </w:rPr>
      </w:pPr>
      <w:bookmarkStart w:id="3" w:name="__RefHeading___Toc6747_630044125"/>
      <w:bookmarkStart w:id="4" w:name="_Toc462868752"/>
      <w:bookmarkStart w:id="5" w:name="_Toc465776525"/>
      <w:bookmarkEnd w:id="3"/>
      <w:bookmarkEnd w:id="4"/>
      <w:r>
        <w:rPr>
          <w:rFonts w:asciiTheme="minorHAnsi" w:hAnsiTheme="minorHAnsi" w:cstheme="minorHAnsi"/>
        </w:rPr>
        <w:br w:type="page"/>
      </w:r>
    </w:p>
    <w:bookmarkEnd w:id="5"/>
    <w:p w14:paraId="779B41AE" w14:textId="68773232" w:rsidR="00E05266" w:rsidRDefault="003A6615" w:rsidP="00E05266">
      <w:pPr>
        <w:pStyle w:val="Nagwek1"/>
        <w:numPr>
          <w:ilvl w:val="0"/>
          <w:numId w:val="2"/>
        </w:numPr>
        <w:rPr>
          <w:rFonts w:asciiTheme="minorHAnsi" w:hAnsiTheme="minorHAnsi" w:cstheme="minorHAnsi"/>
        </w:rPr>
      </w:pPr>
      <w:r>
        <w:rPr>
          <w:rFonts w:asciiTheme="minorHAnsi" w:hAnsiTheme="minorHAnsi" w:cstheme="minorHAnsi"/>
        </w:rPr>
        <w:lastRenderedPageBreak/>
        <w:t>Solution Proposal</w:t>
      </w:r>
    </w:p>
    <w:p w14:paraId="3FCD957C" w14:textId="3127CACE" w:rsidR="00E05266" w:rsidRPr="00E05266" w:rsidRDefault="00E05266" w:rsidP="00E05266">
      <w:pPr>
        <w:pStyle w:val="Default"/>
      </w:pPr>
      <w:r>
        <w:br/>
      </w:r>
      <w:r w:rsidRPr="00E05266">
        <w:rPr>
          <w:rFonts w:asciiTheme="minorHAnsi" w:hAnsiTheme="minorHAnsi" w:cstheme="minorHAnsi"/>
          <w:noProof/>
          <w:sz w:val="22"/>
          <w:szCs w:val="22"/>
        </w:rPr>
        <w:drawing>
          <wp:inline distT="0" distB="0" distL="0" distR="0" wp14:anchorId="19E8CA1C" wp14:editId="55AF48C7">
            <wp:extent cx="5759450" cy="24447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2444750"/>
                    </a:xfrm>
                    <a:prstGeom prst="rect">
                      <a:avLst/>
                    </a:prstGeom>
                    <a:noFill/>
                    <a:ln>
                      <a:noFill/>
                    </a:ln>
                  </pic:spPr>
                </pic:pic>
              </a:graphicData>
            </a:graphic>
          </wp:inline>
        </w:drawing>
      </w:r>
    </w:p>
    <w:p w14:paraId="1EA09A28" w14:textId="5F63705A" w:rsidR="003A6615" w:rsidRPr="008464E1" w:rsidRDefault="003A6615" w:rsidP="003A6615">
      <w:pPr>
        <w:pStyle w:val="Nagwek1"/>
        <w:numPr>
          <w:ilvl w:val="0"/>
          <w:numId w:val="2"/>
        </w:numPr>
        <w:rPr>
          <w:rFonts w:asciiTheme="minorHAnsi" w:hAnsiTheme="minorHAnsi" w:cstheme="minorHAnsi"/>
        </w:rPr>
      </w:pPr>
      <w:r>
        <w:rPr>
          <w:rFonts w:asciiTheme="minorHAnsi" w:hAnsiTheme="minorHAnsi" w:cstheme="minorHAnsi"/>
        </w:rPr>
        <w:t>Data reports (Data understanding &amp; preparation)</w:t>
      </w:r>
    </w:p>
    <w:p w14:paraId="36C9D1EC" w14:textId="069FC283" w:rsidR="00157F59" w:rsidRPr="00157F59" w:rsidRDefault="00157F59" w:rsidP="00157F59">
      <w:pPr>
        <w:pStyle w:val="Nagwek2"/>
        <w:numPr>
          <w:ilvl w:val="1"/>
          <w:numId w:val="2"/>
        </w:numPr>
        <w:rPr>
          <w:rFonts w:asciiTheme="minorHAnsi" w:hAnsiTheme="minorHAnsi" w:cstheme="minorHAnsi"/>
        </w:rPr>
      </w:pPr>
      <w:r>
        <w:rPr>
          <w:rFonts w:asciiTheme="minorHAnsi" w:hAnsiTheme="minorHAnsi" w:cstheme="minorHAnsi"/>
        </w:rPr>
        <w:t>Collect initial data</w:t>
      </w:r>
    </w:p>
    <w:p w14:paraId="51BB1EEA" w14:textId="79BF38C1" w:rsidR="003C4A03" w:rsidRPr="00540206" w:rsidRDefault="00157F59" w:rsidP="00540206">
      <w:pPr>
        <w:pStyle w:val="Legenda"/>
        <w:rPr>
          <w:rFonts w:asciiTheme="minorHAnsi" w:hAnsiTheme="minorHAnsi" w:cstheme="minorHAnsi"/>
          <w:sz w:val="22"/>
          <w:szCs w:val="22"/>
        </w:rPr>
      </w:pPr>
      <w:bookmarkStart w:id="6" w:name="_Hlk86697614"/>
      <w:r>
        <w:rPr>
          <w:rFonts w:asciiTheme="minorHAnsi" w:hAnsiTheme="minorHAnsi" w:cstheme="minorHAnsi"/>
          <w:b w:val="0"/>
          <w:bCs w:val="0"/>
          <w:sz w:val="22"/>
          <w:szCs w:val="22"/>
        </w:rPr>
        <w:t>The most popular sources of publicly available data are Penn World Table, World Bank Open Data</w:t>
      </w:r>
      <w:r w:rsidR="00D3086F">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and OECD. After checking Penn World Table, using </w:t>
      </w:r>
      <w:r w:rsidR="00D3086F">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online viewer available on the webpage, it appeared that only</w:t>
      </w:r>
      <w:r w:rsidR="00D3086F">
        <w:rPr>
          <w:rFonts w:asciiTheme="minorHAnsi" w:hAnsiTheme="minorHAnsi" w:cstheme="minorHAnsi"/>
          <w:b w:val="0"/>
          <w:bCs w:val="0"/>
          <w:sz w:val="22"/>
          <w:szCs w:val="22"/>
        </w:rPr>
        <w:t xml:space="preserve"> a</w:t>
      </w:r>
      <w:r>
        <w:rPr>
          <w:rFonts w:asciiTheme="minorHAnsi" w:hAnsiTheme="minorHAnsi" w:cstheme="minorHAnsi"/>
          <w:b w:val="0"/>
          <w:bCs w:val="0"/>
          <w:sz w:val="22"/>
          <w:szCs w:val="22"/>
        </w:rPr>
        <w:t xml:space="preserve"> few important indexes are missing. </w:t>
      </w:r>
      <w:r w:rsidR="00D3086F">
        <w:rPr>
          <w:rFonts w:asciiTheme="minorHAnsi" w:hAnsiTheme="minorHAnsi" w:cstheme="minorHAnsi"/>
          <w:b w:val="0"/>
          <w:bCs w:val="0"/>
          <w:sz w:val="22"/>
          <w:szCs w:val="22"/>
        </w:rPr>
        <w:t>Missing information like inflation and unemployment was taken from World Bank Open Data. The human development index had to be taken from a separate webpage dedicated to this report. OECD did not offer more information than World Bank Open Data, therefor</w:t>
      </w:r>
      <w:r w:rsidR="003C014D">
        <w:rPr>
          <w:rFonts w:asciiTheme="minorHAnsi" w:hAnsiTheme="minorHAnsi" w:cstheme="minorHAnsi"/>
          <w:b w:val="0"/>
          <w:bCs w:val="0"/>
          <w:sz w:val="22"/>
          <w:szCs w:val="22"/>
        </w:rPr>
        <w:t>e</w:t>
      </w:r>
      <w:r w:rsidR="00D3086F">
        <w:rPr>
          <w:rFonts w:asciiTheme="minorHAnsi" w:hAnsiTheme="minorHAnsi" w:cstheme="minorHAnsi"/>
          <w:b w:val="0"/>
          <w:bCs w:val="0"/>
          <w:sz w:val="22"/>
          <w:szCs w:val="22"/>
        </w:rPr>
        <w:t xml:space="preserve"> it was omitted in the following steps. This analysis leads to three chosen data sources:</w:t>
      </w:r>
    </w:p>
    <w:p w14:paraId="1055A129" w14:textId="406AE8AA" w:rsidR="0092475D" w:rsidRPr="0092475D" w:rsidRDefault="008464E1" w:rsidP="008C4357">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8C4357">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BC69518" w:rsidR="0092475D" w:rsidRPr="00516121" w:rsidRDefault="003D194D" w:rsidP="0092475D">
      <w:pPr>
        <w:pStyle w:val="Akapitzlist"/>
        <w:numPr>
          <w:ilvl w:val="0"/>
          <w:numId w:val="24"/>
        </w:numPr>
        <w:ind w:right="-113"/>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Human Development Index.</w:t>
      </w:r>
    </w:p>
    <w:p w14:paraId="2C526D59" w14:textId="77777777" w:rsidR="00516121" w:rsidRPr="00873C8B" w:rsidRDefault="00516121" w:rsidP="00516121">
      <w:pPr>
        <w:pStyle w:val="Akapitzlist"/>
        <w:ind w:right="-113"/>
        <w:rPr>
          <w:rFonts w:asciiTheme="minorHAnsi" w:hAnsiTheme="minorHAnsi" w:cstheme="minorHAnsi"/>
          <w:b/>
        </w:rPr>
      </w:pPr>
    </w:p>
    <w:p w14:paraId="4C22F64B" w14:textId="77777777" w:rsidR="00AB2205" w:rsidRDefault="00516121" w:rsidP="00873C8B">
      <w:pPr>
        <w:ind w:right="-113"/>
        <w:rPr>
          <w:rFonts w:asciiTheme="minorHAnsi" w:hAnsiTheme="minorHAnsi" w:cstheme="minorHAnsi"/>
          <w:bCs/>
          <w:lang w:val="en-GB"/>
        </w:rPr>
      </w:pPr>
      <w:r w:rsidRPr="00516121">
        <w:rPr>
          <w:rFonts w:asciiTheme="minorHAnsi" w:hAnsiTheme="minorHAnsi" w:cstheme="minorHAnsi"/>
          <w:bCs/>
          <w:lang w:val="en-GB"/>
        </w:rPr>
        <w:t>After data sources selection it was important to load d</w:t>
      </w:r>
      <w:r>
        <w:rPr>
          <w:rFonts w:asciiTheme="minorHAnsi" w:hAnsiTheme="minorHAnsi" w:cstheme="minorHAnsi"/>
          <w:bCs/>
          <w:lang w:val="en-GB"/>
        </w:rPr>
        <w:t>ata</w:t>
      </w:r>
      <w:r w:rsidR="00AB2205">
        <w:rPr>
          <w:rFonts w:asciiTheme="minorHAnsi" w:hAnsiTheme="minorHAnsi" w:cstheme="minorHAnsi"/>
          <w:bCs/>
          <w:lang w:val="en-GB"/>
        </w:rPr>
        <w:t>:</w:t>
      </w:r>
    </w:p>
    <w:p w14:paraId="2FC2EA6E" w14:textId="77777777" w:rsidR="00AB2205" w:rsidRPr="00AB2205" w:rsidRDefault="00381736"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t xml:space="preserve">The recommended way to use Penn World Data is to download excel file from rug.nl </w:t>
      </w:r>
      <w:r w:rsidR="008E70B3" w:rsidRPr="00AB2205">
        <w:rPr>
          <w:rFonts w:asciiTheme="minorHAnsi" w:hAnsiTheme="minorHAnsi" w:cstheme="minorHAnsi"/>
          <w:bCs/>
          <w:sz w:val="22"/>
          <w:szCs w:val="28"/>
          <w:lang w:val="en-GB"/>
        </w:rPr>
        <w:t>web</w:t>
      </w:r>
      <w:r w:rsidRPr="00AB2205">
        <w:rPr>
          <w:rFonts w:asciiTheme="minorHAnsi" w:hAnsiTheme="minorHAnsi" w:cstheme="minorHAnsi"/>
          <w:bCs/>
          <w:sz w:val="22"/>
          <w:szCs w:val="28"/>
          <w:lang w:val="en-GB"/>
        </w:rPr>
        <w:t xml:space="preserve">page and load content of </w:t>
      </w:r>
      <w:r w:rsidR="00BC2F3A" w:rsidRPr="00AB2205">
        <w:rPr>
          <w:rFonts w:asciiTheme="minorHAnsi" w:hAnsiTheme="minorHAnsi" w:cstheme="minorHAnsi"/>
          <w:bCs/>
          <w:sz w:val="22"/>
          <w:szCs w:val="28"/>
          <w:lang w:val="en-GB"/>
        </w:rPr>
        <w:t>„</w:t>
      </w:r>
      <w:r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Pr="00AB2205">
        <w:rPr>
          <w:rFonts w:asciiTheme="minorHAnsi" w:hAnsiTheme="minorHAnsi" w:cstheme="minorHAnsi"/>
          <w:bCs/>
          <w:sz w:val="22"/>
          <w:szCs w:val="28"/>
          <w:lang w:val="en-GB"/>
        </w:rPr>
        <w:t xml:space="preserve"> excel page.</w:t>
      </w:r>
    </w:p>
    <w:p w14:paraId="6EB3C2E1" w14:textId="080DB695" w:rsidR="00873C8B" w:rsidRDefault="00381736" w:rsidP="00AB2205">
      <w:pPr>
        <w:pStyle w:val="Akapitzlist"/>
        <w:numPr>
          <w:ilvl w:val="0"/>
          <w:numId w:val="32"/>
        </w:numPr>
        <w:ind w:right="-113"/>
        <w:rPr>
          <w:rFonts w:asciiTheme="minorHAnsi" w:hAnsiTheme="minorHAnsi" w:cstheme="minorHAnsi"/>
          <w:bCs/>
          <w:sz w:val="22"/>
          <w:szCs w:val="28"/>
          <w:lang w:val="en-GB"/>
        </w:rPr>
      </w:pPr>
      <w:r w:rsidRPr="00AB2205">
        <w:rPr>
          <w:rFonts w:asciiTheme="minorHAnsi" w:hAnsiTheme="minorHAnsi" w:cstheme="minorHAnsi"/>
          <w:bCs/>
          <w:sz w:val="22"/>
          <w:szCs w:val="28"/>
          <w:lang w:val="en-GB"/>
        </w:rPr>
        <w:lastRenderedPageBreak/>
        <w:t xml:space="preserve">To use </w:t>
      </w:r>
      <w:r w:rsidR="008E70B3" w:rsidRPr="00AB2205">
        <w:rPr>
          <w:rFonts w:asciiTheme="minorHAnsi" w:hAnsiTheme="minorHAnsi" w:cstheme="minorHAnsi"/>
          <w:bCs/>
          <w:sz w:val="22"/>
          <w:szCs w:val="28"/>
          <w:lang w:val="en-GB"/>
        </w:rPr>
        <w:t xml:space="preserve">World Bank Open Data it was </w:t>
      </w:r>
      <w:r w:rsidR="00BC2F3A" w:rsidRPr="00AB2205">
        <w:rPr>
          <w:rFonts w:asciiTheme="minorHAnsi" w:hAnsiTheme="minorHAnsi" w:cstheme="minorHAnsi"/>
          <w:bCs/>
          <w:sz w:val="22"/>
          <w:szCs w:val="28"/>
          <w:lang w:val="en-GB"/>
        </w:rPr>
        <w:t xml:space="preserve">necessary to download zip file for each economic index following with extracting and loading </w:t>
      </w:r>
      <w:r w:rsidR="00AB2205" w:rsidRPr="00AB2205">
        <w:rPr>
          <w:rFonts w:asciiTheme="minorHAnsi" w:hAnsiTheme="minorHAnsi" w:cstheme="minorHAnsi"/>
          <w:bCs/>
          <w:sz w:val="22"/>
          <w:szCs w:val="28"/>
          <w:lang w:val="en-GB"/>
        </w:rPr>
        <w:t>data from excel file with name starting with API_SI</w:t>
      </w:r>
      <w:r w:rsidR="00AB2205">
        <w:rPr>
          <w:rFonts w:asciiTheme="minorHAnsi" w:hAnsiTheme="minorHAnsi" w:cstheme="minorHAnsi"/>
          <w:bCs/>
          <w:sz w:val="22"/>
          <w:szCs w:val="28"/>
          <w:lang w:val="en-GB"/>
        </w:rPr>
        <w:t>. It is also important to remember about the header and footer in the files.</w:t>
      </w:r>
    </w:p>
    <w:p w14:paraId="7D2561E9" w14:textId="68B43315" w:rsidR="001A6356" w:rsidRPr="00E05266" w:rsidRDefault="00AF7144" w:rsidP="00873C8B">
      <w:pPr>
        <w:pStyle w:val="Akapitzlist"/>
        <w:numPr>
          <w:ilvl w:val="0"/>
          <w:numId w:val="32"/>
        </w:numPr>
        <w:ind w:right="-113"/>
        <w:rPr>
          <w:rFonts w:asciiTheme="minorHAnsi" w:hAnsiTheme="minorHAnsi" w:cstheme="minorHAnsi"/>
          <w:bCs/>
          <w:sz w:val="22"/>
          <w:szCs w:val="28"/>
          <w:lang w:val="en-GB"/>
        </w:rPr>
      </w:pPr>
      <w:r>
        <w:rPr>
          <w:rFonts w:asciiTheme="minorHAnsi" w:hAnsiTheme="minorHAnsi" w:cstheme="minorHAnsi"/>
          <w:bCs/>
          <w:sz w:val="22"/>
          <w:szCs w:val="28"/>
          <w:lang w:val="en-GB"/>
        </w:rPr>
        <w:t>TODO</w:t>
      </w:r>
    </w:p>
    <w:p w14:paraId="5DF22B54" w14:textId="42A86A35" w:rsidR="00F86775" w:rsidRDefault="000175DE" w:rsidP="00F86775">
      <w:pPr>
        <w:pStyle w:val="Nagwek2"/>
        <w:numPr>
          <w:ilvl w:val="1"/>
          <w:numId w:val="2"/>
        </w:numPr>
        <w:rPr>
          <w:rFonts w:asciiTheme="minorHAnsi" w:hAnsiTheme="minorHAnsi" w:cstheme="minorHAnsi"/>
        </w:rPr>
      </w:pPr>
      <w:bookmarkStart w:id="7" w:name="__RefHeading___Toc6751_630044125"/>
      <w:bookmarkEnd w:id="6"/>
      <w:bookmarkEnd w:id="7"/>
      <w:r>
        <w:rPr>
          <w:rFonts w:asciiTheme="minorHAnsi" w:hAnsiTheme="minorHAnsi" w:cstheme="minorHAnsi"/>
        </w:rPr>
        <w:t>Describe data</w:t>
      </w:r>
    </w:p>
    <w:p w14:paraId="69EBBF0A" w14:textId="77777777"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Share of Null values in the columns is from 0% to 92% with 34 columns having 25%. Columns in this table are divided into 8 groups:</w:t>
      </w:r>
    </w:p>
    <w:p w14:paraId="140CDE91"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hAnsi="Calibri" w:cs="Calibri"/>
          <w:sz w:val="22"/>
          <w:szCs w:val="28"/>
        </w:rPr>
        <w:t>Price levels, expenditure categories and capital</w:t>
      </w:r>
    </w:p>
    <w:p w14:paraId="49E1A9E7" w14:textId="77777777"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have been downloaded 13 datasets with important indicators missing in the Penn World Table. Each of them has 2 identifier variables (year and country code) and numerical columns with information about:</w:t>
      </w:r>
    </w:p>
    <w:p w14:paraId="713FEE96"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3A6615">
      <w:pPr>
        <w:pStyle w:val="Akapitzlist"/>
        <w:numPr>
          <w:ilvl w:val="1"/>
          <w:numId w:val="38"/>
        </w:numPr>
        <w:suppressAutoHyphens w:val="0"/>
        <w:spacing w:after="160" w:line="256" w:lineRule="auto"/>
        <w:contextualSpacing/>
        <w:rPr>
          <w:rFonts w:ascii="Calibri" w:hAnsi="Calibri" w:cs="Calibri"/>
          <w:sz w:val="22"/>
          <w:szCs w:val="28"/>
        </w:rPr>
      </w:pPr>
      <w:r w:rsidRPr="00113D36">
        <w:rPr>
          <w:rFonts w:ascii="Calibri" w:eastAsia="SimSun" w:hAnsi="Calibri" w:cs="Calibri"/>
          <w:bCs/>
          <w:sz w:val="22"/>
          <w:szCs w:val="28"/>
        </w:rPr>
        <w:t>Urban population</w:t>
      </w:r>
    </w:p>
    <w:p w14:paraId="51FF442D" w14:textId="184A259E" w:rsidR="003A6615" w:rsidRPr="00113D36" w:rsidRDefault="003A6615" w:rsidP="003A6615">
      <w:pPr>
        <w:pStyle w:val="Akapitzlist"/>
        <w:numPr>
          <w:ilvl w:val="0"/>
          <w:numId w:val="38"/>
        </w:numPr>
        <w:suppressAutoHyphens w:val="0"/>
        <w:spacing w:after="160" w:line="256" w:lineRule="auto"/>
        <w:contextualSpacing/>
        <w:rPr>
          <w:rFonts w:ascii="Calibri" w:hAnsi="Calibri" w:cs="Calibri"/>
          <w:sz w:val="22"/>
          <w:szCs w:val="28"/>
        </w:rPr>
      </w:pPr>
      <w:r w:rsidRPr="00113D36">
        <w:rPr>
          <w:rFonts w:ascii="Calibri" w:hAnsi="Calibri" w:cs="Calibri"/>
          <w:b/>
          <w:bCs/>
          <w:sz w:val="22"/>
          <w:szCs w:val="28"/>
        </w:rPr>
        <w:t xml:space="preserve">Human Development Reports </w:t>
      </w:r>
      <w:r w:rsidRPr="00113D36">
        <w:rPr>
          <w:rFonts w:ascii="Calibri" w:hAnsi="Calibri" w:cs="Calibri"/>
          <w:sz w:val="22"/>
          <w:szCs w:val="28"/>
        </w:rPr>
        <w:t>is a dataset with 31 columns containing information about country name and value of Human Development Index for every year from 1990 to 2019. It has 188 rows, every row representing one country.</w:t>
      </w:r>
    </w:p>
    <w:p w14:paraId="360CE020" w14:textId="7FE1B625" w:rsidR="00924D26" w:rsidRDefault="00E05266" w:rsidP="00454758">
      <w:pPr>
        <w:pStyle w:val="Nagwek2"/>
        <w:numPr>
          <w:ilvl w:val="1"/>
          <w:numId w:val="2"/>
        </w:numPr>
        <w:rPr>
          <w:rFonts w:asciiTheme="minorHAnsi" w:hAnsiTheme="minorHAnsi" w:cstheme="minorHAnsi"/>
        </w:rPr>
      </w:pPr>
      <w:bookmarkStart w:id="8" w:name="__RefHeading___Toc6753_630044125"/>
      <w:bookmarkStart w:id="9" w:name="_Toc462868755"/>
      <w:bookmarkStart w:id="10" w:name="__RefHeading___Toc6755_630044125"/>
      <w:bookmarkStart w:id="11" w:name="_Toc465776529"/>
      <w:bookmarkStart w:id="12" w:name="_Toc462868756"/>
      <w:bookmarkEnd w:id="8"/>
      <w:bookmarkEnd w:id="9"/>
      <w:bookmarkEnd w:id="10"/>
      <w:r>
        <w:rPr>
          <w:rFonts w:asciiTheme="minorHAnsi" w:hAnsiTheme="minorHAnsi" w:cstheme="minorHAnsi"/>
        </w:rPr>
        <w:t>Explore data</w:t>
      </w:r>
    </w:p>
    <w:p w14:paraId="4B8029C4" w14:textId="7F0CDAAF" w:rsidR="003A6615" w:rsidRDefault="003A6615" w:rsidP="003A6615">
      <w:pPr>
        <w:suppressAutoHyphens w:val="0"/>
        <w:spacing w:after="160" w:line="256" w:lineRule="auto"/>
        <w:ind w:left="360"/>
        <w:rPr>
          <w:rFonts w:ascii="Calibri" w:eastAsia="Calibri" w:hAnsi="Calibri" w:cs="Times New Roman"/>
          <w:lang w:val="en-GB"/>
        </w:rPr>
      </w:pPr>
      <w:r w:rsidRPr="003A6615">
        <w:rPr>
          <w:rFonts w:ascii="Calibri" w:eastAsia="Calibri" w:hAnsi="Calibri" w:cs="Times New Roman"/>
          <w:lang w:val="en-GB"/>
        </w:rPr>
        <w:t>For the beginning of the data exploration it was necessary to filter European countries out of all datasets because they are the subject of this thesis. It appeared that there are 46 European countries in all mentioned before tables. 7 countries have not null information about less than 5 indicators while 8 more countries do not have any information about at least one indicator which can lead to the problems with imputation in further steps.</w:t>
      </w:r>
    </w:p>
    <w:p w14:paraId="2B2E5D78" w14:textId="45C45B95" w:rsidR="003A6615" w:rsidRDefault="003A6615" w:rsidP="003A6615">
      <w:pPr>
        <w:suppressAutoHyphens w:val="0"/>
        <w:spacing w:after="160" w:line="256" w:lineRule="auto"/>
        <w:ind w:left="360"/>
        <w:rPr>
          <w:rFonts w:ascii="Calibri" w:eastAsia="Calibri" w:hAnsi="Calibri" w:cs="Times New Roman"/>
          <w:lang w:val="en-GB"/>
        </w:rPr>
      </w:pPr>
      <w:r>
        <w:rPr>
          <w:noProof/>
        </w:rPr>
        <w:lastRenderedPageBreak/>
        <w:drawing>
          <wp:inline distT="0" distB="0" distL="0" distR="0" wp14:anchorId="22D3FC49" wp14:editId="39825084">
            <wp:extent cx="5731510" cy="3199130"/>
            <wp:effectExtent l="0" t="0" r="2540" b="127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18FA3507" w14:textId="1115B08A" w:rsidR="003A6615" w:rsidRDefault="003A6615" w:rsidP="003A6615">
      <w:pPr>
        <w:suppressAutoHyphens w:val="0"/>
        <w:spacing w:after="160" w:line="256" w:lineRule="auto"/>
        <w:ind w:left="360"/>
        <w:rPr>
          <w:rFonts w:ascii="Calibri" w:eastAsia="Calibri" w:hAnsi="Calibri" w:cs="Times New Roman"/>
        </w:rPr>
      </w:pPr>
      <w:r w:rsidRPr="003A6615">
        <w:rPr>
          <w:rFonts w:ascii="Calibri" w:eastAsia="Calibri" w:hAnsi="Calibri" w:cs="Times New Roman" w:hint="eastAsia"/>
        </w:rPr>
        <w:t>Most of the indicators had a lot of missing values before 1990 (like Gross Domestic Product presented above). It is explainable, because a lot of countries did not exist before this year.</w:t>
      </w:r>
    </w:p>
    <w:p w14:paraId="082264CB" w14:textId="759CEF84" w:rsidR="00E05266" w:rsidRPr="003A6615" w:rsidRDefault="00E05266" w:rsidP="003A6615">
      <w:pPr>
        <w:suppressAutoHyphens w:val="0"/>
        <w:spacing w:after="160" w:line="256" w:lineRule="auto"/>
        <w:ind w:left="360"/>
        <w:rPr>
          <w:rFonts w:ascii="Calibri" w:eastAsia="Calibri" w:hAnsi="Calibri" w:cs="Times New Roman"/>
        </w:rPr>
      </w:pPr>
      <w:r>
        <w:rPr>
          <w:rFonts w:ascii="Calibri" w:eastAsia="Calibri" w:hAnsi="Calibri" w:cs="Times New Roman"/>
        </w:rPr>
        <w:t>TODO</w:t>
      </w:r>
    </w:p>
    <w:bookmarkEnd w:id="11"/>
    <w:bookmarkEnd w:id="12"/>
    <w:p w14:paraId="6B4B6A61" w14:textId="4553937D" w:rsidR="008C2EB9" w:rsidRPr="00454758" w:rsidRDefault="008C2EB9" w:rsidP="008C2EB9">
      <w:pPr>
        <w:pStyle w:val="Nagwek2"/>
        <w:numPr>
          <w:ilvl w:val="1"/>
          <w:numId w:val="2"/>
        </w:numPr>
        <w:rPr>
          <w:rFonts w:asciiTheme="minorHAnsi" w:hAnsiTheme="minorHAnsi" w:cstheme="minorHAnsi"/>
        </w:rPr>
      </w:pPr>
      <w:r>
        <w:rPr>
          <w:rFonts w:asciiTheme="minorHAnsi" w:hAnsiTheme="minorHAnsi" w:cstheme="minorHAnsi"/>
        </w:rPr>
        <w:t>Data quality</w:t>
      </w:r>
    </w:p>
    <w:p w14:paraId="3C094DF8" w14:textId="05CA2E47" w:rsidR="003C014D" w:rsidRPr="003C014D" w:rsidRDefault="003C014D"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Data exploration showed that there are following data quality issues, which need to be addressed:</w:t>
      </w:r>
    </w:p>
    <w:p w14:paraId="56C3B05A" w14:textId="3C7A677B" w:rsidR="0036474F" w:rsidRDefault="0036474F"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 population is given in millions whereas import value in share of GDP and HDI on scale 0-1; therefore data needs to be standardized before further processing and modeling</w:t>
      </w:r>
    </w:p>
    <w:p w14:paraId="1C46A4B9" w14:textId="045B006F" w:rsidR="007B7ADE" w:rsidRPr="00F43130" w:rsidRDefault="0036474F"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there are multiple missing values across analyzed datasets, mostly due to the fact that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 xml:space="preserve">those missing values are represented by different symbols, for instance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6D278977" w:rsidR="003C014D" w:rsidRPr="00653547" w:rsidRDefault="008B43C9" w:rsidP="004F3748">
      <w:pPr>
        <w:pStyle w:val="Legenda"/>
        <w:numPr>
          <w:ilvl w:val="0"/>
          <w:numId w:val="35"/>
        </w:numPr>
        <w:jc w:val="both"/>
        <w:rPr>
          <w:rFonts w:asciiTheme="minorHAnsi" w:hAnsiTheme="minorHAnsi" w:cstheme="minorHAnsi"/>
          <w:b w:val="0"/>
          <w:bCs w:val="0"/>
          <w:sz w:val="22"/>
          <w:szCs w:val="22"/>
        </w:rPr>
      </w:pPr>
      <w:commentRangeStart w:id="13"/>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commentRangeEnd w:id="13"/>
      <w:r w:rsidR="00330A83">
        <w:rPr>
          <w:rStyle w:val="Odwoaniedokomentarza"/>
          <w:b w:val="0"/>
          <w:bCs w:val="0"/>
        </w:rPr>
        <w:commentReference w:id="13"/>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ISO 3166-1</w:t>
      </w:r>
      <w:r w:rsidR="00653547">
        <w:rPr>
          <w:rFonts w:asciiTheme="minorHAnsi" w:hAnsiTheme="minorHAnsi" w:cstheme="minorHAnsi"/>
          <w:b w:val="0"/>
          <w:bCs w:val="0"/>
          <w:sz w:val="22"/>
          <w:szCs w:val="22"/>
        </w:rPr>
        <w:t xml:space="preserve"> codes</w:t>
      </w:r>
      <w:r w:rsidR="00856F5E">
        <w:rPr>
          <w:rFonts w:asciiTheme="minorHAnsi" w:hAnsiTheme="minorHAnsi" w:cstheme="minorHAnsi"/>
          <w:b w:val="0"/>
          <w:bCs w:val="0"/>
          <w:sz w:val="22"/>
          <w:szCs w:val="22"/>
        </w:rPr>
        <w:t xml:space="preserve"> and therefore they are not recognized by Python packages</w:t>
      </w:r>
      <w:r w:rsidR="009A3C37">
        <w:rPr>
          <w:rFonts w:asciiTheme="minorHAnsi" w:hAnsiTheme="minorHAnsi" w:cstheme="minorHAnsi"/>
          <w:b w:val="0"/>
          <w:bCs w:val="0"/>
          <w:sz w:val="22"/>
          <w:szCs w:val="22"/>
        </w:rPr>
        <w:t xml:space="preserve"> </w:t>
      </w:r>
    </w:p>
    <w:p w14:paraId="00F774DF" w14:textId="6280630D" w:rsidR="003C014D" w:rsidRPr="00330A83" w:rsidRDefault="004F3748" w:rsidP="003C014D">
      <w:pPr>
        <w:pStyle w:val="Legenda"/>
        <w:numPr>
          <w:ilvl w:val="0"/>
          <w:numId w:val="35"/>
        </w:numPr>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 xml:space="preserve">one of the datasets (HDI) does not contain a column with country codes, instead of that only countries’ names are provided, however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ISO 3166-1</w:t>
      </w:r>
      <w:r w:rsidR="00330A83">
        <w:rPr>
          <w:rFonts w:asciiTheme="minorHAnsi" w:hAnsiTheme="minorHAnsi" w:cstheme="minorHAnsi"/>
          <w:b w:val="0"/>
          <w:bCs w:val="0"/>
          <w:sz w:val="22"/>
          <w:szCs w:val="22"/>
        </w:rPr>
        <w:t xml:space="preserve"> codes</w:t>
      </w:r>
    </w:p>
    <w:p w14:paraId="435F316C" w14:textId="0BBEE8EE" w:rsidR="0036474F" w:rsidRPr="0036474F" w:rsidRDefault="00A8325A" w:rsidP="004F3748">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lastRenderedPageBreak/>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has been collected on a yearly basis</w:t>
      </w:r>
      <w:r w:rsidR="00EB23F6">
        <w:rPr>
          <w:rFonts w:asciiTheme="minorHAnsi" w:hAnsiTheme="minorHAnsi" w:cstheme="minorHAnsi"/>
          <w:b w:val="0"/>
          <w:bCs w:val="0"/>
          <w:sz w:val="22"/>
          <w:szCs w:val="22"/>
        </w:rPr>
        <w:t>, however</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389C605A" w14:textId="77777777" w:rsidR="00C34CDF" w:rsidRDefault="00C34CDF" w:rsidP="009636A2">
      <w:pPr>
        <w:pStyle w:val="Legenda"/>
        <w:rPr>
          <w:rFonts w:asciiTheme="minorHAnsi" w:hAnsiTheme="minorHAnsi" w:cstheme="minorHAnsi"/>
          <w:sz w:val="22"/>
          <w:szCs w:val="22"/>
        </w:rPr>
      </w:pPr>
    </w:p>
    <w:p w14:paraId="5C38D363" w14:textId="6EE9CDE1" w:rsidR="0036474F" w:rsidRPr="00113D36" w:rsidRDefault="00C34CDF" w:rsidP="00113D36">
      <w:pPr>
        <w:pStyle w:val="Nagwek2"/>
        <w:numPr>
          <w:ilvl w:val="1"/>
          <w:numId w:val="2"/>
        </w:numPr>
        <w:rPr>
          <w:rFonts w:asciiTheme="minorHAnsi" w:hAnsiTheme="minorHAnsi" w:cstheme="minorHAnsi"/>
        </w:rPr>
      </w:pPr>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p>
    <w:p w14:paraId="03428B13" w14:textId="1D5D5027" w:rsidR="00C34CDF" w:rsidRDefault="00C34CDF" w:rsidP="009636A2">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C34CDF">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0A1333CD" w:rsidR="00960D08" w:rsidRPr="002A67DD" w:rsidRDefault="00960D08" w:rsidP="00960D08">
      <w:pPr>
        <w:pStyle w:val="Legenda"/>
        <w:numPr>
          <w:ilvl w:val="0"/>
          <w:numId w:val="36"/>
        </w:numPr>
        <w:rPr>
          <w:rFonts w:asciiTheme="minorHAnsi" w:hAnsiTheme="minorHAnsi" w:cstheme="minorHAnsi"/>
          <w:b w:val="0"/>
          <w:bCs w:val="0"/>
          <w:sz w:val="22"/>
          <w:szCs w:val="22"/>
        </w:rPr>
      </w:pPr>
      <w:r>
        <w:rPr>
          <w:rFonts w:asciiTheme="minorHAnsi" w:hAnsiTheme="minorHAnsi" w:cstheme="minorHAnsi"/>
          <w:b w:val="0"/>
          <w:bCs w:val="0"/>
          <w:sz w:val="22"/>
          <w:szCs w:val="22"/>
        </w:rPr>
        <w:t>Percent of employed – equal to 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r w:rsidRPr="00113D36">
        <w:rPr>
          <w:rFonts w:asciiTheme="minorHAnsi" w:hAnsiTheme="minorHAnsi" w:cstheme="minorHAnsi"/>
        </w:rPr>
        <w:t>Integrate data</w:t>
      </w:r>
    </w:p>
    <w:p w14:paraId="0E1C0C70" w14:textId="09E31C3A" w:rsidR="00960D08" w:rsidRDefault="005F2D90"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xml:space="preserve">. Data from Penn World Table and World Bank already had it, whereas in 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showed below.</w:t>
      </w:r>
    </w:p>
    <w:p w14:paraId="5B5CF208" w14:textId="413A4702" w:rsidR="00325711" w:rsidRDefault="001916A3" w:rsidP="00960D08">
      <w:pPr>
        <w:pStyle w:val="Legenda"/>
        <w:rPr>
          <w:rFonts w:asciiTheme="minorHAnsi" w:hAnsiTheme="minorHAnsi" w:cstheme="minorHAnsi"/>
          <w:sz w:val="22"/>
          <w:szCs w:val="22"/>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9"/>
                    <a:stretch>
                      <a:fillRect/>
                    </a:stretch>
                  </pic:blipFill>
                  <pic:spPr>
                    <a:xfrm>
                      <a:off x="0" y="0"/>
                      <a:ext cx="5760720" cy="1005205"/>
                    </a:xfrm>
                    <a:prstGeom prst="rect">
                      <a:avLst/>
                    </a:prstGeom>
                  </pic:spPr>
                </pic:pic>
              </a:graphicData>
            </a:graphic>
          </wp:inline>
        </w:drawing>
      </w:r>
    </w:p>
    <w:p w14:paraId="40578BEA" w14:textId="6289CBD1" w:rsidR="00E25654" w:rsidRPr="00113D36" w:rsidRDefault="00E25654" w:rsidP="00113D36">
      <w:pPr>
        <w:pStyle w:val="Nagwek2"/>
        <w:numPr>
          <w:ilvl w:val="1"/>
          <w:numId w:val="2"/>
        </w:numPr>
        <w:rPr>
          <w:rFonts w:asciiTheme="minorHAnsi" w:hAnsiTheme="minorHAnsi" w:cstheme="minorHAnsi"/>
        </w:rPr>
      </w:pPr>
      <w:r w:rsidRPr="00113D36">
        <w:rPr>
          <w:rFonts w:asciiTheme="minorHAnsi" w:hAnsiTheme="minorHAnsi" w:cstheme="minorHAnsi"/>
        </w:rPr>
        <w:t>Select data</w:t>
      </w:r>
    </w:p>
    <w:p w14:paraId="30773C7C" w14:textId="77777777" w:rsidR="002A67DD" w:rsidRDefault="00325711" w:rsidP="00960D08">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w:t>
      </w:r>
      <w:commentRangeStart w:id="14"/>
      <w:r w:rsidR="00324033">
        <w:rPr>
          <w:rFonts w:asciiTheme="minorHAnsi" w:hAnsiTheme="minorHAnsi" w:cstheme="minorHAnsi"/>
          <w:b w:val="0"/>
          <w:bCs w:val="0"/>
          <w:sz w:val="22"/>
          <w:szCs w:val="22"/>
        </w:rPr>
        <w:t>PWT</w:t>
      </w:r>
      <w:commentRangeEnd w:id="14"/>
      <w:r w:rsidR="00324033">
        <w:rPr>
          <w:rStyle w:val="Odwoaniedokomentarza"/>
          <w:b w:val="0"/>
          <w:bCs w:val="0"/>
        </w:rPr>
        <w:commentReference w:id="14"/>
      </w:r>
      <w:r w:rsidR="00324033">
        <w:rPr>
          <w:rFonts w:asciiTheme="minorHAnsi" w:hAnsiTheme="minorHAnsi" w:cstheme="minorHAnsi"/>
          <w:b w:val="0"/>
          <w:bCs w:val="0"/>
          <w:sz w:val="22"/>
          <w:szCs w:val="22"/>
        </w:rPr>
        <w:t xml:space="preserve">’s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4D495212" w:rsidR="00324033" w:rsidRDefault="00324033"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Correlation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higher level) are identified and one of them is dropped. For instance, PWT provides GDP values calculated in 5 different ways, all highly dependent therefore only one of them is left for further analysis. </w:t>
      </w:r>
    </w:p>
    <w:p w14:paraId="5821B31E" w14:textId="56E1D926" w:rsidR="00FE193D" w:rsidRDefault="00B876CE" w:rsidP="002A67DD">
      <w:pPr>
        <w:pStyle w:val="Legenda"/>
        <w:numPr>
          <w:ilvl w:val="0"/>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Another important factor in data selection process is investigating the amount of missing values to verify variable’s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lastRenderedPageBreak/>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FE193D">
      <w:pPr>
        <w:pStyle w:val="Legenda"/>
        <w:numPr>
          <w:ilvl w:val="1"/>
          <w:numId w:val="37"/>
        </w:numPr>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96E30F1" w:rsidR="00A45FF2" w:rsidRDefault="00A45FF2" w:rsidP="00A45FF2">
      <w:pPr>
        <w:pStyle w:val="Legenda"/>
        <w:ind w:left="576"/>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maximum number of variables. Given the task, it is less desirable to leave a country out, because the less countries, the less interesting analysis. However, it is important to have sufficient number of variables to identify cycles.  </w:t>
      </w:r>
    </w:p>
    <w:p w14:paraId="1EFFCECA" w14:textId="243D1C79" w:rsidR="002B75F3" w:rsidRDefault="002B75F3" w:rsidP="002B75F3">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59050BB" w:rsidR="00697C25" w:rsidRDefault="00113D36" w:rsidP="00113D36">
      <w:pPr>
        <w:pStyle w:val="Nagwek2"/>
        <w:numPr>
          <w:ilvl w:val="1"/>
          <w:numId w:val="2"/>
        </w:numPr>
        <w:rPr>
          <w:rFonts w:asciiTheme="minorHAnsi" w:hAnsiTheme="minorHAnsi" w:cstheme="minorHAnsi"/>
          <w:b w:val="0"/>
          <w:bCs w:val="0"/>
          <w:sz w:val="22"/>
          <w:szCs w:val="22"/>
        </w:rPr>
      </w:pPr>
      <w:r w:rsidRPr="00113D36">
        <w:rPr>
          <w:rFonts w:asciiTheme="minorHAnsi" w:hAnsiTheme="minorHAnsi" w:cstheme="minorHAnsi"/>
        </w:rPr>
        <w:t>Clean data (Preprocessing)</w:t>
      </w:r>
    </w:p>
    <w:p w14:paraId="0E3E870F" w14:textId="45B52E02" w:rsidR="00FE193D" w:rsidRPr="000F5F31" w:rsidRDefault="00E05266" w:rsidP="00E05266">
      <w:pPr>
        <w:pStyle w:val="Legenda"/>
        <w:rPr>
          <w:rFonts w:asciiTheme="minorHAnsi" w:hAnsiTheme="minorHAnsi" w:cstheme="minorHAnsi"/>
          <w:b w:val="0"/>
          <w:bCs w:val="0"/>
          <w:sz w:val="22"/>
          <w:szCs w:val="22"/>
        </w:rPr>
      </w:pPr>
      <w:r>
        <w:rPr>
          <w:rFonts w:asciiTheme="minorHAnsi" w:hAnsiTheme="minorHAnsi" w:cstheme="minorHAnsi"/>
          <w:b w:val="0"/>
          <w:bCs w:val="0"/>
          <w:sz w:val="22"/>
          <w:szCs w:val="22"/>
        </w:rPr>
        <w:t>TODO</w:t>
      </w:r>
    </w:p>
    <w:p w14:paraId="464B6BFC" w14:textId="7ABAEE61" w:rsidR="005C1067" w:rsidRPr="006B45AD" w:rsidRDefault="00670615">
      <w:pPr>
        <w:pStyle w:val="Nagwek1"/>
        <w:numPr>
          <w:ilvl w:val="0"/>
          <w:numId w:val="2"/>
        </w:numPr>
        <w:rPr>
          <w:rFonts w:asciiTheme="minorHAnsi" w:hAnsiTheme="minorHAnsi" w:cstheme="minorHAnsi"/>
        </w:rPr>
      </w:pPr>
      <w:r>
        <w:rPr>
          <w:rFonts w:asciiTheme="minorHAnsi" w:hAnsiTheme="minorHAnsi" w:cstheme="minorHAnsi"/>
        </w:rPr>
        <w:t>GUI Design</w:t>
      </w:r>
    </w:p>
    <w:p w14:paraId="25A06319" w14:textId="20072A94" w:rsidR="00670615" w:rsidRPr="00672B2E" w:rsidRDefault="00E47CC3" w:rsidP="00F52458">
      <w:pPr>
        <w:pStyle w:val="Tekstpodstawowy"/>
        <w:numPr>
          <w:ilvl w:val="0"/>
          <w:numId w:val="4"/>
        </w:numPr>
        <w:ind w:left="0" w:firstLine="0"/>
        <w:rPr>
          <w:rFonts w:asciiTheme="minorHAnsi" w:hAnsiTheme="minorHAnsi" w:cstheme="minorHAnsi"/>
        </w:rPr>
      </w:pPr>
      <w:bookmarkStart w:id="15" w:name="result_box"/>
      <w:bookmarkEnd w:id="15"/>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Application will include two</w:t>
      </w:r>
      <w:r w:rsidR="00672B2E">
        <w:rPr>
          <w:rFonts w:asciiTheme="minorHAnsi" w:hAnsiTheme="minorHAnsi" w:cstheme="minorHAnsi"/>
        </w:rPr>
        <w:t xml:space="preserve"> w</w:t>
      </w:r>
      <w:r w:rsidR="00670615" w:rsidRPr="00672B2E">
        <w:rPr>
          <w:rFonts w:asciiTheme="minorHAnsi" w:hAnsiTheme="minorHAnsi" w:cstheme="minorHAnsi"/>
        </w:rPr>
        <w:t>ebpages: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0F9CE3A2"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with filters enabling user to choose variables, machine learning algorithm and its parameters in order to perform clustering.</w:t>
      </w:r>
    </w:p>
    <w:p w14:paraId="641ED557" w14:textId="6ADBDC3C"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section where 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7DB9D96A" w:rsidR="00166BB6" w:rsidRPr="00166BB6" w:rsidRDefault="00166BB6"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Pr>
          <w:rFonts w:asciiTheme="minorHAnsi" w:eastAsia="SimSun" w:hAnsiTheme="minorHAnsi" w:cstheme="minorHAnsi"/>
          <w:bCs/>
          <w:sz w:val="22"/>
          <w:szCs w:val="28"/>
        </w:rPr>
        <w:t>.</w:t>
      </w:r>
    </w:p>
    <w:p w14:paraId="0E0D78B7" w14:textId="186303C4" w:rsidR="00C177C5" w:rsidRPr="00C177C5" w:rsidRDefault="00166BB6"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e</w:t>
      </w:r>
      <w:r w:rsidRPr="00166BB6">
        <w:rPr>
          <w:rFonts w:asciiTheme="minorHAnsi" w:eastAsia="SimSun" w:hAnsiTheme="minorHAnsi" w:cstheme="minorHAnsi"/>
          <w:bCs/>
          <w:sz w:val="22"/>
          <w:szCs w:val="28"/>
        </w:rPr>
        <w:t>xplanatory section</w:t>
      </w:r>
      <w:r>
        <w:rPr>
          <w:rFonts w:asciiTheme="minorHAnsi" w:eastAsia="SimSun" w:hAnsiTheme="minorHAnsi" w:cstheme="minorHAnsi"/>
          <w:bCs/>
          <w:sz w:val="22"/>
          <w:szCs w:val="28"/>
        </w:rPr>
        <w:t xml:space="preserve"> containing</w:t>
      </w:r>
      <w:r w:rsidRPr="00166BB6">
        <w:rPr>
          <w:rFonts w:asciiTheme="minorHAnsi" w:eastAsia="SimSun" w:hAnsiTheme="minorHAnsi" w:cstheme="minorHAnsi"/>
          <w:bCs/>
          <w:sz w:val="22"/>
          <w:szCs w:val="28"/>
        </w:rPr>
        <w:t xml:space="preserve"> </w:t>
      </w:r>
      <w:r w:rsidR="00351BAA" w:rsidRPr="00166BB6">
        <w:rPr>
          <w:rFonts w:asciiTheme="minorHAnsi" w:eastAsia="SimSun" w:hAnsiTheme="minorHAnsi" w:cstheme="minorHAnsi" w:hint="eastAsia"/>
          <w:bCs/>
          <w:sz w:val="22"/>
          <w:szCs w:val="28"/>
        </w:rPr>
        <w:t>list of economic indicators</w:t>
      </w:r>
      <w:r>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Pr>
          <w:rFonts w:asciiTheme="minorHAnsi" w:eastAsia="SimSun" w:hAnsiTheme="minorHAnsi" w:cstheme="minorHAnsi"/>
          <w:bCs/>
          <w:sz w:val="22"/>
          <w:szCs w:val="28"/>
        </w:rPr>
        <w:t xml:space="preserve">as well as </w:t>
      </w:r>
      <w:r w:rsidR="00351BAA" w:rsidRPr="00166BB6">
        <w:rPr>
          <w:rFonts w:asciiTheme="minorHAnsi" w:eastAsia="SimSun" w:hAnsiTheme="minorHAnsi" w:cstheme="minorHAnsi" w:hint="eastAsia"/>
          <w:bCs/>
          <w:sz w:val="22"/>
          <w:szCs w:val="28"/>
        </w:rPr>
        <w:t>list of available clustering algorithms and</w:t>
      </w:r>
      <w:r>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Pr>
          <w:rFonts w:asciiTheme="minorHAnsi" w:eastAsia="SimSun" w:hAnsiTheme="minorHAnsi" w:cstheme="minorHAnsi"/>
          <w:bCs/>
          <w:sz w:val="22"/>
          <w:szCs w:val="28"/>
        </w:rPr>
        <w:t>; user can scroll through the lists or use a search box to get 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22F66BB7"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lastRenderedPageBreak/>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r w:rsidR="00E47CC3" w:rsidRPr="00924D26">
        <w:rPr>
          <w:rFonts w:asciiTheme="minorHAnsi" w:hAnsiTheme="minorHAnsi" w:cstheme="minorHAnsi"/>
          <w:b w:val="0"/>
          <w:bCs w:val="0"/>
          <w:i/>
          <w:iCs/>
        </w:rPr>
        <w:t xml:space="preserve">Figure </w:t>
      </w:r>
      <w:r w:rsidR="00E47CC3">
        <w:rPr>
          <w:rFonts w:asciiTheme="minorHAnsi" w:hAnsiTheme="minorHAnsi" w:cstheme="minorHAnsi"/>
          <w:b w:val="0"/>
          <w:bCs w:val="0"/>
          <w:i/>
          <w:iCs/>
        </w:rPr>
        <w:t>x.</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r w:rsidR="00330A83">
        <w:rPr>
          <w:rFonts w:asciiTheme="minorHAnsi" w:hAnsiTheme="minorHAnsi" w:cstheme="minorHAnsi"/>
          <w:b w:val="0"/>
          <w:bCs w:val="0"/>
          <w:i/>
          <w:iCs/>
        </w:rPr>
        <w:br/>
      </w:r>
    </w:p>
    <w:p w14:paraId="79091B14" w14:textId="7C65B803" w:rsidR="00E47CC3" w:rsidRPr="00B47963" w:rsidRDefault="00140795" w:rsidP="00E47CC3">
      <w:pPr>
        <w:ind w:right="-113"/>
        <w:jc w:val="center"/>
        <w:rPr>
          <w:rFonts w:asciiTheme="minorHAnsi" w:hAnsiTheme="minorHAnsi" w:cstheme="minorHAnsi"/>
          <w:b/>
          <w:szCs w:val="28"/>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E47CC3">
        <w:rPr>
          <w:rFonts w:asciiTheme="minorHAnsi" w:hAnsiTheme="minorHAnsi" w:cstheme="minorHAnsi"/>
          <w:i/>
          <w:iCs/>
        </w:rPr>
        <w:t xml:space="preserve">Figure </w:t>
      </w:r>
      <w:r w:rsidR="00E47CC3">
        <w:rPr>
          <w:rFonts w:asciiTheme="minorHAnsi" w:hAnsiTheme="minorHAnsi" w:cstheme="minorHAnsi"/>
          <w:i/>
          <w:iCs/>
        </w:rPr>
        <w:t>x</w:t>
      </w:r>
      <w:r w:rsidR="00E47CC3" w:rsidRPr="00E47CC3">
        <w:rPr>
          <w:rFonts w:asciiTheme="minorHAnsi" w:hAnsiTheme="minorHAnsi" w:cstheme="minorHAnsi"/>
          <w:i/>
          <w:iCs/>
        </w:rPr>
        <w:t xml:space="preserve">. </w:t>
      </w:r>
      <w:r w:rsidR="00E47CC3">
        <w:rPr>
          <w:rFonts w:asciiTheme="minorHAnsi" w:hAnsiTheme="minorHAnsi" w:cstheme="minorHAnsi"/>
          <w:i/>
          <w:iCs/>
        </w:rPr>
        <w:t>‘Read about the project’ webpage</w:t>
      </w:r>
      <w:r w:rsidR="00E47CC3" w:rsidRPr="00E47CC3">
        <w:rPr>
          <w:rFonts w:asciiTheme="minorHAnsi" w:hAnsiTheme="minorHAnsi" w:cstheme="minorHAnsi"/>
          <w:i/>
          <w:iCs/>
        </w:rPr>
        <w:t xml:space="preserve"> </w:t>
      </w:r>
      <w:r w:rsidR="00E47CC3">
        <w:rPr>
          <w:rFonts w:asciiTheme="minorHAnsi" w:hAnsiTheme="minorHAnsi" w:cstheme="minorHAnsi"/>
          <w:i/>
          <w:iCs/>
        </w:rPr>
        <w:t>vision</w:t>
      </w:r>
    </w:p>
    <w:bookmarkStart w:id="16" w:name="__RefHeading___Toc6793_630044125" w:displacedByCustomXml="next"/>
    <w:bookmarkEnd w:id="16" w:displacedByCustomXml="next"/>
    <w:bookmarkStart w:id="17" w:name="_Toc465776547" w:displacedByCustomXml="next"/>
    <w:sdt>
      <w:sdtPr>
        <w:rPr>
          <w:rFonts w:ascii="FreeSerif" w:eastAsia="SimSun" w:hAnsi="FreeSerif" w:cs="Calibri"/>
          <w:b w:val="0"/>
          <w:bCs w:val="0"/>
          <w:color w:val="auto"/>
          <w:sz w:val="22"/>
          <w:szCs w:val="22"/>
          <w:lang w:val="pl-PL"/>
        </w:rPr>
        <w:id w:val="-1189832081"/>
        <w:docPartObj>
          <w:docPartGallery w:val="Bibliographies"/>
          <w:docPartUnique/>
        </w:docPartObj>
      </w:sdtPr>
      <w:sdtEndPr>
        <w:rPr>
          <w:lang w:val="en-US"/>
        </w:rPr>
      </w:sdtEndPr>
      <w:sdtContent>
        <w:p w14:paraId="617E44E2" w14:textId="126CC0E1" w:rsidR="00F45367" w:rsidRPr="00DB3ACB" w:rsidRDefault="00F07ADE" w:rsidP="00F45367">
          <w:pPr>
            <w:pStyle w:val="Nagwek1"/>
            <w:rPr>
              <w:rFonts w:asciiTheme="minorHAnsi" w:hAnsiTheme="minorHAnsi" w:cstheme="minorHAnsi"/>
            </w:rPr>
          </w:pPr>
          <w:proofErr w:type="spellStart"/>
          <w:r>
            <w:rPr>
              <w:rFonts w:asciiTheme="minorHAnsi" w:hAnsiTheme="minorHAnsi" w:cstheme="minorHAnsi"/>
              <w:lang w:val="pl-PL"/>
            </w:rPr>
            <w:t>References</w:t>
          </w:r>
          <w:proofErr w:type="spellEnd"/>
        </w:p>
        <w:sdt>
          <w:sdtPr>
            <w:rPr>
              <w:rFonts w:asciiTheme="minorHAnsi" w:hAnsiTheme="minorHAnsi" w:cstheme="minorHAnsi"/>
            </w:rPr>
            <w:id w:val="-573587230"/>
            <w:bibliography/>
          </w:sdtPr>
          <w:sdtEndPr>
            <w:rPr>
              <w:rFonts w:ascii="FreeSerif" w:hAnsi="FreeSerif" w:cs="Calibri"/>
            </w:rPr>
          </w:sdtEndPr>
          <w:sdtContent>
            <w:p w14:paraId="0BB31F23" w14:textId="41FDF9BB" w:rsidR="00DB3ACB" w:rsidRPr="00DB3ACB" w:rsidRDefault="00F45367" w:rsidP="00DB3ACB">
              <w:pPr>
                <w:pStyle w:val="Bibliografia"/>
                <w:ind w:left="720" w:hanging="720"/>
                <w:rPr>
                  <w:rFonts w:hint="eastAsia"/>
                  <w:noProof/>
                  <w:sz w:val="24"/>
                  <w:szCs w:val="24"/>
                </w:rPr>
              </w:pPr>
              <w:r w:rsidRPr="00DB3ACB">
                <w:rPr>
                  <w:rFonts w:asciiTheme="minorHAnsi" w:hAnsiTheme="minorHAnsi" w:cstheme="minorHAnsi"/>
                </w:rPr>
                <w:fldChar w:fldCharType="begin"/>
              </w:r>
              <w:r w:rsidRPr="00DB3ACB">
                <w:rPr>
                  <w:rFonts w:asciiTheme="minorHAnsi" w:hAnsiTheme="minorHAnsi" w:cstheme="minorHAnsi"/>
                </w:rPr>
                <w:instrText>BIBLIOGRAPHY</w:instrText>
              </w:r>
              <w:r w:rsidRPr="00DB3ACB">
                <w:rPr>
                  <w:rFonts w:asciiTheme="minorHAnsi" w:hAnsiTheme="minorHAnsi" w:cstheme="minorHAnsi"/>
                </w:rPr>
                <w:fldChar w:fldCharType="separate"/>
              </w:r>
              <w:r w:rsidR="00DB3ACB">
                <w:rPr>
                  <w:noProof/>
                </w:rPr>
                <w:t xml:space="preserve">Robert C. Feenstra, Robert Inklaar, Marcel P. Timmer. </w:t>
              </w:r>
              <w:r w:rsidR="00DB3ACB" w:rsidRPr="00140795">
                <w:rPr>
                  <w:noProof/>
                </w:rPr>
                <w:t xml:space="preserve">(2021). </w:t>
              </w:r>
              <w:r w:rsidR="00DB3ACB" w:rsidRPr="00DB3ACB">
                <w:rPr>
                  <w:i/>
                  <w:iCs/>
                  <w:noProof/>
                </w:rPr>
                <w:t>Penn World Table</w:t>
              </w:r>
              <w:r w:rsidR="00DB3ACB" w:rsidRPr="00DB3ACB">
                <w:rPr>
                  <w:noProof/>
                </w:rPr>
                <w:t>.  https://www.rug.nl/ggdc/productivity/pwt/</w:t>
              </w:r>
            </w:p>
            <w:p w14:paraId="44258079" w14:textId="1AE55D62" w:rsidR="00F45367" w:rsidRDefault="00F45367" w:rsidP="00DB3ACB">
              <w:pPr>
                <w:rPr>
                  <w:rFonts w:hint="eastAsia"/>
                </w:rPr>
              </w:pPr>
              <w:r w:rsidRPr="00DB3ACB">
                <w:rPr>
                  <w:rFonts w:asciiTheme="minorHAnsi" w:hAnsiTheme="minorHAnsi" w:cstheme="minorHAnsi"/>
                  <w:b/>
                  <w:bCs/>
                </w:rPr>
                <w:fldChar w:fldCharType="end"/>
              </w:r>
            </w:p>
          </w:sdtContent>
        </w:sdt>
      </w:sdtContent>
    </w:sdt>
    <w:p w14:paraId="42809F78" w14:textId="3B963D81" w:rsidR="00E96ADE" w:rsidRPr="006B45AD" w:rsidRDefault="00E96ADE" w:rsidP="00E96ADE">
      <w:pPr>
        <w:pStyle w:val="Nagwek1"/>
        <w:numPr>
          <w:ilvl w:val="0"/>
          <w:numId w:val="2"/>
        </w:numPr>
        <w:rPr>
          <w:rFonts w:asciiTheme="minorHAnsi" w:hAnsiTheme="minorHAnsi" w:cstheme="minorHAnsi"/>
        </w:rPr>
      </w:pPr>
      <w:r>
        <w:rPr>
          <w:rFonts w:asciiTheme="minorHAnsi" w:hAnsiTheme="minorHAnsi" w:cstheme="minorHAnsi"/>
        </w:rPr>
        <w:t>References</w:t>
      </w:r>
    </w:p>
    <w:p w14:paraId="5B729D74" w14:textId="77777777" w:rsidR="00E96ADE" w:rsidRDefault="00E96ADE" w:rsidP="00E96ADE">
      <w:pPr>
        <w:pStyle w:val="Akapitzlist"/>
        <w:ind w:left="340"/>
        <w:rPr>
          <w:rFonts w:asciiTheme="minorHAnsi" w:eastAsia="SimSun" w:hAnsiTheme="minorHAnsi" w:cstheme="minorHAnsi"/>
          <w:sz w:val="22"/>
          <w:szCs w:val="22"/>
        </w:rPr>
      </w:pPr>
    </w:p>
    <w:p w14:paraId="74FA7DE7" w14:textId="318FD316" w:rsidR="00E96ADE" w:rsidRPr="00E96ADE" w:rsidRDefault="00E96ADE" w:rsidP="00E96ADE">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6A080AEA" w14:textId="19B7BBE9" w:rsidR="005C1067" w:rsidRPr="006B45AD" w:rsidRDefault="00032FAB">
      <w:pPr>
        <w:pStyle w:val="Nagwek1"/>
        <w:numPr>
          <w:ilvl w:val="0"/>
          <w:numId w:val="2"/>
        </w:numPr>
        <w:rPr>
          <w:rFonts w:asciiTheme="minorHAnsi" w:hAnsiTheme="minorHAnsi" w:cstheme="minorHAnsi"/>
        </w:rPr>
      </w:pPr>
      <w:r w:rsidRPr="006B45AD">
        <w:rPr>
          <w:rFonts w:asciiTheme="minorHAnsi" w:hAnsiTheme="minorHAnsi" w:cstheme="minorHAnsi"/>
        </w:rPr>
        <w:lastRenderedPageBreak/>
        <w:t>Bibliography</w:t>
      </w:r>
      <w:bookmarkEnd w:id="17"/>
    </w:p>
    <w:p w14:paraId="3BBF7C6A" w14:textId="77777777" w:rsidR="00E96ADE"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18" w:name="_Ref399253358"/>
      <w:bookmarkEnd w:id="18"/>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19"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6E8EEA5D"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2DEF2708" w14:textId="77777777" w:rsidR="005C1067" w:rsidRPr="006B45AD" w:rsidRDefault="005C1067" w:rsidP="00494061">
      <w:pPr>
        <w:pStyle w:val="Akapitzlist"/>
        <w:ind w:left="340"/>
        <w:rPr>
          <w:rFonts w:asciiTheme="minorHAnsi" w:eastAsia="SimSun" w:hAnsiTheme="minorHAnsi" w:cstheme="minorHAnsi"/>
          <w:sz w:val="22"/>
          <w:szCs w:val="22"/>
          <w:lang w:val="es-ES"/>
        </w:rPr>
      </w:pPr>
      <w:bookmarkStart w:id="20" w:name="_Ref361670048"/>
      <w:bookmarkEnd w:id="19"/>
      <w:bookmarkEnd w:id="20"/>
    </w:p>
    <w:p w14:paraId="4AB92370" w14:textId="77777777" w:rsidR="005C1067" w:rsidRPr="006B45AD" w:rsidRDefault="005C1067">
      <w:pPr>
        <w:pStyle w:val="Default"/>
        <w:rPr>
          <w:rFonts w:asciiTheme="minorHAnsi" w:hAnsiTheme="minorHAnsi" w:cstheme="minorHAnsi"/>
        </w:rPr>
      </w:pPr>
    </w:p>
    <w:sectPr w:rsidR="005C1067" w:rsidRPr="006B45AD">
      <w:footerReference w:type="default" r:id="rId22"/>
      <w:pgSz w:w="11906" w:h="16838"/>
      <w:pgMar w:top="1417" w:right="1417" w:bottom="1417" w:left="1417" w:header="0" w:footer="708" w:gutter="0"/>
      <w:cols w:space="720"/>
      <w:formProt w:val="0"/>
      <w:docGrid w:linePitch="360" w:charSpace="163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gata Makarewicz" w:date="2021-11-03T11:41:00Z" w:initials="AM">
    <w:p w14:paraId="1A22CC60" w14:textId="77777777" w:rsidR="003E203C" w:rsidRDefault="003E203C">
      <w:pPr>
        <w:pStyle w:val="Tekstkomentarza"/>
        <w:rPr>
          <w:lang w:val="pl-PL"/>
        </w:rPr>
      </w:pPr>
      <w:r>
        <w:rPr>
          <w:rStyle w:val="Odwoaniedokomentarza"/>
        </w:rPr>
        <w:annotationRef/>
      </w:r>
      <w:r w:rsidRPr="003E203C">
        <w:rPr>
          <w:lang w:val="pl-PL"/>
        </w:rPr>
        <w:t xml:space="preserve">Do zmiany definicje z neta </w:t>
      </w:r>
      <w:r>
        <w:rPr>
          <w:lang w:val="pl-PL"/>
        </w:rPr>
        <w:t>– własnymi słowami! + odwołania</w:t>
      </w:r>
    </w:p>
    <w:p w14:paraId="3BBE5824" w14:textId="376E3638" w:rsidR="003E203C" w:rsidRPr="003E203C" w:rsidRDefault="003E203C">
      <w:pPr>
        <w:pStyle w:val="Tekstkomentarza"/>
        <w:rPr>
          <w:lang w:val="pl-PL"/>
        </w:rPr>
      </w:pPr>
    </w:p>
  </w:comment>
  <w:comment w:id="13" w:author="Agata Makarewicz" w:date="2021-11-04T10:34:00Z" w:initials="AM">
    <w:p w14:paraId="14EDD8BE" w14:textId="5692797C" w:rsidR="00330A83" w:rsidRPr="00330A83" w:rsidRDefault="00330A83">
      <w:pPr>
        <w:pStyle w:val="Tekstkomentarza"/>
        <w:rPr>
          <w:lang w:val="pl-PL"/>
        </w:rPr>
      </w:pPr>
      <w:r>
        <w:rPr>
          <w:rStyle w:val="Odwoaniedokomentarza"/>
        </w:rPr>
        <w:annotationRef/>
      </w:r>
      <w:r w:rsidRPr="009A3C37">
        <w:rPr>
          <w:lang w:val="pl-PL"/>
        </w:rPr>
        <w:t>Jak sobie z tym radzimy (</w:t>
      </w:r>
      <w:r>
        <w:rPr>
          <w:lang w:val="pl-PL"/>
        </w:rPr>
        <w:t xml:space="preserve">max jedno zdanie) + czy pisać o tych dwóch państwach co </w:t>
      </w:r>
      <w:proofErr w:type="spellStart"/>
      <w:r>
        <w:rPr>
          <w:lang w:val="pl-PL"/>
        </w:rPr>
        <w:t>recznie</w:t>
      </w:r>
      <w:proofErr w:type="spellEnd"/>
      <w:r>
        <w:rPr>
          <w:lang w:val="pl-PL"/>
        </w:rPr>
        <w:t xml:space="preserve"> (raczej nie bo kody </w:t>
      </w:r>
      <w:proofErr w:type="spellStart"/>
      <w:r>
        <w:rPr>
          <w:lang w:val="pl-PL"/>
        </w:rPr>
        <w:t>oficjalne,wiec</w:t>
      </w:r>
      <w:proofErr w:type="spellEnd"/>
      <w:r>
        <w:rPr>
          <w:lang w:val="pl-PL"/>
        </w:rPr>
        <w:t xml:space="preserve"> to wina pakietu)</w:t>
      </w:r>
    </w:p>
  </w:comment>
  <w:comment w:id="14" w:author="Agata Makarewicz" w:date="2021-11-04T19:22:00Z" w:initials="AM">
    <w:p w14:paraId="29778600" w14:textId="77777777" w:rsidR="00324033" w:rsidRDefault="00324033">
      <w:pPr>
        <w:pStyle w:val="Tekstkomentarza"/>
      </w:pPr>
      <w:r>
        <w:rPr>
          <w:rStyle w:val="Odwoaniedokomentarza"/>
        </w:rPr>
        <w:annotationRef/>
      </w:r>
      <w:proofErr w:type="spellStart"/>
      <w:r>
        <w:t>Dodac</w:t>
      </w:r>
      <w:proofErr w:type="spellEnd"/>
      <w:r>
        <w:t xml:space="preserve"> do vocabulary I data sources</w:t>
      </w:r>
    </w:p>
    <w:p w14:paraId="0D75EB23" w14:textId="47267587" w:rsidR="00324033" w:rsidRDefault="00324033">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BE5824" w15:done="0"/>
  <w15:commentEx w15:paraId="14EDD8BE" w15:done="0"/>
  <w15:commentEx w15:paraId="0D75EB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CF404" w16cex:dateUtc="2021-11-03T10:41:00Z"/>
  <w16cex:commentExtensible w16cex:durableId="252E35B2" w16cex:dateUtc="2021-11-04T09:34:00Z"/>
  <w16cex:commentExtensible w16cex:durableId="252EB17A" w16cex:dateUtc="2021-11-04T18: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BE5824" w16cid:durableId="252CF404"/>
  <w16cid:commentId w16cid:paraId="14EDD8BE" w16cid:durableId="252E35B2"/>
  <w16cid:commentId w16cid:paraId="0D75EB23" w16cid:durableId="252EB1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CFE28" w14:textId="77777777" w:rsidR="006F6053" w:rsidRDefault="006F6053">
      <w:pPr>
        <w:spacing w:after="0" w:line="240" w:lineRule="auto"/>
        <w:rPr>
          <w:rFonts w:hint="eastAsia"/>
        </w:rPr>
      </w:pPr>
      <w:r>
        <w:separator/>
      </w:r>
    </w:p>
  </w:endnote>
  <w:endnote w:type="continuationSeparator" w:id="0">
    <w:p w14:paraId="1FBA4A3A" w14:textId="77777777" w:rsidR="006F6053" w:rsidRDefault="006F6053">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F9E99" w14:textId="77777777" w:rsidR="006F6053" w:rsidRDefault="006F6053">
      <w:pPr>
        <w:spacing w:after="0" w:line="240" w:lineRule="auto"/>
        <w:rPr>
          <w:rFonts w:hint="eastAsia"/>
        </w:rPr>
      </w:pPr>
      <w:r>
        <w:separator/>
      </w:r>
    </w:p>
  </w:footnote>
  <w:footnote w:type="continuationSeparator" w:id="0">
    <w:p w14:paraId="719A2D3F" w14:textId="77777777" w:rsidR="006F6053" w:rsidRDefault="006F6053">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15978B2"/>
    <w:multiLevelType w:val="multilevel"/>
    <w:tmpl w:val="2452AA0A"/>
    <w:lvl w:ilvl="0">
      <w:start w:val="1"/>
      <w:numFmt w:val="decimal"/>
      <w:pStyle w:val="Nagwek1"/>
      <w:lvlText w:val="%1"/>
      <w:lvlJc w:val="left"/>
      <w:pPr>
        <w:tabs>
          <w:tab w:val="num" w:pos="0"/>
        </w:tabs>
        <w:ind w:left="432" w:hanging="432"/>
      </w:pPr>
    </w:lvl>
    <w:lvl w:ilvl="1">
      <w:start w:val="1"/>
      <w:numFmt w:val="decimal"/>
      <w:pStyle w:val="Nagwek2"/>
      <w:lvlText w:val="%1.%2"/>
      <w:lvlJc w:val="left"/>
      <w:pPr>
        <w:tabs>
          <w:tab w:val="num" w:pos="0"/>
        </w:tabs>
        <w:ind w:left="576" w:hanging="576"/>
      </w:pPr>
    </w:lvl>
    <w:lvl w:ilvl="2">
      <w:start w:val="1"/>
      <w:numFmt w:val="decimal"/>
      <w:pStyle w:val="Nagwek3"/>
      <w:lvlText w:val="%1.%2.%3"/>
      <w:lvlJc w:val="left"/>
      <w:pPr>
        <w:tabs>
          <w:tab w:val="num" w:pos="0"/>
        </w:tabs>
        <w:ind w:left="720" w:hanging="720"/>
      </w:pPr>
    </w:lvl>
    <w:lvl w:ilvl="3">
      <w:start w:val="1"/>
      <w:numFmt w:val="decimal"/>
      <w:pStyle w:val="Nagwek4"/>
      <w:lvlText w:val="%1.%2.%3.%4"/>
      <w:lvlJc w:val="left"/>
      <w:pPr>
        <w:tabs>
          <w:tab w:val="num" w:pos="0"/>
        </w:tabs>
        <w:ind w:left="864" w:hanging="864"/>
      </w:pPr>
    </w:lvl>
    <w:lvl w:ilvl="4">
      <w:start w:val="1"/>
      <w:numFmt w:val="decimal"/>
      <w:pStyle w:val="Nagwek5"/>
      <w:lvlText w:val="%1.%2.%3.%4.%5"/>
      <w:lvlJc w:val="left"/>
      <w:pPr>
        <w:tabs>
          <w:tab w:val="num" w:pos="0"/>
        </w:tabs>
        <w:ind w:left="1008" w:hanging="1008"/>
      </w:pPr>
    </w:lvl>
    <w:lvl w:ilvl="5">
      <w:start w:val="1"/>
      <w:numFmt w:val="decimal"/>
      <w:pStyle w:val="Nagwek6"/>
      <w:lvlText w:val="%1.%2.%3.%4.%5.%6"/>
      <w:lvlJc w:val="left"/>
      <w:pPr>
        <w:tabs>
          <w:tab w:val="num" w:pos="0"/>
        </w:tabs>
        <w:ind w:left="1152" w:hanging="1152"/>
      </w:pPr>
    </w:lvl>
    <w:lvl w:ilvl="6">
      <w:start w:val="1"/>
      <w:numFmt w:val="decimal"/>
      <w:pStyle w:val="Nagwek7"/>
      <w:lvlText w:val="%1.%2.%3.%4.%5.%6.%7"/>
      <w:lvlJc w:val="left"/>
      <w:pPr>
        <w:tabs>
          <w:tab w:val="num" w:pos="0"/>
        </w:tabs>
        <w:ind w:left="1296" w:hanging="1296"/>
      </w:pPr>
    </w:lvl>
    <w:lvl w:ilvl="7">
      <w:start w:val="1"/>
      <w:numFmt w:val="decimal"/>
      <w:pStyle w:val="Nagwek8"/>
      <w:lvlText w:val="%1.%2.%3.%4.%5.%6.%7.%8"/>
      <w:lvlJc w:val="left"/>
      <w:pPr>
        <w:tabs>
          <w:tab w:val="num" w:pos="0"/>
        </w:tabs>
        <w:ind w:left="1440" w:hanging="1440"/>
      </w:pPr>
    </w:lvl>
    <w:lvl w:ilvl="8">
      <w:start w:val="1"/>
      <w:numFmt w:val="decimal"/>
      <w:pStyle w:val="Nagwek9"/>
      <w:lvlText w:val="%1.%2.%3.%4.%5.%6.%7.%8.%9"/>
      <w:lvlJc w:val="left"/>
      <w:pPr>
        <w:tabs>
          <w:tab w:val="num" w:pos="0"/>
        </w:tabs>
        <w:ind w:left="1584" w:hanging="1584"/>
      </w:pPr>
    </w:lvl>
  </w:abstractNum>
  <w:abstractNum w:abstractNumId="17"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1"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5"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6"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0"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9"/>
  </w:num>
  <w:num w:numId="3">
    <w:abstractNumId w:val="9"/>
  </w:num>
  <w:num w:numId="4">
    <w:abstractNumId w:val="25"/>
  </w:num>
  <w:num w:numId="5">
    <w:abstractNumId w:val="23"/>
  </w:num>
  <w:num w:numId="6">
    <w:abstractNumId w:val="8"/>
  </w:num>
  <w:num w:numId="7">
    <w:abstractNumId w:val="13"/>
  </w:num>
  <w:num w:numId="8">
    <w:abstractNumId w:val="7"/>
  </w:num>
  <w:num w:numId="9">
    <w:abstractNumId w:val="6"/>
  </w:num>
  <w:num w:numId="10">
    <w:abstractNumId w:val="1"/>
  </w:num>
  <w:num w:numId="11">
    <w:abstractNumId w:val="14"/>
  </w:num>
  <w:num w:numId="12">
    <w:abstractNumId w:val="18"/>
  </w:num>
  <w:num w:numId="13">
    <w:abstractNumId w:val="10"/>
  </w:num>
  <w:num w:numId="14">
    <w:abstractNumId w:val="31"/>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7"/>
  </w:num>
  <w:num w:numId="17">
    <w:abstractNumId w:val="36"/>
  </w:num>
  <w:num w:numId="18">
    <w:abstractNumId w:val="22"/>
  </w:num>
  <w:num w:numId="19">
    <w:abstractNumId w:val="30"/>
  </w:num>
  <w:num w:numId="20">
    <w:abstractNumId w:val="33"/>
  </w:num>
  <w:num w:numId="21">
    <w:abstractNumId w:val="32"/>
  </w:num>
  <w:num w:numId="22">
    <w:abstractNumId w:val="24"/>
  </w:num>
  <w:num w:numId="23">
    <w:abstractNumId w:val="26"/>
  </w:num>
  <w:num w:numId="24">
    <w:abstractNumId w:val="34"/>
  </w:num>
  <w:num w:numId="25">
    <w:abstractNumId w:val="4"/>
  </w:num>
  <w:num w:numId="26">
    <w:abstractNumId w:val="20"/>
  </w:num>
  <w:num w:numId="27">
    <w:abstractNumId w:val="0"/>
  </w:num>
  <w:num w:numId="28">
    <w:abstractNumId w:val="35"/>
  </w:num>
  <w:num w:numId="29">
    <w:abstractNumId w:val="15"/>
  </w:num>
  <w:num w:numId="30">
    <w:abstractNumId w:val="3"/>
  </w:num>
  <w:num w:numId="31">
    <w:abstractNumId w:val="5"/>
  </w:num>
  <w:num w:numId="32">
    <w:abstractNumId w:val="28"/>
  </w:num>
  <w:num w:numId="33">
    <w:abstractNumId w:val="12"/>
  </w:num>
  <w:num w:numId="34">
    <w:abstractNumId w:val="2"/>
  </w:num>
  <w:num w:numId="35">
    <w:abstractNumId w:val="11"/>
  </w:num>
  <w:num w:numId="36">
    <w:abstractNumId w:val="17"/>
  </w:num>
  <w:num w:numId="37">
    <w:abstractNumId w:val="19"/>
  </w:num>
  <w:num w:numId="38">
    <w:abstractNumId w:val="21"/>
    <w:lvlOverride w:ilvl="0"/>
    <w:lvlOverride w:ilvl="1"/>
    <w:lvlOverride w:ilvl="2"/>
    <w:lvlOverride w:ilvl="3"/>
    <w:lvlOverride w:ilvl="4"/>
    <w:lvlOverride w:ilvl="5"/>
    <w:lvlOverride w:ilvl="6"/>
    <w:lvlOverride w:ilvl="7"/>
    <w:lvlOverride w:ilvl="8"/>
  </w:num>
  <w:num w:numId="39">
    <w:abstractNumId w:val="16"/>
  </w:num>
  <w:num w:numId="40">
    <w:abstractNumId w:val="16"/>
  </w:num>
  <w:num w:numId="41">
    <w:abstractNumId w:val="16"/>
  </w:num>
  <w:num w:numId="4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gata Makarewicz">
    <w15:presenceInfo w15:providerId="Windows Live" w15:userId="3d78f10bd96199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C1067"/>
    <w:rsid w:val="000175DE"/>
    <w:rsid w:val="0002468A"/>
    <w:rsid w:val="00030CE3"/>
    <w:rsid w:val="00032FAB"/>
    <w:rsid w:val="00040A90"/>
    <w:rsid w:val="00044CDD"/>
    <w:rsid w:val="00074C27"/>
    <w:rsid w:val="00082CEA"/>
    <w:rsid w:val="00097E7B"/>
    <w:rsid w:val="000A151C"/>
    <w:rsid w:val="000A7790"/>
    <w:rsid w:val="000B6272"/>
    <w:rsid w:val="000C3AD7"/>
    <w:rsid w:val="000E3873"/>
    <w:rsid w:val="000E77F4"/>
    <w:rsid w:val="000F5F31"/>
    <w:rsid w:val="00111EBE"/>
    <w:rsid w:val="00113D36"/>
    <w:rsid w:val="00140795"/>
    <w:rsid w:val="00157F59"/>
    <w:rsid w:val="00166BB6"/>
    <w:rsid w:val="001916A3"/>
    <w:rsid w:val="001928C7"/>
    <w:rsid w:val="001A6356"/>
    <w:rsid w:val="001C6686"/>
    <w:rsid w:val="001F2592"/>
    <w:rsid w:val="001F69F6"/>
    <w:rsid w:val="00217B48"/>
    <w:rsid w:val="00236B45"/>
    <w:rsid w:val="00263124"/>
    <w:rsid w:val="00286D77"/>
    <w:rsid w:val="002A1E89"/>
    <w:rsid w:val="002A4CBE"/>
    <w:rsid w:val="002A67DD"/>
    <w:rsid w:val="002B75F3"/>
    <w:rsid w:val="002D1A62"/>
    <w:rsid w:val="00304E53"/>
    <w:rsid w:val="00310177"/>
    <w:rsid w:val="0031136C"/>
    <w:rsid w:val="0031248E"/>
    <w:rsid w:val="00316900"/>
    <w:rsid w:val="00324033"/>
    <w:rsid w:val="00325711"/>
    <w:rsid w:val="00330A83"/>
    <w:rsid w:val="00351BAA"/>
    <w:rsid w:val="0036474F"/>
    <w:rsid w:val="00381736"/>
    <w:rsid w:val="003873CB"/>
    <w:rsid w:val="00393E5D"/>
    <w:rsid w:val="003A6615"/>
    <w:rsid w:val="003C014D"/>
    <w:rsid w:val="003C4A03"/>
    <w:rsid w:val="003D194D"/>
    <w:rsid w:val="003E203C"/>
    <w:rsid w:val="003F5409"/>
    <w:rsid w:val="004260DB"/>
    <w:rsid w:val="0043072D"/>
    <w:rsid w:val="004472CA"/>
    <w:rsid w:val="00452359"/>
    <w:rsid w:val="00454758"/>
    <w:rsid w:val="0046473E"/>
    <w:rsid w:val="00472B56"/>
    <w:rsid w:val="00473EAB"/>
    <w:rsid w:val="00494061"/>
    <w:rsid w:val="004955BA"/>
    <w:rsid w:val="004E2764"/>
    <w:rsid w:val="004F3748"/>
    <w:rsid w:val="004F508A"/>
    <w:rsid w:val="0050189B"/>
    <w:rsid w:val="00516121"/>
    <w:rsid w:val="00540206"/>
    <w:rsid w:val="005525A4"/>
    <w:rsid w:val="005821E8"/>
    <w:rsid w:val="005931E5"/>
    <w:rsid w:val="005A3DB1"/>
    <w:rsid w:val="005B6077"/>
    <w:rsid w:val="005C1067"/>
    <w:rsid w:val="005D3EB8"/>
    <w:rsid w:val="005E6DFE"/>
    <w:rsid w:val="005F2D90"/>
    <w:rsid w:val="005F3DFE"/>
    <w:rsid w:val="0060225B"/>
    <w:rsid w:val="006213D5"/>
    <w:rsid w:val="006272AD"/>
    <w:rsid w:val="00653547"/>
    <w:rsid w:val="0066611F"/>
    <w:rsid w:val="00670615"/>
    <w:rsid w:val="00672B2E"/>
    <w:rsid w:val="00697C25"/>
    <w:rsid w:val="006B3DB6"/>
    <w:rsid w:val="006B45AD"/>
    <w:rsid w:val="006F6053"/>
    <w:rsid w:val="007852CF"/>
    <w:rsid w:val="007B63D2"/>
    <w:rsid w:val="007B7780"/>
    <w:rsid w:val="007B7ADE"/>
    <w:rsid w:val="007C7BFC"/>
    <w:rsid w:val="007E312D"/>
    <w:rsid w:val="008464E1"/>
    <w:rsid w:val="00853ED7"/>
    <w:rsid w:val="00856F5E"/>
    <w:rsid w:val="00860C90"/>
    <w:rsid w:val="00873C8B"/>
    <w:rsid w:val="00896EB0"/>
    <w:rsid w:val="008A61E0"/>
    <w:rsid w:val="008B43C9"/>
    <w:rsid w:val="008B5413"/>
    <w:rsid w:val="008B5A5D"/>
    <w:rsid w:val="008C1CC8"/>
    <w:rsid w:val="008C2EB9"/>
    <w:rsid w:val="008C4357"/>
    <w:rsid w:val="008E70B3"/>
    <w:rsid w:val="0092475D"/>
    <w:rsid w:val="00924D26"/>
    <w:rsid w:val="00927D7B"/>
    <w:rsid w:val="009414D2"/>
    <w:rsid w:val="00946148"/>
    <w:rsid w:val="00952461"/>
    <w:rsid w:val="00960D08"/>
    <w:rsid w:val="009636A2"/>
    <w:rsid w:val="00984944"/>
    <w:rsid w:val="009855C0"/>
    <w:rsid w:val="0099213E"/>
    <w:rsid w:val="009A3C37"/>
    <w:rsid w:val="009D24C0"/>
    <w:rsid w:val="009F61ED"/>
    <w:rsid w:val="00A0070B"/>
    <w:rsid w:val="00A45FF2"/>
    <w:rsid w:val="00A74FF5"/>
    <w:rsid w:val="00A75AB4"/>
    <w:rsid w:val="00A807C2"/>
    <w:rsid w:val="00A82A27"/>
    <w:rsid w:val="00A8325A"/>
    <w:rsid w:val="00A97422"/>
    <w:rsid w:val="00A97965"/>
    <w:rsid w:val="00AB2205"/>
    <w:rsid w:val="00AC1923"/>
    <w:rsid w:val="00AD6EF8"/>
    <w:rsid w:val="00AE3298"/>
    <w:rsid w:val="00AE7A70"/>
    <w:rsid w:val="00AF7144"/>
    <w:rsid w:val="00B10CBE"/>
    <w:rsid w:val="00B255FE"/>
    <w:rsid w:val="00B272CF"/>
    <w:rsid w:val="00B47963"/>
    <w:rsid w:val="00B54788"/>
    <w:rsid w:val="00B57242"/>
    <w:rsid w:val="00B846DF"/>
    <w:rsid w:val="00B869C6"/>
    <w:rsid w:val="00B876CE"/>
    <w:rsid w:val="00BC2F3A"/>
    <w:rsid w:val="00BE0D4C"/>
    <w:rsid w:val="00BE1C40"/>
    <w:rsid w:val="00BE3F41"/>
    <w:rsid w:val="00BE4992"/>
    <w:rsid w:val="00BF0C72"/>
    <w:rsid w:val="00C1701B"/>
    <w:rsid w:val="00C177C5"/>
    <w:rsid w:val="00C2329B"/>
    <w:rsid w:val="00C24663"/>
    <w:rsid w:val="00C34CDF"/>
    <w:rsid w:val="00C40647"/>
    <w:rsid w:val="00C634C6"/>
    <w:rsid w:val="00C90AA3"/>
    <w:rsid w:val="00C92B14"/>
    <w:rsid w:val="00C93A42"/>
    <w:rsid w:val="00CA254D"/>
    <w:rsid w:val="00CB145E"/>
    <w:rsid w:val="00CB29C4"/>
    <w:rsid w:val="00CE2771"/>
    <w:rsid w:val="00CF592B"/>
    <w:rsid w:val="00D226B5"/>
    <w:rsid w:val="00D3086F"/>
    <w:rsid w:val="00D403DA"/>
    <w:rsid w:val="00D44034"/>
    <w:rsid w:val="00D52242"/>
    <w:rsid w:val="00D60262"/>
    <w:rsid w:val="00D817A0"/>
    <w:rsid w:val="00D841BC"/>
    <w:rsid w:val="00D86673"/>
    <w:rsid w:val="00DB049D"/>
    <w:rsid w:val="00DB14D3"/>
    <w:rsid w:val="00DB3ACB"/>
    <w:rsid w:val="00DC73CB"/>
    <w:rsid w:val="00DF3316"/>
    <w:rsid w:val="00E01354"/>
    <w:rsid w:val="00E05266"/>
    <w:rsid w:val="00E20649"/>
    <w:rsid w:val="00E237E8"/>
    <w:rsid w:val="00E25654"/>
    <w:rsid w:val="00E47CC3"/>
    <w:rsid w:val="00E54957"/>
    <w:rsid w:val="00E70B02"/>
    <w:rsid w:val="00E90F43"/>
    <w:rsid w:val="00E96ADE"/>
    <w:rsid w:val="00EB0D05"/>
    <w:rsid w:val="00EB12F1"/>
    <w:rsid w:val="00EB1F43"/>
    <w:rsid w:val="00EB23F6"/>
    <w:rsid w:val="00EB78F1"/>
    <w:rsid w:val="00EE4308"/>
    <w:rsid w:val="00F03458"/>
    <w:rsid w:val="00F07ADE"/>
    <w:rsid w:val="00F43130"/>
    <w:rsid w:val="00F45367"/>
    <w:rsid w:val="00F52458"/>
    <w:rsid w:val="00F74ED0"/>
    <w:rsid w:val="00F80A0D"/>
    <w:rsid w:val="00F86775"/>
    <w:rsid w:val="00FA4F4C"/>
    <w:rsid w:val="00FB0FCB"/>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Time_series"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s>
</file>

<file path=customXml/itemProps1.xml><?xml version="1.0" encoding="utf-8"?>
<ds:datastoreItem xmlns:ds="http://schemas.openxmlformats.org/officeDocument/2006/customXml" ds:itemID="{30688527-69B5-4C69-85B2-22C23D173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8041</TotalTime>
  <Pages>12</Pages>
  <Words>2331</Words>
  <Characters>13990</Characters>
  <Application>Microsoft Office Word</Application>
  <DocSecurity>0</DocSecurity>
  <Lines>116</Lines>
  <Paragraphs>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4</cp:revision>
  <cp:lastPrinted>2021-10-27T15:29:00Z</cp:lastPrinted>
  <dcterms:created xsi:type="dcterms:W3CDTF">2016-10-16T15:47:00Z</dcterms:created>
  <dcterms:modified xsi:type="dcterms:W3CDTF">2021-11-05T10:21:00Z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