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B9285D">
      <w:pPr>
        <w:pStyle w:val="5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Қысқа мерзімді жоспар</w:t>
      </w:r>
    </w:p>
    <w:p w14:paraId="76DDD41B">
      <w:pPr>
        <w:pStyle w:val="5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6-сынып</w:t>
      </w:r>
    </w:p>
    <w:p w14:paraId="1A886EDC">
      <w:pPr>
        <w:pStyle w:val="5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Сабақтың тақырыбы: Санның модулі</w:t>
      </w:r>
    </w:p>
    <w:p w14:paraId="4AD9F328">
      <w:pPr>
        <w:keepNext w:val="0"/>
        <w:keepLines w:val="0"/>
        <w:widowControl/>
        <w:suppressLineNumbers w:val="0"/>
        <w:jc w:val="left"/>
      </w:pPr>
    </w:p>
    <w:tbl>
      <w:tblPr>
        <w:tblStyle w:val="3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6"/>
        <w:gridCol w:w="3220"/>
        <w:gridCol w:w="2690"/>
        <w:gridCol w:w="1590"/>
        <w:gridCol w:w="1238"/>
      </w:tblGrid>
      <w:tr w14:paraId="166AD3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0" w:hRule="atLeast"/>
          <w:jc w:val="center"/>
        </w:trPr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41083C7E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Бөлім:</w:t>
            </w:r>
          </w:p>
        </w:tc>
        <w:tc>
          <w:tcPr>
            <w:tcW w:w="873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79C7935F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6.1В Рационал сандар және оларға амалдар қолдану</w:t>
            </w:r>
          </w:p>
        </w:tc>
      </w:tr>
      <w:tr w14:paraId="55C4F6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0" w:hRule="atLeast"/>
          <w:jc w:val="center"/>
        </w:trPr>
        <w:tc>
          <w:tcPr>
            <w:tcW w:w="10434" w:type="dxa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1AC6C020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Педагогтың аты-жөні: </w:t>
            </w:r>
          </w:p>
        </w:tc>
      </w:tr>
      <w:tr w14:paraId="680E09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0" w:hRule="atLeast"/>
          <w:jc w:val="center"/>
        </w:trPr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F4B805A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Күні:</w:t>
            </w:r>
          </w:p>
        </w:tc>
        <w:tc>
          <w:tcPr>
            <w:tcW w:w="873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63295F6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142E07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0" w:hRule="atLeast"/>
          <w:jc w:val="center"/>
        </w:trPr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47D454AA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Сынып: 6</w:t>
            </w:r>
          </w:p>
        </w:tc>
        <w:tc>
          <w:tcPr>
            <w:tcW w:w="32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F33C207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Қатысушылар саны:</w:t>
            </w:r>
          </w:p>
        </w:tc>
        <w:tc>
          <w:tcPr>
            <w:tcW w:w="5518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541A9829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Қатыспағандар саны:</w:t>
            </w:r>
          </w:p>
        </w:tc>
      </w:tr>
      <w:tr w14:paraId="506526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0" w:hRule="atLeast"/>
          <w:jc w:val="center"/>
        </w:trPr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77CC4E1F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Сабақтың тақырыбы</w:t>
            </w:r>
          </w:p>
        </w:tc>
        <w:tc>
          <w:tcPr>
            <w:tcW w:w="873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271A0051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Санның модулі</w:t>
            </w:r>
          </w:p>
        </w:tc>
      </w:tr>
      <w:tr w14:paraId="4E4573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0" w:hRule="atLeast"/>
          <w:jc w:val="center"/>
        </w:trPr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729413AE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Оқу бағдарламасына сәйкес оқыту мақсаттары</w:t>
            </w:r>
          </w:p>
        </w:tc>
        <w:tc>
          <w:tcPr>
            <w:tcW w:w="873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793FFF38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right="8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6.1.1.9 санның модулі анықтамасын білу және оның мәнін табу;</w:t>
            </w:r>
          </w:p>
        </w:tc>
      </w:tr>
      <w:tr w14:paraId="3E1CA8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0" w:hRule="atLeast"/>
          <w:jc w:val="center"/>
        </w:trPr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18FDD8F4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Сабақтың мақсаты</w:t>
            </w:r>
          </w:p>
        </w:tc>
        <w:tc>
          <w:tcPr>
            <w:tcW w:w="873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2291FA4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Оқушылар:</w:t>
            </w:r>
          </w:p>
          <w:p w14:paraId="74C2E19B">
            <w:pPr>
              <w:pStyle w:val="5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bidi w:val="0"/>
              <w:spacing w:before="240" w:beforeAutospacing="0" w:after="0" w:afterAutospacing="0" w:line="10" w:lineRule="atLeast"/>
              <w:ind w:left="420" w:leftChars="0" w:hanging="420" w:firstLineChars="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санның модулі ұғымын біледі және анықтамасын түсіндіреді;</w:t>
            </w:r>
          </w:p>
          <w:p w14:paraId="4C095DC6">
            <w:pPr>
              <w:pStyle w:val="5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bidi w:val="0"/>
              <w:spacing w:before="240" w:beforeAutospacing="0" w:after="0" w:afterAutospacing="0" w:line="10" w:lineRule="atLeast"/>
              <w:ind w:left="420" w:leftChars="0" w:hanging="420" w:firstLineChars="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санның модулін координаталық түзуде анықтайды;</w:t>
            </w:r>
          </w:p>
          <w:p w14:paraId="20475BE9">
            <w:pPr>
              <w:pStyle w:val="5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bidi w:val="0"/>
              <w:spacing w:before="240" w:beforeAutospacing="0" w:after="0" w:afterAutospacing="0" w:line="10" w:lineRule="atLeast"/>
              <w:ind w:left="420" w:leftChars="0" w:hanging="420" w:firstLineChars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оң және теріс сандардың, сондай-ақ нөлдің модулін табады;</w:t>
            </w:r>
          </w:p>
          <w:p w14:paraId="5C2D3B00">
            <w:pPr>
              <w:pStyle w:val="5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bidi w:val="0"/>
              <w:spacing w:before="240" w:beforeAutospacing="0" w:after="0" w:afterAutospacing="0" w:line="10" w:lineRule="atLeast"/>
              <w:ind w:left="420" w:leftChars="0" w:hanging="420" w:firstLineChars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санның модулін табуға берілген есептерді шығарады.</w:t>
            </w:r>
          </w:p>
        </w:tc>
      </w:tr>
      <w:tr w14:paraId="2AECDD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0" w:hRule="atLeast"/>
          <w:jc w:val="center"/>
        </w:trPr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1C59459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Бағалау критерийлері</w:t>
            </w:r>
          </w:p>
        </w:tc>
        <w:tc>
          <w:tcPr>
            <w:tcW w:w="873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72D44E05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0" w:lineRule="atLeas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Оқушы:</w:t>
            </w:r>
          </w:p>
          <w:p w14:paraId="742B46E0">
            <w:pPr>
              <w:pStyle w:val="5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bidi w:val="0"/>
              <w:spacing w:before="240" w:beforeAutospacing="0" w:after="240" w:afterAutospacing="0" w:line="10" w:lineRule="atLeast"/>
              <w:ind w:left="420" w:leftChars="0" w:hanging="420" w:firstLineChars="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санның модулі анықтамасын біледі;</w:t>
            </w:r>
          </w:p>
          <w:p w14:paraId="42F1E10A">
            <w:pPr>
              <w:pStyle w:val="5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bidi w:val="0"/>
              <w:spacing w:before="240" w:beforeAutospacing="0" w:after="240" w:afterAutospacing="0" w:line="10" w:lineRule="atLeast"/>
              <w:ind w:left="420" w:leftChars="0" w:hanging="420" w:firstLineChars="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санның модулін координаталық түзуде анықтайды;</w:t>
            </w:r>
          </w:p>
          <w:p w14:paraId="36824321">
            <w:pPr>
              <w:pStyle w:val="5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bidi w:val="0"/>
              <w:spacing w:before="240" w:beforeAutospacing="0" w:after="240" w:afterAutospacing="0" w:line="10" w:lineRule="atLeast"/>
              <w:ind w:left="420" w:leftChars="0" w:hanging="420" w:firstLineChars="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берілген санның модулін дұрыс табады;</w:t>
            </w:r>
          </w:p>
          <w:p w14:paraId="33329C41">
            <w:pPr>
              <w:pStyle w:val="5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bidi w:val="0"/>
              <w:spacing w:before="240" w:beforeAutospacing="0" w:after="240" w:afterAutospacing="0" w:line="10" w:lineRule="atLeast"/>
              <w:ind w:left="420" w:leftChars="0" w:hanging="420" w:firstLineChars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модульдің қасиеттерін қолданады.</w:t>
            </w:r>
          </w:p>
        </w:tc>
      </w:tr>
      <w:tr w14:paraId="32C3EE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0" w:hRule="atLeast"/>
          <w:jc w:val="center"/>
        </w:trPr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5EA6CD0F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Тілдік мақсаттар</w:t>
            </w:r>
          </w:p>
        </w:tc>
        <w:tc>
          <w:tcPr>
            <w:tcW w:w="873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4E7694D4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Оқушылар '</w:t>
            </w:r>
            <w:r>
              <w:rPr>
                <w:rFonts w:hint="default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  <w:t>модуль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', '</w:t>
            </w:r>
            <w:r>
              <w:rPr>
                <w:rFonts w:hint="default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  <w:t>абсолют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' терминдерін түсініп, оларды өз жұмыстарында қолдана алады.</w:t>
            </w:r>
          </w:p>
        </w:tc>
      </w:tr>
      <w:tr w14:paraId="1DA51D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0" w:hRule="atLeast"/>
          <w:jc w:val="center"/>
        </w:trPr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242B16D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Құндылықтарға баулу</w:t>
            </w:r>
          </w:p>
        </w:tc>
        <w:tc>
          <w:tcPr>
            <w:tcW w:w="873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92435EA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Жауапкершілік, ынтымақтастық, дәлдік, өзара құрмет </w:t>
            </w:r>
          </w:p>
        </w:tc>
      </w:tr>
      <w:tr w14:paraId="5B0CFA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0" w:hRule="atLeast"/>
          <w:jc w:val="center"/>
        </w:trPr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CD85084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Ойлау дағдыларының деңгейі</w:t>
            </w:r>
          </w:p>
        </w:tc>
        <w:tc>
          <w:tcPr>
            <w:tcW w:w="873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57F38D93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Білу, түсіну, қолдану </w:t>
            </w:r>
          </w:p>
        </w:tc>
      </w:tr>
      <w:tr w14:paraId="5BC92C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0" w:hRule="atLeast"/>
          <w:jc w:val="center"/>
        </w:trPr>
        <w:tc>
          <w:tcPr>
            <w:tcW w:w="10434" w:type="dxa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4D524883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Сабақтың барысы</w:t>
            </w:r>
          </w:p>
        </w:tc>
      </w:tr>
      <w:tr w14:paraId="6457A5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" w:hRule="atLeast"/>
          <w:jc w:val="center"/>
        </w:trPr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643657CE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Сабақтың кезеңі/уақыты</w:t>
            </w:r>
          </w:p>
        </w:tc>
        <w:tc>
          <w:tcPr>
            <w:tcW w:w="32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42C0CD88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Педагогтың әрекеті</w:t>
            </w:r>
          </w:p>
        </w:tc>
        <w:tc>
          <w:tcPr>
            <w:tcW w:w="26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765A986D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Оқушының әрекеті</w:t>
            </w:r>
          </w:p>
        </w:tc>
        <w:tc>
          <w:tcPr>
            <w:tcW w:w="15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13EF74D3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Бағалау</w:t>
            </w:r>
          </w:p>
        </w:tc>
        <w:tc>
          <w:tcPr>
            <w:tcW w:w="12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2A44E12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Ресурстар</w:t>
            </w:r>
          </w:p>
        </w:tc>
      </w:tr>
      <w:tr w14:paraId="6E35D0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" w:hRule="atLeast"/>
          <w:jc w:val="center"/>
        </w:trPr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56DCE6A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Сабақтың басы (7мин)</w:t>
            </w:r>
          </w:p>
          <w:p w14:paraId="7B69EB33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Ұйымдастыру кезеңі</w:t>
            </w:r>
          </w:p>
          <w:p w14:paraId="5EC70329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(0-3мин) </w:t>
            </w:r>
          </w:p>
          <w:p w14:paraId="220B4CB0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4836C579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Қызығушылықты ояту (3-7минут)</w:t>
            </w:r>
          </w:p>
        </w:tc>
        <w:tc>
          <w:tcPr>
            <w:tcW w:w="32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487B1858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Сәлемдесу, оқушыларды түгендеу. Оқушылардың сабаққа дайындығын тексеру. Сабақтың тақырыбы мен мақсатын таныстырады. </w:t>
            </w:r>
          </w:p>
          <w:p w14:paraId="4C4CE80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  <w:p w14:paraId="271E165E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«Миға шабуыл» әдісі.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 Өткен тақырыпты қайталау: </w:t>
            </w:r>
          </w:p>
          <w:p w14:paraId="57E37F12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Викторина</w:t>
            </w:r>
          </w:p>
        </w:tc>
        <w:tc>
          <w:tcPr>
            <w:tcW w:w="26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60D6630B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Мұғаліммен амандасады. Сабаққа дайындалады. Сабақтың тақырыбы және мақсатымен танысады. </w:t>
            </w:r>
          </w:p>
          <w:p w14:paraId="1E0F9DE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  <w:p w14:paraId="6442708A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Сұрақтарға жауап береді, өткен білімдерін еске түсіреді. </w:t>
            </w:r>
          </w:p>
        </w:tc>
        <w:tc>
          <w:tcPr>
            <w:tcW w:w="15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5C1C9F72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Ауызша мадақтау </w:t>
            </w:r>
          </w:p>
          <w:p w14:paraId="799A1B0E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</w:p>
          <w:p w14:paraId="37B2947A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«Бас бармақ»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 әдісі </w:t>
            </w:r>
          </w:p>
        </w:tc>
        <w:tc>
          <w:tcPr>
            <w:tcW w:w="12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1819AA67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Интерактивті тақта, презентация.</w:t>
            </w:r>
          </w:p>
          <w:p w14:paraId="13CE308F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</w:p>
          <w:p w14:paraId="4D838F5B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u w:val="none"/>
              </w:rPr>
              <w:fldChar w:fldCharType="begin"/>
            </w:r>
            <w:r>
              <w:rPr>
                <w:u w:val="none"/>
              </w:rPr>
              <w:instrText xml:space="preserve"> HYPERLINK "https://wordwall.net/kk/resource/57219143?wwmethod=link" </w:instrText>
            </w:r>
            <w:r>
              <w:rPr>
                <w:u w:val="none"/>
              </w:rPr>
              <w:fldChar w:fldCharType="separate"/>
            </w:r>
            <w:r>
              <w:rPr>
                <w:rStyle w:val="4"/>
                <w:rFonts w:hint="default" w:ascii="Times New Roman" w:hAnsi="Times New Roman" w:cs="Times New Roman"/>
                <w:i w:val="0"/>
                <w:iCs w:val="0"/>
                <w:color w:val="1155CC"/>
                <w:sz w:val="24"/>
                <w:szCs w:val="24"/>
                <w:u w:val="single"/>
                <w:vertAlign w:val="baseline"/>
              </w:rPr>
              <w:t>https://wordwall.net/kk/resource/57219143?wwmethod=link</w:t>
            </w:r>
            <w:r>
              <w:rPr>
                <w:u w:val="none"/>
              </w:rPr>
              <w:fldChar w:fldCharType="end"/>
            </w:r>
          </w:p>
          <w:p w14:paraId="1BF8A23A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</w:tc>
      </w:tr>
      <w:tr w14:paraId="026A6C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" w:hRule="atLeast"/>
          <w:jc w:val="center"/>
        </w:trPr>
        <w:tc>
          <w:tcPr>
            <w:tcW w:w="169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8B03477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Сабақтың ортасы </w:t>
            </w:r>
          </w:p>
          <w:p w14:paraId="2E0E83FA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(7-35 мин)</w:t>
            </w:r>
          </w:p>
        </w:tc>
        <w:tc>
          <w:tcPr>
            <w:tcW w:w="32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1F08C813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Жаңа тақырыпты түсіндіру.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10CC8061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hint="default" w:hAnsi="Times New Roman" w:cs="Times New Roman"/>
                <w:i w:val="0"/>
                <w:sz w:val="24"/>
                <w:szCs w:val="24"/>
                <w:lang w:val="en-US"/>
              </w:rPr>
            </w:pP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4"/>
                  <w:szCs w:val="24"/>
                  <w:lang w:val="en-US"/>
                </w:rPr>
                <m:t>a</m:t>
              </m:r>
            </m:oMath>
            <w:r>
              <w:rPr>
                <w:rFonts w:hint="default" w:ascii="Times New Roman" w:hAnsi="Times New Roman" w:cs="Times New Roman"/>
                <w:i w:val="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i w:val="0"/>
                <w:sz w:val="24"/>
                <w:szCs w:val="24"/>
                <w:lang w:val="kk-KZ"/>
              </w:rPr>
              <w:t xml:space="preserve">санының модулі дегеніміз координаталық түзудегі координатасы </w:t>
            </w: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4"/>
                  <w:szCs w:val="24"/>
                  <w:lang w:val="en-US"/>
                </w:rPr>
                <m:t>a</m:t>
              </m:r>
            </m:oMath>
            <w:r>
              <w:rPr>
                <w:rFonts w:hint="default" w:ascii="Times New Roman" w:hAnsi="Times New Roman" w:cs="Times New Roman"/>
                <w:i w:val="0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i w:val="0"/>
                <w:sz w:val="24"/>
                <w:szCs w:val="24"/>
                <w:lang w:val="kk-KZ"/>
              </w:rPr>
              <w:t xml:space="preserve">ға тең нүктенің санақ басынан (бірлік кесінді есебімен) қашықтығы. Жазылуы: </w:t>
            </w:r>
            <m:oMath>
              <m:d>
                <m:dPr>
                  <m:begChr m:val="|"/>
                  <m:endChr m:val="|"/>
                  <m:ctrlPr>
                    <w:rPr>
                      <w:rFonts w:hint="default" w:ascii="Cambria Math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  <w:lang w:val="en-US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e>
              </m:d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4"/>
                  <w:szCs w:val="24"/>
                  <w:lang w:val="en-US"/>
                </w:rPr>
                <m:t>=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4"/>
                  <w:szCs w:val="24"/>
                  <w:lang w:val="en-US"/>
                </w:rPr>
                <m:t>a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4"/>
                  <w:szCs w:val="24"/>
                  <w:lang w:val="en-US"/>
                </w:rPr>
                <m:t>.</m:t>
              </m:r>
            </m:oMath>
          </w:p>
          <w:p w14:paraId="0D0F6C58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hint="default" w:hAnsi="Times New Roman" w:cs="Times New Roman"/>
                <w:i w:val="0"/>
                <w:sz w:val="24"/>
                <w:szCs w:val="24"/>
                <w:lang w:val="kk-KZ"/>
              </w:rPr>
            </w:pPr>
            <w:r>
              <w:rPr>
                <w:rFonts w:hint="default" w:hAnsi="Times New Roman" w:cs="Times New Roman"/>
                <w:i w:val="0"/>
                <w:sz w:val="24"/>
                <w:szCs w:val="24"/>
                <w:lang w:val="kk-KZ"/>
              </w:rPr>
              <w:t xml:space="preserve">Модульді кейде </w:t>
            </w:r>
            <w:r>
              <w:rPr>
                <w:rFonts w:hint="default" w:hAnsi="Times New Roman" w:cs="Times New Roman"/>
                <w:i/>
                <w:iCs/>
                <w:sz w:val="24"/>
                <w:szCs w:val="24"/>
                <w:lang w:val="kk-KZ"/>
              </w:rPr>
              <w:t>абсолюттік шама</w:t>
            </w:r>
            <w:r>
              <w:rPr>
                <w:rFonts w:hint="default" w:hAnsi="Times New Roman" w:cs="Times New Roman"/>
                <w:i w:val="0"/>
                <w:sz w:val="24"/>
                <w:szCs w:val="24"/>
                <w:lang w:val="kk-KZ"/>
              </w:rPr>
              <w:t xml:space="preserve"> деп те атайды.</w:t>
            </w:r>
          </w:p>
          <w:p w14:paraId="42A0E10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bidi w:val="0"/>
              <w:spacing w:after="240" w:afterAutospacing="0"/>
              <w:ind w:left="420" w:leftChars="0" w:hanging="420" w:firstLineChars="0"/>
              <w:jc w:val="left"/>
              <w:textAlignment w:val="top"/>
              <w:rPr>
                <w:rFonts w:hint="default" w:hAnsi="Times New Roman" w:cs="Times New Roman"/>
                <w:i w:val="0"/>
                <w:sz w:val="24"/>
                <w:szCs w:val="24"/>
                <w:lang w:val="kk-KZ"/>
              </w:rPr>
            </w:pPr>
            <w:r>
              <w:rPr>
                <w:rFonts w:hint="default" w:hAnsi="Times New Roman" w:cs="Times New Roman"/>
                <w:i w:val="0"/>
                <w:sz w:val="24"/>
                <w:szCs w:val="24"/>
                <w:lang w:val="kk-KZ"/>
              </w:rPr>
              <w:t>Оң санның модулі сол санның өзіне тең</w:t>
            </w:r>
            <w:r>
              <w:rPr>
                <w:rFonts w:hint="default" w:hAnsi="Times New Roman" w:cs="Times New Roman"/>
                <w:i w:val="0"/>
                <w:sz w:val="24"/>
                <w:szCs w:val="24"/>
                <w:lang w:val="en-US"/>
              </w:rPr>
              <w:t>.</w:t>
            </w:r>
          </w:p>
          <w:p w14:paraId="496E48B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after="240" w:afterAutospacing="0"/>
              <w:ind w:leftChars="0"/>
              <w:jc w:val="left"/>
              <w:textAlignment w:val="top"/>
              <w:rPr>
                <w:rFonts w:hint="default" w:hAnsi="Times New Roman" w:cs="Times New Roman"/>
                <w:i w:val="0"/>
                <w:sz w:val="24"/>
                <w:szCs w:val="24"/>
                <w:lang w:val="kk-KZ"/>
              </w:rPr>
            </w:pPr>
            <w:r>
              <w:rPr>
                <w:rFonts w:hint="default" w:hAnsi="Times New Roman" w:cs="Times New Roman"/>
                <w:i w:val="0"/>
                <w:sz w:val="24"/>
                <w:szCs w:val="24"/>
                <w:lang w:val="kk-KZ"/>
              </w:rPr>
              <w:t xml:space="preserve">Мысалы: </w:t>
            </w:r>
            <m:oMath>
              <m:d>
                <m:dPr>
                  <m:begChr m:val="|"/>
                  <m:endChr m:val="|"/>
                  <m:ctrlPr>
                    <w:rPr>
                      <w:rFonts w:hint="default" w:ascii="Cambria Math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e>
              </m:d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4"/>
                  <w:szCs w:val="24"/>
                  <w:lang w:val="en-US"/>
                </w:rPr>
                <m:t xml:space="preserve">=2,  </m:t>
              </m:r>
              <m:d>
                <m:dPr>
                  <m:begChr m:val="|"/>
                  <m:endChr m:val="|"/>
                  <m:ctrlPr>
                    <w:rPr>
                      <w:rFonts w:hint="default" w:ascii="Cambria Math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cs="Times New Roman"/>
                      <w:sz w:val="24"/>
                      <w:szCs w:val="24"/>
                      <w:lang w:val="en-US"/>
                    </w:rPr>
                    <m:t>7</m:t>
                  </m:r>
                  <m:ctrlPr>
                    <w:rPr>
                      <w:rFonts w:hint="default" w:ascii="Cambria Math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e>
              </m:d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4"/>
                  <w:szCs w:val="24"/>
                  <w:lang w:val="en-US"/>
                </w:rPr>
                <m:t xml:space="preserve">=7,  </m:t>
              </m:r>
              <m:d>
                <m:dPr>
                  <m:begChr m:val="|"/>
                  <m:endChr m:val="|"/>
                  <m:ctrlPr>
                    <w:rPr>
                      <w:rFonts w:hint="default" w:ascii="Cambria Math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cs="Times New Roman"/>
                      <w:sz w:val="24"/>
                      <w:szCs w:val="24"/>
                      <w:lang w:val="en-US"/>
                    </w:rPr>
                    <m:t>10</m:t>
                  </m:r>
                  <m:ctrlPr>
                    <w:rPr>
                      <w:rFonts w:hint="default" w:ascii="Cambria Math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e>
              </m:d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4"/>
                  <w:szCs w:val="24"/>
                  <w:lang w:val="en-US"/>
                </w:rPr>
                <m:t xml:space="preserve">=10,  </m:t>
              </m:r>
            </m:oMath>
          </w:p>
          <w:p w14:paraId="0874C7A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after="240" w:afterAutospacing="0"/>
              <w:ind w:leftChars="0"/>
              <w:jc w:val="left"/>
              <w:textAlignment w:val="top"/>
              <w:rPr>
                <w:rFonts w:hint="default" w:hAnsi="Times New Roman" w:cs="Times New Roman"/>
                <w:i w:val="0"/>
                <w:sz w:val="24"/>
                <w:szCs w:val="24"/>
                <w:lang w:val="kk-KZ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hint="default" w:ascii="Cambria Math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 w:cs="Times New Roman"/>
                          <w:i/>
                          <w:sz w:val="24"/>
                          <w:szCs w:val="24"/>
                          <w:lang w:val="kk-KZ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sz w:val="24"/>
                          <w:szCs w:val="24"/>
                          <w:lang w:val="kk-KZ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sz w:val="24"/>
                          <w:szCs w:val="24"/>
                          <w:lang w:val="kk-KZ"/>
                        </w:rPr>
                      </m:ctrlPr>
                    </m:den>
                  </m:f>
                  <m:ctrlPr>
                    <w:rPr>
                      <w:rFonts w:hint="default" w:ascii="Cambria Math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e>
              </m:d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szCs w:val="24"/>
                      <w:lang w:val="en-US"/>
                    </w:rPr>
                    <m:t>1</m:t>
                  </m:r>
                  <m:ctrl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szCs w:val="24"/>
                      <w:lang w:val="en-US"/>
                    </w:rPr>
                  </m:ctrlPr>
                </m:num>
                <m:den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szCs w:val="24"/>
                      <w:lang w:val="en-US"/>
                    </w:rPr>
                    <m:t>2</m:t>
                  </m:r>
                  <m:ctrl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szCs w:val="24"/>
                      <w:lang w:val="en-US"/>
                    </w:rPr>
                  </m:ctrlPr>
                </m:den>
              </m:f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4"/>
                  <w:szCs w:val="24"/>
                  <w:lang w:val="en-US"/>
                </w:rPr>
                <m:t xml:space="preserve">, </m:t>
              </m:r>
            </m:oMath>
            <w:r>
              <w:rPr>
                <w:rFonts w:hint="default" w:hAnsi="Times New Roman" w:cs="Times New Roman"/>
                <w:b w:val="0"/>
                <w:i w:val="0"/>
                <w:sz w:val="24"/>
                <w:szCs w:val="24"/>
                <w:lang w:val="kk-KZ"/>
              </w:rPr>
              <w:t>т.с.с</w:t>
            </w:r>
          </w:p>
          <w:p w14:paraId="6BEDA23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bidi w:val="0"/>
              <w:spacing w:after="240" w:afterAutospacing="0"/>
              <w:ind w:left="420" w:leftChars="0" w:hanging="420" w:firstLineChars="0"/>
              <w:jc w:val="left"/>
              <w:textAlignment w:val="top"/>
              <w:rPr>
                <w:rFonts w:hint="default" w:hAnsi="Times New Roman" w:cs="Times New Roman"/>
                <w:i w:val="0"/>
                <w:sz w:val="24"/>
                <w:szCs w:val="24"/>
                <w:lang w:val="kk-KZ"/>
              </w:rPr>
            </w:pPr>
            <w:r>
              <w:rPr>
                <w:rFonts w:hint="default" w:hAnsi="Times New Roman" w:cs="Times New Roman"/>
                <w:b w:val="0"/>
                <w:i w:val="0"/>
                <w:sz w:val="24"/>
                <w:szCs w:val="24"/>
                <w:lang w:val="kk-KZ"/>
              </w:rPr>
              <w:t>Теріс санның модулі оған қарама</w:t>
            </w:r>
            <w:r>
              <w:rPr>
                <w:rFonts w:hint="default" w:hAnsi="Times New Roman" w:cs="Times New Roman"/>
                <w:b w:val="0"/>
                <w:i w:val="0"/>
                <w:sz w:val="24"/>
                <w:szCs w:val="24"/>
                <w:lang w:val="en-US"/>
              </w:rPr>
              <w:t>-</w:t>
            </w:r>
            <w:r>
              <w:rPr>
                <w:rFonts w:hint="default" w:hAnsi="Times New Roman" w:cs="Times New Roman"/>
                <w:b w:val="0"/>
                <w:i w:val="0"/>
                <w:sz w:val="24"/>
                <w:szCs w:val="24"/>
                <w:lang w:val="kk-KZ"/>
              </w:rPr>
              <w:t>қарсы санға тең.</w:t>
            </w:r>
          </w:p>
          <w:p w14:paraId="0A45051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after="240" w:afterAutospacing="0"/>
              <w:ind w:leftChars="0"/>
              <w:jc w:val="left"/>
              <w:textAlignment w:val="top"/>
              <w:rPr>
                <w:rFonts w:hint="default" w:hAnsi="Times New Roman" w:cs="Times New Roman"/>
                <w:i w:val="0"/>
                <w:sz w:val="24"/>
                <w:szCs w:val="24"/>
                <w:lang w:val="kk-KZ"/>
              </w:rPr>
            </w:pPr>
            <w:r>
              <w:rPr>
                <w:rFonts w:hint="default" w:hAnsi="Times New Roman" w:cs="Times New Roman"/>
                <w:b w:val="0"/>
                <w:i w:val="0"/>
                <w:sz w:val="24"/>
                <w:szCs w:val="24"/>
                <w:lang w:val="kk-KZ"/>
              </w:rPr>
              <w:t xml:space="preserve">Мысалы: </w:t>
            </w:r>
            <m:oMath>
              <m:d>
                <m:dPr>
                  <m:begChr m:val="|"/>
                  <m:endChr m:val="|"/>
                  <m:ctrlPr>
                    <w:rPr>
                      <w:rFonts w:hint="default" w:ascii="Cambria Math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cs="Times New Roman"/>
                      <w:sz w:val="24"/>
                      <w:szCs w:val="24"/>
                      <w:lang w:val="en-US"/>
                    </w:rPr>
                    <m:t>−2</m:t>
                  </m:r>
                  <m:ctrlPr>
                    <w:rPr>
                      <w:rFonts w:hint="default" w:ascii="Cambria Math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e>
              </m:d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4"/>
                  <w:szCs w:val="24"/>
                  <w:lang w:val="en-US"/>
                </w:rPr>
                <m:t xml:space="preserve">=2,  </m:t>
              </m:r>
              <m:d>
                <m:dPr>
                  <m:begChr m:val="|"/>
                  <m:endChr m:val="|"/>
                  <m:ctrlPr>
                    <w:rPr>
                      <w:rFonts w:hint="default" w:ascii="Cambria Math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cs="Times New Roman"/>
                      <w:sz w:val="24"/>
                      <w:szCs w:val="24"/>
                      <w:lang w:val="en-US"/>
                    </w:rPr>
                    <m:t>−7</m:t>
                  </m:r>
                  <m:ctrlPr>
                    <w:rPr>
                      <w:rFonts w:hint="default" w:ascii="Cambria Math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e>
              </m:d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4"/>
                  <w:szCs w:val="24"/>
                  <w:lang w:val="en-US"/>
                </w:rPr>
                <m:t xml:space="preserve">=7, </m:t>
              </m:r>
              <m:d>
                <m:dPr>
                  <m:begChr m:val="|"/>
                  <m:endChr m:val="|"/>
                  <m:ctrlPr>
                    <w:rPr>
                      <w:rFonts w:hint="default" w:ascii="Cambria Math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cs="Times New Roman"/>
                      <w:sz w:val="24"/>
                      <w:szCs w:val="24"/>
                      <w:lang w:val="en-US"/>
                    </w:rPr>
                    <m:t>−10</m:t>
                  </m:r>
                  <m:ctrlPr>
                    <w:rPr>
                      <w:rFonts w:hint="default" w:ascii="Cambria Math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e>
              </m:d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4"/>
                  <w:szCs w:val="24"/>
                  <w:lang w:val="en-US"/>
                </w:rPr>
                <m:t>=10,</m:t>
              </m:r>
            </m:oMath>
          </w:p>
          <w:p w14:paraId="5C03BCC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after="240" w:afterAutospacing="0"/>
              <w:ind w:leftChars="0"/>
              <w:jc w:val="left"/>
              <w:textAlignment w:val="top"/>
              <w:rPr>
                <w:rFonts w:hint="default" w:hAnsi="Times New Roman" w:cs="Times New Roman"/>
                <w:b w:val="0"/>
                <w:i w:val="0"/>
                <w:sz w:val="24"/>
                <w:szCs w:val="24"/>
                <w:lang w:val="en-US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hint="default" w:ascii="Cambria Math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 w:cs="Times New Roman"/>
                          <w:i/>
                          <w:sz w:val="24"/>
                          <w:szCs w:val="24"/>
                          <w:lang w:val="kk-KZ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sz w:val="24"/>
                          <w:szCs w:val="24"/>
                          <w:lang w:val="kk-KZ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sz w:val="24"/>
                          <w:szCs w:val="24"/>
                          <w:lang w:val="kk-KZ"/>
                        </w:rPr>
                      </m:ctrlPr>
                    </m:den>
                  </m:f>
                  <m:ctrlPr>
                    <w:rPr>
                      <w:rFonts w:hint="default" w:ascii="Cambria Math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e>
              </m:d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szCs w:val="24"/>
                      <w:lang w:val="en-US"/>
                    </w:rPr>
                    <m:t>1</m:t>
                  </m:r>
                  <m:ctrl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szCs w:val="24"/>
                      <w:lang w:val="en-US"/>
                    </w:rPr>
                  </m:ctrlPr>
                </m:num>
                <m:den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szCs w:val="24"/>
                      <w:lang w:val="en-US"/>
                    </w:rPr>
                    <m:t>2</m:t>
                  </m:r>
                  <m:ctrl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szCs w:val="24"/>
                      <w:lang w:val="en-US"/>
                    </w:rPr>
                  </m:ctrlPr>
                </m:den>
              </m:f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4"/>
                  <w:szCs w:val="24"/>
                  <w:lang w:val="en-US"/>
                </w:rPr>
                <m:t xml:space="preserve">, </m:t>
              </m:r>
              <m:r>
                <m:rPr>
                  <m:nor/>
                  <m:sty m:val="p"/>
                </m:rPr>
                <w:rPr>
                  <w:rFonts w:hint="default" w:hAnsi="Times New Roman" w:cs="Times New Roman"/>
                  <w:b w:val="0"/>
                  <w:i w:val="0"/>
                  <w:sz w:val="24"/>
                  <w:szCs w:val="24"/>
                  <w:lang w:val="kk-KZ"/>
                </w:rPr>
                <m:t>т.с.с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4"/>
                  <w:szCs w:val="24"/>
                  <w:lang w:val="en-US"/>
                </w:rPr>
                <m:t xml:space="preserve"> </m:t>
              </m:r>
            </m:oMath>
            <w:r>
              <w:rPr>
                <w:rFonts w:hint="default" w:hAnsi="Times New Roman" w:cs="Times New Roman"/>
                <w:b w:val="0"/>
                <w:i w:val="0"/>
                <w:sz w:val="24"/>
                <w:szCs w:val="24"/>
                <w:lang w:val="en-US"/>
              </w:rPr>
              <w:t xml:space="preserve"> </w:t>
            </w:r>
          </w:p>
          <w:p w14:paraId="3DC3001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bidi w:val="0"/>
              <w:spacing w:after="240" w:afterAutospacing="0"/>
              <w:ind w:left="420" w:leftChars="0" w:hanging="420" w:firstLineChars="0"/>
              <w:jc w:val="left"/>
              <w:textAlignment w:val="top"/>
              <w:rPr>
                <w:rFonts w:hint="default" w:hAnsi="Times New Roman" w:cs="Times New Roman"/>
                <w:i w:val="0"/>
                <w:sz w:val="24"/>
                <w:szCs w:val="24"/>
                <w:lang w:val="en-US"/>
              </w:rPr>
            </w:pPr>
            <w:r>
              <w:rPr>
                <w:rFonts w:hint="default" w:hAnsi="Times New Roman" w:cs="Times New Roman"/>
                <w:i w:val="0"/>
                <w:sz w:val="24"/>
                <w:szCs w:val="24"/>
                <w:lang w:val="en-US"/>
              </w:rPr>
              <w:t xml:space="preserve">0 </w:t>
            </w:r>
            <w:r>
              <w:rPr>
                <w:rFonts w:hint="default" w:hAnsi="Times New Roman" w:cs="Times New Roman"/>
                <w:i w:val="0"/>
                <w:sz w:val="24"/>
                <w:szCs w:val="24"/>
                <w:lang w:val="kk-KZ"/>
              </w:rPr>
              <w:t xml:space="preserve">санының модулі </w:t>
            </w:r>
            <w:r>
              <w:rPr>
                <w:rFonts w:hint="default" w:hAnsi="Times New Roman" w:cs="Times New Roman"/>
                <w:i w:val="0"/>
                <w:sz w:val="24"/>
                <w:szCs w:val="24"/>
                <w:lang w:val="en-US"/>
              </w:rPr>
              <w:t>0-</w:t>
            </w:r>
            <w:r>
              <w:rPr>
                <w:rFonts w:hint="default" w:hAnsi="Times New Roman" w:cs="Times New Roman"/>
                <w:i w:val="0"/>
                <w:sz w:val="24"/>
                <w:szCs w:val="24"/>
                <w:lang w:val="kk-KZ"/>
              </w:rPr>
              <w:t>ге тең.</w:t>
            </w:r>
          </w:p>
          <w:p w14:paraId="14866BE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after="240" w:afterAutospacing="0"/>
              <w:ind w:leftChars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sz w:val="24"/>
                <w:szCs w:val="24"/>
                <w:lang w:val="kk-KZ"/>
              </w:rPr>
            </w:pPr>
            <w:r>
              <w:rPr>
                <w:rFonts w:hint="default" w:ascii="Times New Roman" w:hAnsi="Times New Roman" w:cs="Times New Roman"/>
                <w:i w:val="0"/>
                <w:sz w:val="24"/>
                <w:szCs w:val="24"/>
                <w:lang w:val="kk-KZ"/>
              </w:rPr>
              <w:t>Санның модулін табудың анықтамасы әріппен мына түрде жазылады:</w:t>
            </w:r>
          </w:p>
          <w:p w14:paraId="77AA967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after="240" w:afterAutospacing="0"/>
              <w:ind w:leftChars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hint="default" w:ascii="Cambria Math" w:hAnsi="Cambria Math" w:cs="Times New Roman"/>
                        <w:i/>
                        <w:sz w:val="24"/>
                        <w:szCs w:val="24"/>
                        <w:lang w:val="kk-KZ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24"/>
                        <w:szCs w:val="24"/>
                        <w:lang w:val="en-US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i/>
                        <w:sz w:val="24"/>
                        <w:szCs w:val="24"/>
                        <w:lang w:val="kk-KZ"/>
                      </w:rPr>
                    </m:ctrlPr>
                  </m:e>
                </m:d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4"/>
                    <w:szCs w:val="24"/>
                    <w:lang w:val="en-US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hint="default"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hint="default"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eqArr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i/>
                            <w:sz w:val="24"/>
                            <w:szCs w:val="24"/>
                            <w:lang w:val="en-US"/>
                          </w:rPr>
                          <m:t>a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b w:val="0"/>
                            <w:i w:val="0"/>
                            <w:sz w:val="24"/>
                            <w:szCs w:val="24"/>
                            <w:lang w:val="en-US"/>
                          </w:rPr>
                          <m:t xml:space="preserve">, 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b w:val="0"/>
                            <w:i w:val="0"/>
                            <w:sz w:val="24"/>
                            <w:szCs w:val="24"/>
                            <w:lang w:val="kk-KZ"/>
                          </w:rPr>
                          <m:t xml:space="preserve">егер </m:t>
                        </m:r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i/>
                            <w:sz w:val="24"/>
                            <w:szCs w:val="24"/>
                            <w:lang w:val="en-US"/>
                          </w:rPr>
                          <m:t>a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b w:val="0"/>
                            <w:i w:val="0"/>
                            <w:sz w:val="24"/>
                            <w:szCs w:val="24"/>
                            <w:lang w:val="en-US"/>
                          </w:rPr>
                          <m:t xml:space="preserve">&gt;0 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b w:val="0"/>
                            <w:i w:val="0"/>
                            <w:sz w:val="24"/>
                            <w:szCs w:val="24"/>
                            <w:lang w:val="kk-KZ"/>
                          </w:rPr>
                          <m:t>болса;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e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b w:val="0"/>
                            <w:i w:val="0"/>
                            <w:sz w:val="24"/>
                            <w:szCs w:val="24"/>
                            <w:lang w:val="en-US"/>
                          </w:rPr>
                          <m:t xml:space="preserve">0, 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b w:val="0"/>
                            <w:i w:val="0"/>
                            <w:sz w:val="24"/>
                            <w:szCs w:val="24"/>
                            <w:lang w:val="kk-KZ"/>
                          </w:rPr>
                          <m:t xml:space="preserve">егер </m:t>
                        </m:r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i/>
                            <w:sz w:val="24"/>
                            <w:szCs w:val="24"/>
                            <w:lang w:val="en-US"/>
                          </w:rPr>
                          <m:t>a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b w:val="0"/>
                            <w:i w:val="0"/>
                            <w:sz w:val="24"/>
                            <w:szCs w:val="24"/>
                            <w:lang w:val="en-US"/>
                          </w:rPr>
                          <m:t xml:space="preserve">=0 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b w:val="0"/>
                            <w:i w:val="0"/>
                            <w:sz w:val="24"/>
                            <w:szCs w:val="24"/>
                            <w:lang w:val="kk-KZ"/>
                          </w:rPr>
                          <m:t>болса;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e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b w:val="0"/>
                            <w:i w:val="0"/>
                            <w:sz w:val="24"/>
                            <w:szCs w:val="24"/>
                            <w:lang w:val="en-US"/>
                          </w:rPr>
                          <m:t>−</m:t>
                        </m:r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i/>
                            <w:sz w:val="24"/>
                            <w:szCs w:val="24"/>
                            <w:lang w:val="en-US"/>
                          </w:rPr>
                          <m:t>a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b w:val="0"/>
                            <w:i w:val="0"/>
                            <w:sz w:val="24"/>
                            <w:szCs w:val="24"/>
                            <w:lang w:val="kk-KZ"/>
                          </w:rPr>
                          <m:t xml:space="preserve">, егер </m:t>
                        </m:r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i/>
                            <w:sz w:val="24"/>
                            <w:szCs w:val="24"/>
                            <w:lang w:val="en-US"/>
                          </w:rPr>
                          <m:t>a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b w:val="0"/>
                            <w:i w:val="0"/>
                            <w:sz w:val="24"/>
                            <w:szCs w:val="24"/>
                            <w:lang w:val="en-US"/>
                          </w:rPr>
                          <m:t xml:space="preserve">&lt;0 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b w:val="0"/>
                            <w:i w:val="0"/>
                            <w:sz w:val="24"/>
                            <w:szCs w:val="24"/>
                            <w:lang w:val="kk-KZ"/>
                          </w:rPr>
                          <m:t>болса.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e>
                    </m:eqArr>
                    <m:ctrlPr>
                      <w:rPr>
                        <w:rFonts w:hint="default"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e>
                </m:d>
              </m:oMath>
            </m:oMathPara>
          </w:p>
          <w:p w14:paraId="0786E0C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after="240" w:afterAutospacing="0"/>
              <w:ind w:leftChars="0"/>
              <w:jc w:val="left"/>
              <w:textAlignment w:val="top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kk-KZ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kk-KZ"/>
              </w:rPr>
              <w:t xml:space="preserve">Нөлден өзге кез келген рационал санның модулі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kk-KZ"/>
              </w:rPr>
              <w:t xml:space="preserve"> оң сан.</w:t>
            </w:r>
          </w:p>
          <w:p w14:paraId="39339A5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after="240" w:afterAutospacing="0"/>
              <w:ind w:leftChars="0"/>
              <w:jc w:val="left"/>
              <w:textAlignment w:val="top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kk-KZ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kk-KZ"/>
              </w:rPr>
              <w:t>Қарама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kk-KZ"/>
              </w:rPr>
              <w:t>қарсы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kk-KZ"/>
              </w:rPr>
              <w:t>сандар модульдері тең, бірақ таңбалары әртүрлі сандар.</w:t>
            </w:r>
          </w:p>
          <w:p w14:paraId="3567044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after="240" w:afterAutospacing="0"/>
              <w:ind w:leftChars="0"/>
              <w:jc w:val="left"/>
              <w:textAlignment w:val="top"/>
              <w:rPr>
                <w:rFonts w:hint="default" w:hAnsi="Cambria Math" w:cs="Times New Roman"/>
                <w:i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hint="default" w:ascii="Cambria Math" w:hAnsi="Cambria Math" w:cs="Times New Roman"/>
                        <w:i/>
                        <w:sz w:val="24"/>
                        <w:szCs w:val="24"/>
                        <w:lang w:val="kk-KZ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/>
                      </w:rPr>
                      <m:t>−a</m:t>
                    </m:r>
                    <m:ctrlPr>
                      <w:rPr>
                        <w:rFonts w:hint="default" w:ascii="Cambria Math" w:hAnsi="Cambria Math" w:cs="Times New Roman"/>
                        <w:i/>
                        <w:sz w:val="24"/>
                        <w:szCs w:val="24"/>
                        <w:lang w:val="kk-KZ"/>
                      </w:rPr>
                    </m:ctrlPr>
                  </m:e>
                </m:d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hint="default"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e>
                </m:d>
              </m:oMath>
            </m:oMathPara>
          </w:p>
          <w:p w14:paraId="21F8A0A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after="240" w:afterAutospacing="0"/>
              <w:ind w:leftChars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sz w:val="24"/>
                <w:szCs w:val="24"/>
                <w:lang w:val="kk-KZ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  <w:lang w:val="kk-KZ"/>
              </w:rPr>
              <w:t xml:space="preserve">Мысалы: </w:t>
            </w: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t xml:space="preserve">1) </w:t>
            </w:r>
            <m:oMath>
              <m:d>
                <m:dPr>
                  <m:begChr m:val="|"/>
                  <m:endChr m:val="|"/>
                  <m:ctrlPr>
                    <w:rPr>
                      <w:rFonts w:hint="default" w:ascii="Cambria Math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  <w:lang w:val="en-US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e>
              </m:d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4"/>
                  <w:szCs w:val="24"/>
                  <w:lang w:val="en-US"/>
                </w:rPr>
                <m:t>=2</m:t>
              </m:r>
            </m:oMath>
            <w:r>
              <w:rPr>
                <w:rFonts w:hint="default" w:ascii="Times New Roman" w:hAnsi="Times New Roman" w:cs="Times New Roman"/>
                <w:i w:val="0"/>
                <w:sz w:val="24"/>
                <w:szCs w:val="24"/>
                <w:lang w:val="kk-KZ"/>
              </w:rPr>
              <w:t xml:space="preserve">теңдеуі берілген. Анықтама бойынша: </w:t>
            </w:r>
            <m:oMath>
              <m:d>
                <m:dPr>
                  <m:begChr m:val="|"/>
                  <m:endChr m:val="|"/>
                  <m:ctrlPr>
                    <w:rPr>
                      <w:rFonts w:hint="default" w:ascii="Cambria Math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  <w:lang w:val="en-US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e>
              </m:d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4"/>
                  <w:szCs w:val="24"/>
                  <w:lang w:val="kk-KZ"/>
                </w:rPr>
                <m:t>≥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4"/>
                  <w:szCs w:val="24"/>
                  <w:lang w:val="en-US"/>
                </w:rPr>
                <m:t xml:space="preserve">0,  </m:t>
              </m:r>
              <m:d>
                <m:dPr>
                  <m:begChr m:val="|"/>
                  <m:endChr m:val="|"/>
                  <m:ctrlPr>
                    <w:rPr>
                      <w:rFonts w:hint="default" w:ascii="Cambria Math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  <w:lang w:val="en-US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e>
              </m:d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4"/>
                  <w:szCs w:val="24"/>
                  <w:lang w:val="en-US"/>
                </w:rPr>
                <m:t>&lt;0.</m:t>
              </m:r>
            </m:oMath>
            <w:r>
              <w:rPr>
                <w:rFonts w:hint="default" w:ascii="Times New Roman" w:hAnsi="Times New Roman" w:cs="Times New Roman"/>
                <w:i w:val="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i w:val="0"/>
                <w:sz w:val="24"/>
                <w:szCs w:val="24"/>
                <w:lang w:val="kk-KZ"/>
              </w:rPr>
              <w:t xml:space="preserve">Сонда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x=2 </w:t>
            </w: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  <w:lang w:val="kk-KZ"/>
              </w:rPr>
              <w:t xml:space="preserve">және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x=-2</w:t>
            </w:r>
            <w:r>
              <w:rPr>
                <w:rFonts w:hint="default" w:ascii="Times New Roman" w:hAnsi="Times New Roman" w:cs="Times New Roman"/>
                <w:i w:val="0"/>
                <w:sz w:val="24"/>
                <w:szCs w:val="24"/>
                <w:lang w:val="kk-KZ"/>
              </w:rPr>
              <w:t xml:space="preserve"> </w:t>
            </w:r>
          </w:p>
          <w:p w14:paraId="4FE9F7A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after="240" w:afterAutospacing="0"/>
              <w:ind w:leftChars="0"/>
              <w:jc w:val="left"/>
              <w:textAlignment w:val="top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(7-12 мин)</w:t>
            </w:r>
          </w:p>
        </w:tc>
        <w:tc>
          <w:tcPr>
            <w:tcW w:w="26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2ED5711D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Анықтамаларды тыңдайды, дәптерге негізгі ережелерді жазады. Мысалдарды талдайды. </w:t>
            </w:r>
          </w:p>
        </w:tc>
        <w:tc>
          <w:tcPr>
            <w:tcW w:w="15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67C9D3F2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Қалыптастырушы бағалау, ауызша кері байланыс </w:t>
            </w:r>
          </w:p>
        </w:tc>
        <w:tc>
          <w:tcPr>
            <w:tcW w:w="12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5B306915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Оқулық, презентация </w:t>
            </w:r>
          </w:p>
        </w:tc>
      </w:tr>
      <w:tr w14:paraId="50EC86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" w:hRule="atLeast"/>
          <w:jc w:val="center"/>
        </w:trPr>
        <w:tc>
          <w:tcPr>
            <w:tcW w:w="169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AA09DC3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32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1A54F53B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«Дұрысын тап»</w:t>
            </w:r>
            <w:r>
              <w:br w:type="textWrapping"/>
            </w:r>
            <w:r>
              <w:t>Тақтада:</w:t>
            </w:r>
            <w:r>
              <w:br w:type="textWrapping"/>
            </w:r>
            <w:r>
              <w:t>|–7|, |12|, |–15|, |0|, |8|</w:t>
            </w:r>
          </w:p>
          <w:p w14:paraId="3DA9A65F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</w:pPr>
            <w:r>
              <w:t>Оқушылар</w:t>
            </w:r>
            <w:r>
              <w:rPr>
                <w:lang w:val="kk-KZ"/>
              </w:rPr>
              <w:t>ға</w:t>
            </w:r>
            <w:r>
              <w:t xml:space="preserve"> модульдерін табуды ұсынады.</w:t>
            </w:r>
          </w:p>
          <w:p w14:paraId="762CBF1E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(12–17 мин) </w:t>
            </w:r>
          </w:p>
        </w:tc>
        <w:tc>
          <w:tcPr>
            <w:tcW w:w="26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F8BE3D8">
            <w:pPr>
              <w:pStyle w:val="5"/>
              <w:keepNext w:val="0"/>
              <w:keepLines w:val="0"/>
              <w:widowControl/>
              <w:suppressLineNumbers w:val="0"/>
            </w:pPr>
            <w:r>
              <w:t>Сандардың модульдерін анықтайды.</w:t>
            </w:r>
          </w:p>
          <w:p w14:paraId="6822E5F7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</w:tc>
        <w:tc>
          <w:tcPr>
            <w:tcW w:w="15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52565634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«Бас бармақ» </w:t>
            </w:r>
          </w:p>
          <w:p w14:paraId="3322813A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1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  <w:t>ұпай</w:t>
            </w:r>
          </w:p>
        </w:tc>
        <w:tc>
          <w:tcPr>
            <w:tcW w:w="12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713F5E35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Жұмыс дәптері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  <w:t>, и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нтерактивті тақта, презентация.</w:t>
            </w:r>
          </w:p>
          <w:p w14:paraId="2AFAF1AC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</w:tc>
      </w:tr>
      <w:tr w14:paraId="5682C2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" w:hRule="atLeast"/>
          <w:jc w:val="center"/>
        </w:trPr>
        <w:tc>
          <w:tcPr>
            <w:tcW w:w="169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2CE49809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32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790CDEF7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Жұптық жұмыс.</w:t>
            </w:r>
          </w:p>
          <w:p w14:paraId="70196EA1">
            <w:pPr>
              <w:pStyle w:val="5"/>
              <w:keepNext w:val="0"/>
              <w:keepLines w:val="0"/>
              <w:widowControl/>
              <w:suppressLineNumbers w:val="0"/>
            </w:pPr>
            <w:r>
              <w:t>Педагогтің әрекеті:</w:t>
            </w:r>
          </w:p>
          <w:p w14:paraId="086313D3">
            <w:pPr>
              <w:pStyle w:val="5"/>
              <w:keepNext w:val="0"/>
              <w:keepLines w:val="0"/>
              <w:widowControl/>
              <w:suppressLineNumbers w:val="0"/>
            </w:pPr>
            <w:r>
              <w:t>1-тапсырма.</w:t>
            </w:r>
            <w:r>
              <w:br w:type="textWrapping"/>
            </w:r>
            <w:r>
              <w:t>|–9|, |6|, |–14|, |0| мәндерін табыңдар.</w:t>
            </w:r>
          </w:p>
          <w:p w14:paraId="08524F0B">
            <w:pPr>
              <w:pStyle w:val="5"/>
              <w:keepNext w:val="0"/>
              <w:keepLines w:val="0"/>
              <w:widowControl/>
              <w:suppressLineNumbers w:val="0"/>
            </w:pPr>
            <w:r>
              <w:t>2-тапсырма.</w:t>
            </w:r>
            <w:r>
              <w:br w:type="textWrapping"/>
            </w:r>
            <w:r>
              <w:t>Координаталық түзуде –4 және 4 сандарын белгілеп, олардың модульдерін салыстырыңдар.</w:t>
            </w:r>
          </w:p>
          <w:p w14:paraId="34FD2ADA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(17–23 мин)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63230D4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  <w:p w14:paraId="5EB28A64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Топтық жұмыс </w:t>
            </w:r>
          </w:p>
          <w:p w14:paraId="2752B908">
            <w:pPr>
              <w:pStyle w:val="5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«Модуль әлемі»</w:t>
            </w:r>
          </w:p>
          <w:p w14:paraId="00511093">
            <w:pPr>
              <w:pStyle w:val="5"/>
              <w:keepNext w:val="0"/>
              <w:keepLines w:val="0"/>
              <w:widowControl/>
              <w:suppressLineNumbers w:val="0"/>
            </w:pPr>
            <w:r>
              <w:t>Педагогтің әрекеті:</w:t>
            </w:r>
          </w:p>
          <w:p w14:paraId="73FF7B6B">
            <w:pPr>
              <w:pStyle w:val="5"/>
              <w:keepNext w:val="0"/>
              <w:keepLines w:val="0"/>
              <w:widowControl/>
              <w:suppressLineNumbers w:val="0"/>
            </w:pPr>
            <w:r>
              <w:t>1-топ:</w:t>
            </w:r>
            <w:r>
              <w:br w:type="textWrapping"/>
            </w:r>
            <w:r>
              <w:t>Оң сандардың модулін анықтау.</w:t>
            </w:r>
          </w:p>
          <w:p w14:paraId="096877A7">
            <w:pPr>
              <w:pStyle w:val="5"/>
              <w:keepNext w:val="0"/>
              <w:keepLines w:val="0"/>
              <w:widowControl/>
              <w:suppressLineNumbers w:val="0"/>
            </w:pPr>
            <w:r>
              <w:t>2-топ:</w:t>
            </w:r>
            <w:r>
              <w:br w:type="textWrapping"/>
            </w:r>
            <w:r>
              <w:t>Теріс сандардың модулін анықтау.</w:t>
            </w:r>
          </w:p>
          <w:p w14:paraId="263ED113">
            <w:pPr>
              <w:pStyle w:val="5"/>
              <w:keepNext w:val="0"/>
              <w:keepLines w:val="0"/>
              <w:widowControl/>
              <w:suppressLineNumbers w:val="0"/>
            </w:pPr>
            <w:r>
              <w:t>3-топ:</w:t>
            </w:r>
            <w:r>
              <w:br w:type="textWrapping"/>
            </w:r>
            <w:r>
              <w:t>Модулі бірдей сандарды табу.</w:t>
            </w:r>
          </w:p>
          <w:p w14:paraId="67B14E90">
            <w:pPr>
              <w:pStyle w:val="5"/>
              <w:keepNext w:val="0"/>
              <w:keepLines w:val="0"/>
              <w:widowControl/>
              <w:suppressLineNumbers w:val="0"/>
            </w:pPr>
            <w:r>
              <w:t>Мысалдар арқылы қорытынды жасайды.</w:t>
            </w:r>
          </w:p>
          <w:p w14:paraId="2C14172B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21B09F3A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(23–30 мин) </w:t>
            </w:r>
          </w:p>
          <w:p w14:paraId="51384EBE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5AA863A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«Ойлан – тап» әдісі.</w:t>
            </w:r>
          </w:p>
          <w:p w14:paraId="5BEC6D9F">
            <w:pPr>
              <w:pStyle w:val="5"/>
              <w:keepNext w:val="0"/>
              <w:keepLines w:val="0"/>
              <w:widowControl/>
              <w:suppressLineNumbers w:val="0"/>
            </w:pPr>
            <w:r>
              <w:t>Педагогтің әрекеті:</w:t>
            </w:r>
          </w:p>
          <w:p w14:paraId="569B59BA">
            <w:pPr>
              <w:pStyle w:val="5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425" w:leftChars="0" w:hanging="425" w:firstLineChars="0"/>
            </w:pPr>
            <w:r>
              <w:t>|–18| = ?</w:t>
            </w:r>
          </w:p>
          <w:p w14:paraId="3CC38907">
            <w:pPr>
              <w:pStyle w:val="5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425" w:leftChars="0" w:hanging="425" w:firstLineChars="0"/>
            </w:pPr>
            <w:r>
              <w:t>|25| = ?</w:t>
            </w:r>
          </w:p>
          <w:p w14:paraId="0CC24B89">
            <w:pPr>
              <w:pStyle w:val="5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425" w:leftChars="0" w:hanging="425" w:firstLineChars="0"/>
            </w:pPr>
            <w:r>
              <w:t>|–32| = ?</w:t>
            </w:r>
          </w:p>
          <w:p w14:paraId="6F0B779C">
            <w:pPr>
              <w:pStyle w:val="5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425" w:leftChars="0" w:hanging="425" w:firstLineChars="0"/>
            </w:pPr>
            <w:r>
              <w:t>|0| = ?</w:t>
            </w:r>
          </w:p>
          <w:p w14:paraId="02C695EF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(30–35 мин)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</w:tc>
        <w:tc>
          <w:tcPr>
            <w:tcW w:w="26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5BCEE3D1">
            <w:pPr>
              <w:pStyle w:val="5"/>
              <w:keepNext w:val="0"/>
              <w:keepLines w:val="0"/>
              <w:widowControl/>
              <w:suppressLineNumbers w:val="0"/>
            </w:pPr>
            <w:r>
              <w:t>Жұппен есептерді орындайды, жауаптарын салыстырады.</w:t>
            </w:r>
          </w:p>
          <w:p w14:paraId="4E317166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786D4332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6982924F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7D614555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1B8AC5B2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</w:p>
          <w:p w14:paraId="6056ACAD">
            <w:pPr>
              <w:pStyle w:val="5"/>
              <w:keepNext w:val="0"/>
              <w:keepLines w:val="0"/>
              <w:widowControl/>
              <w:suppressLineNumbers w:val="0"/>
            </w:pPr>
            <w:r>
              <w:t>Топта талқылайды, есептерді шығарады, қорғайды.</w:t>
            </w:r>
          </w:p>
          <w:p w14:paraId="7D84212D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73457EDE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46ED31EB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268D5982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61C813B0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649F1E02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5433E9AB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51C1D0B0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19220368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3CC7D2F8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6B6698E0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168A5036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36A357B0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565A7E04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5EB9BE19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4E4328F8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348E285C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05E45E70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0F480775">
            <w:pPr>
              <w:pStyle w:val="5"/>
              <w:keepNext w:val="0"/>
              <w:keepLines w:val="0"/>
              <w:widowControl/>
              <w:suppressLineNumbers w:val="0"/>
            </w:pPr>
            <w:r>
              <w:t>Жеке орындайды, жауаптарын тексереді.</w:t>
            </w:r>
          </w:p>
          <w:p w14:paraId="175D7037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</w:tc>
        <w:tc>
          <w:tcPr>
            <w:tcW w:w="15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E7CA5B7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Дескриптор бойынша өзара бағалау </w:t>
            </w:r>
          </w:p>
          <w:p w14:paraId="3D647F15">
            <w:pPr>
              <w:pStyle w:val="5"/>
              <w:keepNext w:val="0"/>
              <w:keepLines w:val="0"/>
              <w:widowControl/>
              <w:suppressLineNumbers w:val="0"/>
            </w:pPr>
            <w:r>
              <w:t>2 балл</w:t>
            </w:r>
          </w:p>
          <w:p w14:paraId="6B37B067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</w:p>
          <w:p w14:paraId="3FCEE376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48A88F28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38B52FDF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60E97A73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57511762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54262BA6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1D53CB35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2289DB1D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2861E536">
            <w:pPr>
              <w:pStyle w:val="5"/>
              <w:keepNext w:val="0"/>
              <w:keepLines w:val="0"/>
              <w:widowControl/>
              <w:suppressLineNumbers w:val="0"/>
            </w:pPr>
            <w:r>
              <w:t>2 балл</w:t>
            </w:r>
          </w:p>
          <w:p w14:paraId="616AE4AA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1AEEBC31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</w:p>
          <w:p w14:paraId="1DEE8AC2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3A999802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6E1E272E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59FD2F42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7DDFB1AB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5B7C08E5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 </w:t>
            </w:r>
            <w:r>
              <w:t>2 балл</w:t>
            </w:r>
          </w:p>
          <w:p w14:paraId="2E207FE0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</w:tc>
        <w:tc>
          <w:tcPr>
            <w:tcW w:w="12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7C030A65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Үлестірме парақ </w:t>
            </w:r>
          </w:p>
          <w:p w14:paraId="76718E17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</w:p>
          <w:p w14:paraId="39A4B3A6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0EF11543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1F241170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7D93963E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17E8F109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74D289D5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А4, маркер </w:t>
            </w:r>
          </w:p>
          <w:p w14:paraId="685A93ED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</w:p>
          <w:p w14:paraId="5DDB638E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4F2ADE63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5210C537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3BBDE24F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7E1E57AD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7A023988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3963863F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/>
                <w:lang w:val="kk-KZ"/>
              </w:rPr>
            </w:pPr>
            <w:r>
              <w:rPr>
                <w:lang w:val="kk-KZ"/>
              </w:rPr>
              <w:t>Тақта</w:t>
            </w:r>
          </w:p>
        </w:tc>
      </w:tr>
      <w:tr w14:paraId="0D66E6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" w:hRule="atLeast"/>
          <w:jc w:val="center"/>
        </w:trPr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4B085C0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Сабақтың соңы (35-45 мин)</w:t>
            </w:r>
          </w:p>
          <w:p w14:paraId="594549CC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</w:p>
        </w:tc>
        <w:tc>
          <w:tcPr>
            <w:tcW w:w="32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191AD4A7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Жеке жұмыс. </w:t>
            </w:r>
            <w:r>
              <w:t>Педагогтің әрекеті:</w:t>
            </w:r>
          </w:p>
          <w:p w14:paraId="08C0EF25">
            <w:pPr>
              <w:pStyle w:val="5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Chars="0" w:right="0" w:rightChars="0"/>
            </w:pPr>
            <w:r>
              <w:t>|–27| мәнін тап.</w:t>
            </w:r>
          </w:p>
          <w:p w14:paraId="784D84DD">
            <w:pPr>
              <w:pStyle w:val="5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Chars="0" w:right="0" w:rightChars="0"/>
            </w:pPr>
            <w:r>
              <w:t>|19| мәнін тап.</w:t>
            </w:r>
          </w:p>
          <w:p w14:paraId="0D257EBF">
            <w:pPr>
              <w:pStyle w:val="5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Chars="0" w:right="0" w:rightChars="0"/>
            </w:pPr>
            <w:r>
              <w:t>|–45| және |45| мәндерін салыстыр.</w:t>
            </w:r>
          </w:p>
          <w:p w14:paraId="557776F1">
            <w:pPr>
              <w:pStyle w:val="5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Chars="0" w:right="0" w:rightChars="0"/>
            </w:pPr>
            <w:r>
              <w:t>Модулі 7-ге тең екі санды жаз.</w:t>
            </w:r>
          </w:p>
          <w:p w14:paraId="09AA1513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(35–40 мин)</w:t>
            </w:r>
          </w:p>
          <w:p w14:paraId="1960BCA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  <w:p w14:paraId="5335FAFE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Сабақты қорытындылау.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 </w:t>
            </w:r>
            <w:r>
              <w:t>Педагогтің әрекеті:</w:t>
            </w:r>
            <w:r>
              <w:br w:type="textWrapping"/>
            </w:r>
            <w:r>
              <w:t>«Бір сөйлеммен айт» әдісі:</w:t>
            </w:r>
          </w:p>
          <w:p w14:paraId="508687CD">
            <w:pPr>
              <w:pStyle w:val="5"/>
              <w:keepNext w:val="0"/>
              <w:keepLines w:val="0"/>
              <w:widowControl/>
              <w:suppressLineNumbers w:val="0"/>
            </w:pPr>
            <w:r>
              <w:t>«Санның модулі дегеніміз — ...»</w:t>
            </w:r>
          </w:p>
          <w:p w14:paraId="6A69F195">
            <w:pPr>
              <w:pStyle w:val="5"/>
              <w:keepNext w:val="0"/>
              <w:keepLines w:val="0"/>
              <w:widowControl/>
              <w:suppressLineNumbers w:val="0"/>
            </w:pPr>
            <w:r>
              <w:t>«Теріс санның модулі ...»</w:t>
            </w:r>
          </w:p>
          <w:p w14:paraId="13B43F4B">
            <w:pPr>
              <w:pStyle w:val="5"/>
              <w:keepNext w:val="0"/>
              <w:keepLines w:val="0"/>
              <w:widowControl/>
              <w:suppressLineNumbers w:val="0"/>
            </w:pPr>
            <w:r>
              <w:t>«Нөлдің модулі ...»</w:t>
            </w:r>
          </w:p>
          <w:p w14:paraId="4343FC36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(40–43 мин)</w:t>
            </w:r>
          </w:p>
          <w:p w14:paraId="00CBF12D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ECC8C34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Рефлексия «3-2-1».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 3 – бүгін білгенім; </w:t>
            </w:r>
          </w:p>
          <w:p w14:paraId="2EA80B89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2 – мен үшін маңызды болғаны; </w:t>
            </w:r>
          </w:p>
          <w:p w14:paraId="4D2FE980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1 – әлі де білгім келетіні. </w:t>
            </w:r>
          </w:p>
          <w:p w14:paraId="45E35B02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Үй тапсырмасын береді. </w:t>
            </w: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(43–45 мин) 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 </w:t>
            </w:r>
          </w:p>
        </w:tc>
        <w:tc>
          <w:tcPr>
            <w:tcW w:w="26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6FAFAA8A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Әр оқушы жеке жұмыс жасайды. </w:t>
            </w:r>
          </w:p>
          <w:p w14:paraId="1B2FB6D0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</w:p>
          <w:p w14:paraId="2648A2A3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47FB2499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364AA68F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7D2FE0D2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Сұрақтарға жауап береді, негізгі ережелерді қорытындылайды. </w:t>
            </w:r>
          </w:p>
          <w:p w14:paraId="77847384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  <w:p w14:paraId="21B82F11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  <w:p w14:paraId="1678580A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  <w:p w14:paraId="339F6D22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  <w:p w14:paraId="4A69A536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Рефлексия жазады. Үй тапсырмасын жазып алады. </w:t>
            </w:r>
          </w:p>
        </w:tc>
        <w:tc>
          <w:tcPr>
            <w:tcW w:w="15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56B495A5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Дескриптор арқылы бағалау </w:t>
            </w:r>
          </w:p>
          <w:p w14:paraId="5D0CA753">
            <w:pPr>
              <w:pStyle w:val="5"/>
              <w:keepNext w:val="0"/>
              <w:keepLines w:val="0"/>
              <w:widowControl/>
              <w:suppressLineNumbers w:val="0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t>2 балл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</w:p>
          <w:p w14:paraId="6A659136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4EA6126D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</w:p>
          <w:p w14:paraId="617F3B1D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Ауызша кері байланыс </w:t>
            </w:r>
          </w:p>
          <w:p w14:paraId="54BBF6CC">
            <w:pPr>
              <w:pStyle w:val="5"/>
              <w:keepNext w:val="0"/>
              <w:keepLines w:val="0"/>
              <w:widowControl/>
              <w:suppressLineNumbers w:val="0"/>
            </w:pPr>
            <w:r>
              <w:t>Сабақтың негізгі ұғымдарын қорытындылайды.</w:t>
            </w:r>
          </w:p>
          <w:p w14:paraId="591DE1DA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3E8236EF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Өзін-өзі бағалау </w:t>
            </w:r>
          </w:p>
        </w:tc>
        <w:tc>
          <w:tcPr>
            <w:tcW w:w="12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F0C153B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Таратпа </w:t>
            </w:r>
          </w:p>
          <w:p w14:paraId="5DB2360E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</w:p>
          <w:p w14:paraId="40C015DC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10A1A948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70BC5CBF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3D9C8F62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418AF18B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7733B55F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</w:p>
          <w:p w14:paraId="59B33CBF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Стикер </w:t>
            </w:r>
          </w:p>
        </w:tc>
      </w:tr>
      <w:tr w14:paraId="3EF20D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" w:hRule="atLeast"/>
          <w:jc w:val="center"/>
        </w:trPr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2CC06A0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32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F833382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Оқушылар алған білімін ары қарай шыңдау мақсатында мұғалім үй тапсырмасын береді.</w:t>
            </w:r>
          </w:p>
        </w:tc>
        <w:tc>
          <w:tcPr>
            <w:tcW w:w="26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EE9CBDF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Оқушылар үй жұмысын орындайды.</w:t>
            </w:r>
          </w:p>
        </w:tc>
        <w:tc>
          <w:tcPr>
            <w:tcW w:w="15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18D61867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Кері байланыстың бар екендігі.</w:t>
            </w:r>
          </w:p>
        </w:tc>
        <w:tc>
          <w:tcPr>
            <w:tcW w:w="12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169D9A3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</w:tbl>
    <w:p w14:paraId="3D95AC01">
      <w:pPr>
        <w:keepNext w:val="0"/>
        <w:keepLines w:val="0"/>
        <w:widowControl/>
        <w:suppressLineNumbers w:val="0"/>
        <w:jc w:val="left"/>
      </w:pPr>
    </w:p>
    <w:p w14:paraId="44B65C67"/>
    <w:sectPr>
      <w:pgSz w:w="11906" w:h="16838"/>
      <w:pgMar w:top="1440" w:right="506" w:bottom="1440" w:left="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3DAE38"/>
    <w:multiLevelType w:val="singleLevel"/>
    <w:tmpl w:val="DD3DAE3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FD2B7196"/>
    <w:multiLevelType w:val="singleLevel"/>
    <w:tmpl w:val="FD2B719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0B89766F"/>
    <w:multiLevelType w:val="singleLevel"/>
    <w:tmpl w:val="0B89766F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276B0213"/>
    <w:multiLevelType w:val="singleLevel"/>
    <w:tmpl w:val="276B021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96024B"/>
    <w:rsid w:val="1996024B"/>
    <w:rsid w:val="1F3761D4"/>
    <w:rsid w:val="32920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337</Words>
  <Characters>2387</Characters>
  <Lines>0</Lines>
  <Paragraphs>0</Paragraphs>
  <TotalTime>77</TotalTime>
  <ScaleCrop>false</ScaleCrop>
  <LinksUpToDate>false</LinksUpToDate>
  <CharactersWithSpaces>2667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2026-10-06T12:45:00Z</dcterms:created>
  <dc:creator>Маржан Отжанова</dc:creator>
  <cp:lastModifiedBy>Маржан Отжанова</cp:lastModifiedBy>
  <dcterms:modified xsi:type="dcterms:W3CDTF">2026-10-07T14:35:18Z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ICV">
    <vt:lpwstr>4F55E8EC28394E90B87D85F08346D718_11</vt:lpwstr>
  </property>
  <property fmtid="{D5CDD505-2E9C-101B-9397-08002B2CF9AE}" pid="4" name="KSOTemplateDocerSaveRecord">
    <vt:lpwstr>eyJoZGlkIjoiNWRiN2EzOTIwNTFkMWRjYjlhM2M2MjEwMTAzOTAyMTAiLCJ1c2VySWQiOiI1Mzc3NTA5MTU3NTYwIn0=</vt:lpwstr>
  </property>
</Properties>
</file>