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8B9ED" w14:textId="32F4D1F3" w:rsidR="00C06AF6" w:rsidRPr="003E24D5" w:rsidRDefault="00EA2E4D" w:rsidP="00CF0EE0">
      <w:pPr>
        <w:jc w:val="center"/>
        <w:outlineLvl w:val="0"/>
        <w:rPr>
          <w:rFonts w:ascii="Times New Roman" w:hAnsi="Times New Roman" w:cs="Times New Roman"/>
          <w:sz w:val="36"/>
          <w:szCs w:val="36"/>
        </w:rPr>
      </w:pPr>
      <w:r>
        <w:rPr>
          <w:rFonts w:ascii="Times New Roman" w:hAnsi="Times New Roman" w:cs="Times New Roman"/>
          <w:sz w:val="36"/>
          <w:szCs w:val="36"/>
        </w:rPr>
        <w:t>Intra-F</w:t>
      </w:r>
      <w:r w:rsidR="00C378DC">
        <w:rPr>
          <w:rFonts w:ascii="Times New Roman" w:hAnsi="Times New Roman" w:cs="Times New Roman"/>
          <w:sz w:val="36"/>
          <w:szCs w:val="36"/>
        </w:rPr>
        <w:t>eature</w:t>
      </w:r>
      <w:r w:rsidR="00C06AF6" w:rsidRPr="003E24D5">
        <w:rPr>
          <w:rFonts w:ascii="Times New Roman" w:hAnsi="Times New Roman" w:cs="Times New Roman"/>
          <w:sz w:val="36"/>
          <w:szCs w:val="36"/>
        </w:rPr>
        <w:t xml:space="preserve"> Random Forest Clustering</w:t>
      </w:r>
    </w:p>
    <w:p w14:paraId="06D1926A" w14:textId="77777777" w:rsidR="00C06AF6" w:rsidRPr="008C5795" w:rsidRDefault="00C06AF6" w:rsidP="00C06AF6">
      <w:pPr>
        <w:jc w:val="center"/>
        <w:rPr>
          <w:rFonts w:ascii="Times New Roman" w:hAnsi="Times New Roman" w:cs="Times New Roman"/>
        </w:rPr>
      </w:pPr>
    </w:p>
    <w:p w14:paraId="30EAB3C4" w14:textId="77777777" w:rsidR="00C06AF6" w:rsidRPr="008C5795" w:rsidRDefault="00AB33AA" w:rsidP="00CF0EE0">
      <w:pPr>
        <w:jc w:val="center"/>
        <w:outlineLvl w:val="0"/>
        <w:rPr>
          <w:rFonts w:ascii="Times New Roman" w:hAnsi="Times New Roman" w:cs="Times New Roman"/>
        </w:rPr>
      </w:pPr>
      <w:r w:rsidRPr="008C5795">
        <w:rPr>
          <w:rFonts w:ascii="Times New Roman" w:hAnsi="Times New Roman" w:cs="Times New Roman"/>
        </w:rPr>
        <w:t>Michael Cohen</w:t>
      </w:r>
    </w:p>
    <w:p w14:paraId="36FF3614" w14:textId="77777777" w:rsidR="006715BB" w:rsidRPr="008C5795" w:rsidRDefault="00943C10" w:rsidP="006715BB">
      <w:pPr>
        <w:jc w:val="center"/>
        <w:rPr>
          <w:rFonts w:ascii="Times New Roman" w:hAnsi="Times New Roman" w:cs="Times New Roman"/>
        </w:rPr>
      </w:pPr>
      <w:r w:rsidRPr="008C5795">
        <w:rPr>
          <w:rFonts w:ascii="Times New Roman" w:hAnsi="Times New Roman" w:cs="Times New Roman"/>
        </w:rPr>
        <w:t>mkc1000@gmail.com</w:t>
      </w:r>
    </w:p>
    <w:p w14:paraId="77CA68DD" w14:textId="77777777" w:rsidR="006715BB" w:rsidRPr="008C5795" w:rsidRDefault="006715BB" w:rsidP="00C06AF6">
      <w:pPr>
        <w:jc w:val="center"/>
        <w:rPr>
          <w:rFonts w:ascii="Times New Roman" w:hAnsi="Times New Roman" w:cs="Times New Roman"/>
        </w:rPr>
      </w:pPr>
      <w:r w:rsidRPr="008C5795">
        <w:rPr>
          <w:rFonts w:ascii="Times New Roman" w:hAnsi="Times New Roman" w:cs="Times New Roman"/>
        </w:rPr>
        <w:t>767 Rhode Island St.</w:t>
      </w:r>
    </w:p>
    <w:p w14:paraId="2B25F10E" w14:textId="77777777" w:rsidR="006715BB" w:rsidRPr="008C5795" w:rsidRDefault="006715BB" w:rsidP="00C06AF6">
      <w:pPr>
        <w:jc w:val="center"/>
        <w:rPr>
          <w:rFonts w:ascii="Times New Roman" w:hAnsi="Times New Roman" w:cs="Times New Roman"/>
        </w:rPr>
      </w:pPr>
      <w:r w:rsidRPr="008C5795">
        <w:rPr>
          <w:rFonts w:ascii="Times New Roman" w:hAnsi="Times New Roman" w:cs="Times New Roman"/>
        </w:rPr>
        <w:t>San Francisco, CA 94107</w:t>
      </w:r>
    </w:p>
    <w:p w14:paraId="699D68D8" w14:textId="77777777" w:rsidR="006715BB" w:rsidRPr="008C5795" w:rsidRDefault="006715BB" w:rsidP="00C06AF6">
      <w:pPr>
        <w:jc w:val="center"/>
        <w:rPr>
          <w:rFonts w:ascii="Times New Roman" w:hAnsi="Times New Roman" w:cs="Times New Roman"/>
        </w:rPr>
      </w:pPr>
      <w:r w:rsidRPr="008C5795">
        <w:rPr>
          <w:rFonts w:ascii="Times New Roman" w:hAnsi="Times New Roman" w:cs="Times New Roman"/>
        </w:rPr>
        <w:t>Tel: +1-415-963-2163</w:t>
      </w:r>
    </w:p>
    <w:p w14:paraId="56CC209A" w14:textId="77777777" w:rsidR="006715BB" w:rsidRPr="008C5795" w:rsidRDefault="006715BB" w:rsidP="00C06AF6">
      <w:pPr>
        <w:jc w:val="center"/>
        <w:rPr>
          <w:rFonts w:ascii="Times New Roman" w:hAnsi="Times New Roman" w:cs="Times New Roman"/>
        </w:rPr>
      </w:pPr>
    </w:p>
    <w:p w14:paraId="700B90A1" w14:textId="77777777" w:rsidR="006715BB" w:rsidRPr="008C5795" w:rsidRDefault="006715BB" w:rsidP="00C06AF6">
      <w:pPr>
        <w:jc w:val="center"/>
        <w:rPr>
          <w:rFonts w:ascii="Times New Roman" w:hAnsi="Times New Roman" w:cs="Times New Roman"/>
        </w:rPr>
      </w:pPr>
    </w:p>
    <w:p w14:paraId="06B864C8" w14:textId="77777777" w:rsidR="006715BB" w:rsidRPr="008C5795" w:rsidRDefault="006715BB" w:rsidP="00CF0EE0">
      <w:pPr>
        <w:jc w:val="center"/>
        <w:outlineLvl w:val="0"/>
        <w:rPr>
          <w:rFonts w:ascii="Times New Roman" w:hAnsi="Times New Roman" w:cs="Times New Roman"/>
          <w:b/>
        </w:rPr>
      </w:pPr>
      <w:r w:rsidRPr="008C5795">
        <w:rPr>
          <w:rFonts w:ascii="Times New Roman" w:hAnsi="Times New Roman" w:cs="Times New Roman"/>
          <w:b/>
        </w:rPr>
        <w:t>Abstract</w:t>
      </w:r>
    </w:p>
    <w:p w14:paraId="6AFEFC88" w14:textId="77777777" w:rsidR="006715BB" w:rsidRPr="008C5795" w:rsidRDefault="006715BB" w:rsidP="00C06AF6">
      <w:pPr>
        <w:jc w:val="center"/>
        <w:rPr>
          <w:rFonts w:ascii="Times New Roman" w:hAnsi="Times New Roman" w:cs="Times New Roman"/>
        </w:rPr>
      </w:pPr>
    </w:p>
    <w:p w14:paraId="532AF03B" w14:textId="7863C24C" w:rsidR="006715BB" w:rsidRPr="006715BB" w:rsidRDefault="006715BB" w:rsidP="004D05CD">
      <w:pPr>
        <w:jc w:val="both"/>
        <w:rPr>
          <w:rFonts w:ascii="Times New Roman" w:eastAsia="Times New Roman" w:hAnsi="Times New Roman" w:cs="Times New Roman"/>
        </w:rPr>
      </w:pPr>
      <w:r w:rsidRPr="006715BB">
        <w:rPr>
          <w:rFonts w:ascii="Times New Roman" w:eastAsia="Times New Roman" w:hAnsi="Times New Roman" w:cs="Times New Roman"/>
          <w:color w:val="000000"/>
        </w:rPr>
        <w:t xml:space="preserve">Clustering algorithms are commonly used to find structure in data without explicitly being told what they are looking for. One key desideratum of a clustering algorithm is that the clusters it identifies given some set of features will generalize well to features that have not been measured. Yeung, et al. (2001) introduce a Figure of Merit closely aligned to this desideratum, which they use to evaluate clustering algorithms. Broadly, the Figure of Merit measures the within-cluster variance of features of the data that were not available to the clustering algorithm. Using this metric, Yeung, et al. found no clustering algorithms that reliably outperformed k-means on a suite of real world datasets (Yeung, 2001). This paper presents a novel clustering algorithm, </w:t>
      </w:r>
      <w:r w:rsidR="00EA2E4D">
        <w:rPr>
          <w:rFonts w:ascii="Times New Roman" w:eastAsia="Times New Roman" w:hAnsi="Times New Roman" w:cs="Times New Roman"/>
          <w:color w:val="000000"/>
        </w:rPr>
        <w:t>intra-feature</w:t>
      </w:r>
      <w:r w:rsidRPr="006715BB">
        <w:rPr>
          <w:rFonts w:ascii="Times New Roman" w:eastAsia="Times New Roman" w:hAnsi="Times New Roman" w:cs="Times New Roman"/>
          <w:color w:val="000000"/>
        </w:rPr>
        <w:t xml:space="preserve"> random forest clustering (IRFC), that does outperform k-means on a variety of real world datasets </w:t>
      </w:r>
      <w:r w:rsidR="00D7237F" w:rsidRPr="008C5795">
        <w:rPr>
          <w:rFonts w:ascii="Times New Roman" w:eastAsia="Times New Roman" w:hAnsi="Times New Roman" w:cs="Times New Roman"/>
          <w:color w:val="000000"/>
        </w:rPr>
        <w:t>per</w:t>
      </w:r>
      <w:r w:rsidRPr="006715BB">
        <w:rPr>
          <w:rFonts w:ascii="Times New Roman" w:eastAsia="Times New Roman" w:hAnsi="Times New Roman" w:cs="Times New Roman"/>
          <w:color w:val="000000"/>
        </w:rPr>
        <w:t xml:space="preserve"> this metric. IRFC begins by training an ensemble of decision trees of limited depth to predict randomly selected features given the remaining features. It then aggregates the partitions that are implied by these trees, and outputs however many clusters are specified by an input parameter.</w:t>
      </w:r>
    </w:p>
    <w:p w14:paraId="314EE6F8" w14:textId="77777777" w:rsidR="00895FB6" w:rsidRPr="008C5795" w:rsidRDefault="00895FB6" w:rsidP="00C06AF6">
      <w:pPr>
        <w:jc w:val="center"/>
        <w:rPr>
          <w:rFonts w:ascii="Times New Roman" w:hAnsi="Times New Roman" w:cs="Times New Roman"/>
        </w:rPr>
      </w:pPr>
    </w:p>
    <w:p w14:paraId="3AFF8246" w14:textId="77777777" w:rsidR="00D7237F" w:rsidRPr="008C5795" w:rsidRDefault="00D7237F" w:rsidP="00CF0EE0">
      <w:pPr>
        <w:jc w:val="center"/>
        <w:outlineLvl w:val="0"/>
        <w:rPr>
          <w:rFonts w:ascii="Times New Roman" w:hAnsi="Times New Roman" w:cs="Times New Roman"/>
          <w:b/>
        </w:rPr>
      </w:pPr>
      <w:r w:rsidRPr="008C5795">
        <w:rPr>
          <w:rFonts w:ascii="Times New Roman" w:hAnsi="Times New Roman" w:cs="Times New Roman"/>
          <w:b/>
        </w:rPr>
        <w:t>Keywords</w:t>
      </w:r>
    </w:p>
    <w:p w14:paraId="77358A86" w14:textId="77777777" w:rsidR="00D7237F" w:rsidRPr="008C5795" w:rsidRDefault="00D7237F" w:rsidP="00D7237F">
      <w:pPr>
        <w:jc w:val="center"/>
        <w:rPr>
          <w:rFonts w:ascii="Times New Roman" w:hAnsi="Times New Roman" w:cs="Times New Roman"/>
        </w:rPr>
      </w:pPr>
    </w:p>
    <w:p w14:paraId="5C102160" w14:textId="77777777" w:rsidR="00895FB6" w:rsidRDefault="004D05CD" w:rsidP="00895FB6">
      <w:pPr>
        <w:jc w:val="center"/>
        <w:rPr>
          <w:rFonts w:ascii="Times New Roman" w:hAnsi="Times New Roman" w:cs="Times New Roman"/>
        </w:rPr>
      </w:pPr>
      <w:r w:rsidRPr="008C5795">
        <w:rPr>
          <w:rFonts w:ascii="Times New Roman" w:hAnsi="Times New Roman" w:cs="Times New Roman"/>
        </w:rPr>
        <w:t>c</w:t>
      </w:r>
      <w:r w:rsidR="00776670" w:rsidRPr="008C5795">
        <w:rPr>
          <w:rFonts w:ascii="Times New Roman" w:hAnsi="Times New Roman" w:cs="Times New Roman"/>
        </w:rPr>
        <w:t xml:space="preserve">luster analysis, </w:t>
      </w:r>
      <w:r w:rsidRPr="008C5795">
        <w:rPr>
          <w:rFonts w:ascii="Times New Roman" w:hAnsi="Times New Roman" w:cs="Times New Roman"/>
        </w:rPr>
        <w:t>random f</w:t>
      </w:r>
      <w:r w:rsidR="00D74521" w:rsidRPr="008C5795">
        <w:rPr>
          <w:rFonts w:ascii="Times New Roman" w:hAnsi="Times New Roman" w:cs="Times New Roman"/>
        </w:rPr>
        <w:t xml:space="preserve">orest, </w:t>
      </w:r>
      <w:r w:rsidRPr="008C5795">
        <w:rPr>
          <w:rFonts w:ascii="Times New Roman" w:hAnsi="Times New Roman" w:cs="Times New Roman"/>
        </w:rPr>
        <w:t xml:space="preserve">unsupervised learning, </w:t>
      </w:r>
      <w:r w:rsidR="00BB08C5" w:rsidRPr="008C5795">
        <w:rPr>
          <w:rFonts w:ascii="Times New Roman" w:hAnsi="Times New Roman" w:cs="Times New Roman"/>
        </w:rPr>
        <w:t>ensemble, figure of merit</w:t>
      </w:r>
    </w:p>
    <w:p w14:paraId="71DD52E3" w14:textId="77777777" w:rsidR="00895FB6" w:rsidRDefault="00895FB6" w:rsidP="00D7237F">
      <w:pPr>
        <w:jc w:val="center"/>
        <w:rPr>
          <w:rFonts w:ascii="Times New Roman" w:hAnsi="Times New Roman" w:cs="Times New Roman"/>
        </w:rPr>
      </w:pPr>
    </w:p>
    <w:p w14:paraId="52C1C7B3" w14:textId="77777777" w:rsidR="00895FB6" w:rsidRPr="00895FB6" w:rsidRDefault="00895FB6" w:rsidP="00CF0EE0">
      <w:pPr>
        <w:jc w:val="center"/>
        <w:outlineLvl w:val="0"/>
        <w:rPr>
          <w:rFonts w:ascii="Times New Roman" w:hAnsi="Times New Roman" w:cs="Times New Roman"/>
          <w:b/>
        </w:rPr>
      </w:pPr>
      <w:r>
        <w:rPr>
          <w:rFonts w:ascii="Times New Roman" w:hAnsi="Times New Roman" w:cs="Times New Roman"/>
          <w:b/>
        </w:rPr>
        <w:t>Acknowledgements</w:t>
      </w:r>
    </w:p>
    <w:p w14:paraId="6F16F3F8" w14:textId="77777777" w:rsidR="00895FB6" w:rsidRDefault="00895FB6" w:rsidP="00895FB6">
      <w:pPr>
        <w:jc w:val="center"/>
        <w:rPr>
          <w:rFonts w:ascii="Times New Roman" w:hAnsi="Times New Roman" w:cs="Times New Roman"/>
        </w:rPr>
      </w:pPr>
    </w:p>
    <w:p w14:paraId="5E9A580B" w14:textId="550D084C" w:rsidR="008C5795" w:rsidRPr="008C5795" w:rsidRDefault="009A160E" w:rsidP="00CF0EE0">
      <w:pPr>
        <w:jc w:val="center"/>
        <w:outlineLvl w:val="0"/>
        <w:rPr>
          <w:rFonts w:ascii="Times New Roman" w:hAnsi="Times New Roman" w:cs="Times New Roman"/>
        </w:rPr>
      </w:pPr>
      <w:r>
        <w:rPr>
          <w:rFonts w:ascii="Times New Roman" w:hAnsi="Times New Roman" w:cs="Times New Roman"/>
        </w:rPr>
        <w:t>This research</w:t>
      </w:r>
      <w:r w:rsidR="000374B2">
        <w:rPr>
          <w:rFonts w:ascii="Times New Roman" w:hAnsi="Times New Roman" w:cs="Times New Roman"/>
        </w:rPr>
        <w:t xml:space="preserve"> for this paper</w:t>
      </w:r>
      <w:r>
        <w:rPr>
          <w:rFonts w:ascii="Times New Roman" w:hAnsi="Times New Roman" w:cs="Times New Roman"/>
        </w:rPr>
        <w:t xml:space="preserve"> was supported </w:t>
      </w:r>
      <w:r w:rsidR="00DC257F">
        <w:rPr>
          <w:rFonts w:ascii="Times New Roman" w:hAnsi="Times New Roman" w:cs="Times New Roman"/>
        </w:rPr>
        <w:t xml:space="preserve">financially </w:t>
      </w:r>
      <w:r>
        <w:rPr>
          <w:rFonts w:ascii="Times New Roman" w:hAnsi="Times New Roman" w:cs="Times New Roman"/>
        </w:rPr>
        <w:t xml:space="preserve">by </w:t>
      </w:r>
      <w:r w:rsidR="00EB2200">
        <w:rPr>
          <w:rFonts w:ascii="Times New Roman" w:hAnsi="Times New Roman" w:cs="Times New Roman"/>
        </w:rPr>
        <w:t>Galvanize, Inc.</w:t>
      </w:r>
      <w:r w:rsidR="008C5795" w:rsidRPr="008C5795">
        <w:rPr>
          <w:rFonts w:ascii="Times New Roman" w:hAnsi="Times New Roman" w:cs="Times New Roman"/>
        </w:rPr>
        <w:br w:type="page"/>
      </w:r>
    </w:p>
    <w:p w14:paraId="62308E03" w14:textId="77777777" w:rsidR="008C5795" w:rsidRPr="008C5795" w:rsidRDefault="008C5795" w:rsidP="00CF0EE0">
      <w:pPr>
        <w:jc w:val="both"/>
        <w:outlineLvl w:val="0"/>
        <w:rPr>
          <w:rFonts w:ascii="Times New Roman" w:hAnsi="Times New Roman" w:cs="Times New Roman"/>
          <w:b/>
        </w:rPr>
      </w:pPr>
      <w:r w:rsidRPr="008C5795">
        <w:rPr>
          <w:rFonts w:ascii="Times New Roman" w:hAnsi="Times New Roman" w:cs="Times New Roman"/>
          <w:b/>
          <w:color w:val="000000"/>
        </w:rPr>
        <w:lastRenderedPageBreak/>
        <w:t>Introduction</w:t>
      </w:r>
    </w:p>
    <w:p w14:paraId="7BC4F821" w14:textId="77777777" w:rsidR="008C5795" w:rsidRPr="008C5795" w:rsidRDefault="008C5795" w:rsidP="008C5795">
      <w:pPr>
        <w:jc w:val="both"/>
        <w:rPr>
          <w:rFonts w:ascii="Times New Roman" w:eastAsia="Times New Roman" w:hAnsi="Times New Roman" w:cs="Times New Roman"/>
        </w:rPr>
      </w:pPr>
    </w:p>
    <w:p w14:paraId="69D92380" w14:textId="380DC914"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One of the central challenges for unsupervised learning has been the lack of a universally accepted validation metric (Giancarlo, et al., 2008). Giancarlo, et al. review several possible validation techniques, but they only evaluate those validation metrics by their ability to identify how many clusters a dataset should be partitioned into given some ground truth. Furthermore, many of those validation measures are only coincident with the key desiderata of a clustering algorithm. Singh, et al. (1988) articulate the aim of clustering as follows: “The purpose of cluster analysis is to place objects into groups suggested by the data such that objects in a given group have tendency to be similar to each other, and objects in different cluster</w:t>
      </w:r>
      <w:r w:rsidR="00900C74">
        <w:rPr>
          <w:rFonts w:ascii="Times New Roman" w:hAnsi="Times New Roman" w:cs="Times New Roman"/>
          <w:color w:val="000000"/>
        </w:rPr>
        <w:t>s</w:t>
      </w:r>
      <w:r w:rsidRPr="008C5795">
        <w:rPr>
          <w:rFonts w:ascii="Times New Roman" w:hAnsi="Times New Roman" w:cs="Times New Roman"/>
          <w:color w:val="000000"/>
        </w:rPr>
        <w:t xml:space="preserve"> tend to be dissimilar.” Of the seven metrics that Giancarlo, et al. (2008) review, three of them only consider the stability of cluster assignments under modified conditions: Clest (Dudoit, et al., 2002) consider</w:t>
      </w:r>
      <w:r w:rsidR="00357569">
        <w:rPr>
          <w:rFonts w:ascii="Times New Roman" w:hAnsi="Times New Roman" w:cs="Times New Roman"/>
          <w:color w:val="000000"/>
        </w:rPr>
        <w:t>s</w:t>
      </w:r>
      <w:r w:rsidRPr="008C5795">
        <w:rPr>
          <w:rFonts w:ascii="Times New Roman" w:hAnsi="Times New Roman" w:cs="Times New Roman"/>
          <w:color w:val="000000"/>
        </w:rPr>
        <w:t xml:space="preserve"> stability of clusters after effectively subsetting the data, Consensus Clustering (Monti, et al., 2003), the stability after bootstrapping, ME (Model Explorer) (Ben-Hur, et al., 2002), the stability after adding random noise. While stability of assignments is certainly a nice feature, it is obviously not the primary aim of a clustering algorithm, or else we could create a perfect clustering algorithm that outputs the same assignments every time, completely arbitrarily. Three other metrics considered by Giancarlo, et al. only validate cluster assignments </w:t>
      </w:r>
      <w:r w:rsidR="00DE175A">
        <w:rPr>
          <w:rFonts w:ascii="Times New Roman" w:hAnsi="Times New Roman" w:cs="Times New Roman"/>
          <w:color w:val="000000"/>
        </w:rPr>
        <w:t xml:space="preserve">with </w:t>
      </w:r>
      <w:r w:rsidRPr="008C5795">
        <w:rPr>
          <w:rFonts w:ascii="Times New Roman" w:hAnsi="Times New Roman" w:cs="Times New Roman"/>
          <w:color w:val="000000"/>
        </w:rPr>
        <w:t>data the clustering algorithm had access to: WCSS (Within Cluster Sum-of-Squares) (Kaufman, et al., 2009), Gap (Tibshirani, et al., 2001), and KL (Krzanowski</w:t>
      </w:r>
      <w:r w:rsidR="00C44F04">
        <w:rPr>
          <w:rFonts w:ascii="Times New Roman" w:hAnsi="Times New Roman" w:cs="Times New Roman"/>
          <w:color w:val="000000"/>
        </w:rPr>
        <w:t>,</w:t>
      </w:r>
      <w:r w:rsidR="00DE175A">
        <w:rPr>
          <w:rFonts w:ascii="Times New Roman" w:hAnsi="Times New Roman" w:cs="Times New Roman"/>
          <w:color w:val="000000"/>
        </w:rPr>
        <w:t xml:space="preserve"> et al., 1988). These</w:t>
      </w:r>
      <w:r w:rsidRPr="008C5795">
        <w:rPr>
          <w:rFonts w:ascii="Times New Roman" w:hAnsi="Times New Roman" w:cs="Times New Roman"/>
          <w:color w:val="000000"/>
        </w:rPr>
        <w:t xml:space="preserve"> approach</w:t>
      </w:r>
      <w:r w:rsidR="00DE175A">
        <w:rPr>
          <w:rFonts w:ascii="Times New Roman" w:hAnsi="Times New Roman" w:cs="Times New Roman"/>
          <w:color w:val="000000"/>
        </w:rPr>
        <w:t>es have</w:t>
      </w:r>
      <w:r w:rsidRPr="008C5795">
        <w:rPr>
          <w:rFonts w:ascii="Times New Roman" w:hAnsi="Times New Roman" w:cs="Times New Roman"/>
          <w:color w:val="000000"/>
        </w:rPr>
        <w:t xml:space="preserve"> analogous risks to validating on</w:t>
      </w:r>
      <w:r w:rsidR="00DE175A">
        <w:rPr>
          <w:rFonts w:ascii="Times New Roman" w:hAnsi="Times New Roman" w:cs="Times New Roman"/>
          <w:color w:val="000000"/>
        </w:rPr>
        <w:t xml:space="preserve"> the</w:t>
      </w:r>
      <w:r w:rsidRPr="008C5795">
        <w:rPr>
          <w:rFonts w:ascii="Times New Roman" w:hAnsi="Times New Roman" w:cs="Times New Roman"/>
          <w:color w:val="000000"/>
        </w:rPr>
        <w:t xml:space="preserve"> training set in supervised learning</w:t>
      </w:r>
      <w:r w:rsidR="00DE175A">
        <w:rPr>
          <w:rFonts w:ascii="Times New Roman" w:hAnsi="Times New Roman" w:cs="Times New Roman"/>
          <w:color w:val="000000"/>
        </w:rPr>
        <w:t>, as opposed to withholding a test set</w:t>
      </w:r>
      <w:r w:rsidRPr="008C5795">
        <w:rPr>
          <w:rFonts w:ascii="Times New Roman" w:hAnsi="Times New Roman" w:cs="Times New Roman"/>
          <w:color w:val="000000"/>
        </w:rPr>
        <w:t>. Yeung’s Figure of Merit (Yeung, 2001), the remaining metric considered</w:t>
      </w:r>
      <w:r w:rsidR="00DE175A">
        <w:rPr>
          <w:rFonts w:ascii="Times New Roman" w:hAnsi="Times New Roman" w:cs="Times New Roman"/>
          <w:color w:val="000000"/>
        </w:rPr>
        <w:t xml:space="preserve"> by Giancarlo, et al.</w:t>
      </w:r>
      <w:r w:rsidRPr="008C5795">
        <w:rPr>
          <w:rFonts w:ascii="Times New Roman" w:hAnsi="Times New Roman" w:cs="Times New Roman"/>
          <w:color w:val="000000"/>
        </w:rPr>
        <w:t>, directly measures the suitability of a partition according to Singh’s articulation of the purpose of clustering.</w:t>
      </w:r>
      <w:r w:rsidR="00DE175A">
        <w:rPr>
          <w:rFonts w:ascii="Times New Roman" w:hAnsi="Times New Roman" w:cs="Times New Roman"/>
        </w:rPr>
        <w:t xml:space="preserve"> To show this, </w:t>
      </w:r>
      <w:r w:rsidR="00DE175A">
        <w:rPr>
          <w:rFonts w:ascii="Times New Roman" w:hAnsi="Times New Roman" w:cs="Times New Roman"/>
          <w:color w:val="000000"/>
        </w:rPr>
        <w:t>w</w:t>
      </w:r>
      <w:r w:rsidRPr="008C5795">
        <w:rPr>
          <w:rFonts w:ascii="Times New Roman" w:hAnsi="Times New Roman" w:cs="Times New Roman"/>
          <w:color w:val="000000"/>
        </w:rPr>
        <w:t xml:space="preserve">e </w:t>
      </w:r>
      <w:r w:rsidR="00DE175A">
        <w:rPr>
          <w:rFonts w:ascii="Times New Roman" w:hAnsi="Times New Roman" w:cs="Times New Roman"/>
          <w:color w:val="000000"/>
        </w:rPr>
        <w:t xml:space="preserve">first </w:t>
      </w:r>
      <w:r w:rsidRPr="008C5795">
        <w:rPr>
          <w:rFonts w:ascii="Times New Roman" w:hAnsi="Times New Roman" w:cs="Times New Roman"/>
          <w:color w:val="000000"/>
        </w:rPr>
        <w:t xml:space="preserve">review how the Figure of Merit is calculated, then we present a wide variety of examples from the literature of applications of clustering algorithms, and demonstrate that in all these applications, </w:t>
      </w:r>
      <w:r w:rsidR="002D0B3D">
        <w:rPr>
          <w:rFonts w:ascii="Times New Roman" w:hAnsi="Times New Roman" w:cs="Times New Roman"/>
          <w:color w:val="000000"/>
        </w:rPr>
        <w:t>a</w:t>
      </w:r>
      <w:r w:rsidRPr="008C5795">
        <w:rPr>
          <w:rFonts w:ascii="Times New Roman" w:hAnsi="Times New Roman" w:cs="Times New Roman"/>
          <w:color w:val="000000"/>
        </w:rPr>
        <w:t xml:space="preserve"> </w:t>
      </w:r>
      <w:r w:rsidR="006F681A">
        <w:rPr>
          <w:rFonts w:ascii="Times New Roman" w:hAnsi="Times New Roman" w:cs="Times New Roman"/>
          <w:color w:val="000000"/>
        </w:rPr>
        <w:t xml:space="preserve">clustering </w:t>
      </w:r>
      <w:r w:rsidR="002D0B3D">
        <w:rPr>
          <w:rFonts w:ascii="Times New Roman" w:hAnsi="Times New Roman" w:cs="Times New Roman"/>
          <w:color w:val="000000"/>
        </w:rPr>
        <w:t>algorithm is useful insofar as it</w:t>
      </w:r>
      <w:r w:rsidRPr="008C5795">
        <w:rPr>
          <w:rFonts w:ascii="Times New Roman" w:hAnsi="Times New Roman" w:cs="Times New Roman"/>
          <w:color w:val="000000"/>
        </w:rPr>
        <w:t xml:space="preserve"> </w:t>
      </w:r>
      <w:r w:rsidR="006F681A">
        <w:rPr>
          <w:rFonts w:ascii="Times New Roman" w:hAnsi="Times New Roman" w:cs="Times New Roman"/>
          <w:color w:val="000000"/>
        </w:rPr>
        <w:t xml:space="preserve">scores well according to </w:t>
      </w:r>
      <w:r w:rsidR="002D0B3D">
        <w:rPr>
          <w:rFonts w:ascii="Times New Roman" w:hAnsi="Times New Roman" w:cs="Times New Roman"/>
          <w:color w:val="000000"/>
        </w:rPr>
        <w:t>Yeung’s</w:t>
      </w:r>
      <w:r w:rsidRPr="008C5795">
        <w:rPr>
          <w:rFonts w:ascii="Times New Roman" w:hAnsi="Times New Roman" w:cs="Times New Roman"/>
          <w:color w:val="000000"/>
        </w:rPr>
        <w:t xml:space="preserve"> Figure of Merit. Naturally, that is strong support for the utility of this metric.</w:t>
      </w:r>
    </w:p>
    <w:p w14:paraId="4A33D452" w14:textId="77777777" w:rsidR="008C5795" w:rsidRPr="008C5795" w:rsidRDefault="008C5795" w:rsidP="008C5795">
      <w:pPr>
        <w:jc w:val="both"/>
        <w:rPr>
          <w:rFonts w:ascii="Times New Roman" w:eastAsia="Times New Roman" w:hAnsi="Times New Roman" w:cs="Times New Roman"/>
        </w:rPr>
      </w:pPr>
    </w:p>
    <w:p w14:paraId="41651A11" w14:textId="5CFB97F0"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To compute the Figure of Merit, features are withheld one by one, analogously to k-fold cross validation. Then, the clustering algorithm is applied to the remaining features, and the within-cluster variance of the withheld feature is divided by the total variance of that feature. Finally, that quantity is averaged over all features, again analogously to k-fold cross validation. An important distinction, however is that while k-fold cross validation withholds data points one at a time, this method withholds features. A lower Figure of Merit indicates</w:t>
      </w:r>
      <w:r w:rsidR="00671C2B">
        <w:rPr>
          <w:rFonts w:ascii="Times New Roman" w:hAnsi="Times New Roman" w:cs="Times New Roman"/>
          <w:color w:val="000000"/>
        </w:rPr>
        <w:t xml:space="preserve"> “</w:t>
      </w:r>
      <w:r w:rsidR="00671C2B" w:rsidRPr="008C5795">
        <w:rPr>
          <w:rFonts w:ascii="Times New Roman" w:hAnsi="Times New Roman" w:cs="Times New Roman"/>
          <w:color w:val="000000"/>
        </w:rPr>
        <w:t>that objects in a given group have tendency to be similar to each other, and objects in different cluster</w:t>
      </w:r>
      <w:r w:rsidR="00671C2B">
        <w:rPr>
          <w:rFonts w:ascii="Times New Roman" w:hAnsi="Times New Roman" w:cs="Times New Roman"/>
          <w:color w:val="000000"/>
        </w:rPr>
        <w:t>s</w:t>
      </w:r>
      <w:r w:rsidR="00671C2B" w:rsidRPr="008C5795">
        <w:rPr>
          <w:rFonts w:ascii="Times New Roman" w:hAnsi="Times New Roman" w:cs="Times New Roman"/>
          <w:color w:val="000000"/>
        </w:rPr>
        <w:t xml:space="preserve"> tend to be dissimilar</w:t>
      </w:r>
      <w:r w:rsidR="00743645">
        <w:rPr>
          <w:rFonts w:ascii="Times New Roman" w:hAnsi="Times New Roman" w:cs="Times New Roman"/>
          <w:color w:val="000000"/>
        </w:rPr>
        <w:t>,” (Singh, 1998) even with respect to features the clustering algorithm did not have access to.</w:t>
      </w:r>
    </w:p>
    <w:p w14:paraId="5EA5D491" w14:textId="77777777" w:rsidR="008C5795" w:rsidRPr="008C5795" w:rsidRDefault="008C5795" w:rsidP="008C5795">
      <w:pPr>
        <w:jc w:val="both"/>
        <w:rPr>
          <w:rFonts w:ascii="Times New Roman" w:eastAsia="Times New Roman" w:hAnsi="Times New Roman" w:cs="Times New Roman"/>
        </w:rPr>
      </w:pPr>
    </w:p>
    <w:p w14:paraId="1AD8A914" w14:textId="4BC2401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 xml:space="preserve">Consider the following applications of clustering. Hilas (2008) et al. use clustering to detect telecommunication fraud. The clustering algorithm is therefore useful insofar as the clusters identified will have relatively low variance </w:t>
      </w:r>
      <w:r w:rsidR="00790F46">
        <w:rPr>
          <w:rFonts w:ascii="Times New Roman" w:hAnsi="Times New Roman" w:cs="Times New Roman"/>
          <w:color w:val="000000"/>
        </w:rPr>
        <w:t>with respect to</w:t>
      </w:r>
      <w:r w:rsidRPr="008C5795">
        <w:rPr>
          <w:rFonts w:ascii="Times New Roman" w:hAnsi="Times New Roman" w:cs="Times New Roman"/>
          <w:color w:val="000000"/>
        </w:rPr>
        <w:t xml:space="preserve"> a feature the algorithm did not have access to: </w:t>
      </w:r>
      <w:r w:rsidR="00BE718E">
        <w:rPr>
          <w:rFonts w:ascii="Times New Roman" w:hAnsi="Times New Roman" w:cs="Times New Roman"/>
          <w:color w:val="000000"/>
        </w:rPr>
        <w:t xml:space="preserve">the Boolean value of </w:t>
      </w:r>
      <w:r w:rsidRPr="008C5795">
        <w:rPr>
          <w:rFonts w:ascii="Times New Roman" w:hAnsi="Times New Roman" w:cs="Times New Roman"/>
          <w:color w:val="000000"/>
        </w:rPr>
        <w:t xml:space="preserve">whether the event was fraudulent. Masulli (1999) use clustering of medical images to support diagnosis. The algorithm is useful insofar as members of a given group have lower variance with respect to their diagnosis than the entire sample does. The true diagnosis, again, is a feature the algorithm did not have access to. Iliadis (2005) use clustering </w:t>
      </w:r>
      <w:r w:rsidR="00BE718E">
        <w:rPr>
          <w:rFonts w:ascii="Times New Roman" w:hAnsi="Times New Roman" w:cs="Times New Roman"/>
          <w:color w:val="000000"/>
        </w:rPr>
        <w:t xml:space="preserve">to </w:t>
      </w:r>
      <w:r w:rsidRPr="008C5795">
        <w:rPr>
          <w:rFonts w:ascii="Times New Roman" w:hAnsi="Times New Roman" w:cs="Times New Roman"/>
          <w:color w:val="000000"/>
        </w:rPr>
        <w:t xml:space="preserve">identify forest types </w:t>
      </w:r>
      <w:r w:rsidR="00BE718E">
        <w:rPr>
          <w:rFonts w:ascii="Times New Roman" w:hAnsi="Times New Roman" w:cs="Times New Roman"/>
          <w:color w:val="000000"/>
        </w:rPr>
        <w:t>to</w:t>
      </w:r>
      <w:r w:rsidRPr="008C5795">
        <w:rPr>
          <w:rFonts w:ascii="Times New Roman" w:hAnsi="Times New Roman" w:cs="Times New Roman"/>
          <w:color w:val="000000"/>
        </w:rPr>
        <w:t xml:space="preserve"> assist in fire risk estimation. The algorithm is useful insofar as clusters are created in such a way that the variance of a new feature (whether there is a fire, in this case) is minimized within clusters. The utility of Li, et al.’s</w:t>
      </w:r>
      <w:r w:rsidR="00C44F04">
        <w:rPr>
          <w:rFonts w:ascii="Times New Roman" w:hAnsi="Times New Roman" w:cs="Times New Roman"/>
          <w:color w:val="000000"/>
        </w:rPr>
        <w:t xml:space="preserve"> (2009) transcriptomic clusters</w:t>
      </w:r>
      <w:r w:rsidRPr="008C5795">
        <w:rPr>
          <w:rFonts w:ascii="Times New Roman" w:hAnsi="Times New Roman" w:cs="Times New Roman"/>
          <w:color w:val="000000"/>
        </w:rPr>
        <w:t xml:space="preserve"> is their ability to discriminate glioma subtypes, a feature not available to the clustering algorithm. Harrigan’s </w:t>
      </w:r>
      <w:r w:rsidR="00C44F04">
        <w:rPr>
          <w:rFonts w:ascii="Times New Roman" w:hAnsi="Times New Roman" w:cs="Times New Roman"/>
          <w:color w:val="000000"/>
        </w:rPr>
        <w:t xml:space="preserve">(1985) use </w:t>
      </w:r>
      <w:r w:rsidRPr="008C5795">
        <w:rPr>
          <w:rFonts w:ascii="Times New Roman" w:hAnsi="Times New Roman" w:cs="Times New Roman"/>
          <w:color w:val="000000"/>
        </w:rPr>
        <w:t>of clustering to identify “strategic groups” among competitors in an industry is relevant insofar as companies in the same clusters deserve strategic treatment that is more similar than that of companies in different clusters. Companies in the same cluster are expected to respond similarly to a broad range of treatments, and to a greater degree than two companies selected at random</w:t>
      </w:r>
      <w:r w:rsidR="00BE718E">
        <w:rPr>
          <w:rFonts w:ascii="Times New Roman" w:hAnsi="Times New Roman" w:cs="Times New Roman"/>
          <w:color w:val="000000"/>
        </w:rPr>
        <w:t>, so whatever metrics are used for this, there should be lower within-cluster variance than total variance</w:t>
      </w:r>
      <w:r w:rsidRPr="008C5795">
        <w:rPr>
          <w:rFonts w:ascii="Times New Roman" w:hAnsi="Times New Roman" w:cs="Times New Roman"/>
          <w:color w:val="000000"/>
        </w:rPr>
        <w:t xml:space="preserve">. Becker et al. (2011) identify clusters in people flow using cellular data, and use categories of movement patterns to evaluate the comparative utility of different urban developments to members of different clusters. If the variance of individuals’ utilities from Project X is no </w:t>
      </w:r>
      <w:r w:rsidR="00BE718E">
        <w:rPr>
          <w:rFonts w:ascii="Times New Roman" w:hAnsi="Times New Roman" w:cs="Times New Roman"/>
          <w:color w:val="000000"/>
        </w:rPr>
        <w:t>less</w:t>
      </w:r>
      <w:r w:rsidRPr="008C5795">
        <w:rPr>
          <w:rFonts w:ascii="Times New Roman" w:hAnsi="Times New Roman" w:cs="Times New Roman"/>
          <w:color w:val="000000"/>
        </w:rPr>
        <w:t xml:space="preserve"> for members of a particular cluster than it is for the population as a whole, the cluster assignments are unhelpful. When Chicco, et al. (2003) cluster electricity customers, they expe</w:t>
      </w:r>
      <w:r w:rsidR="00BE718E">
        <w:rPr>
          <w:rFonts w:ascii="Times New Roman" w:hAnsi="Times New Roman" w:cs="Times New Roman"/>
          <w:color w:val="000000"/>
        </w:rPr>
        <w:t>ct members of any given cluster</w:t>
      </w:r>
      <w:r w:rsidRPr="008C5795">
        <w:rPr>
          <w:rFonts w:ascii="Times New Roman" w:hAnsi="Times New Roman" w:cs="Times New Roman"/>
          <w:color w:val="000000"/>
        </w:rPr>
        <w:t xml:space="preserve"> to respond similarly to service regulations, but differently from members of other clusters. Again, this feature is not included in the original clustering, and the clustering algorithm is useful insofar</w:t>
      </w:r>
      <w:r w:rsidR="00BE718E">
        <w:rPr>
          <w:rFonts w:ascii="Times New Roman" w:hAnsi="Times New Roman" w:cs="Times New Roman"/>
          <w:color w:val="000000"/>
        </w:rPr>
        <w:t xml:space="preserve"> as the clusters identified minimize within-cluster variance </w:t>
      </w:r>
      <w:r w:rsidRPr="008C5795">
        <w:rPr>
          <w:rFonts w:ascii="Times New Roman" w:hAnsi="Times New Roman" w:cs="Times New Roman"/>
          <w:color w:val="000000"/>
        </w:rPr>
        <w:t xml:space="preserve">with respect to that new feature. Wang (2010) describes the utility of unsupervised market segmentation to the service industry. The utility arises from the expectation that customers in different market segments will respond uniquely to different sorts of targeting. Therefore, “customer response to Campaign X” needs to have a mean within-cluster-variance that is lower than the total variance </w:t>
      </w:r>
      <w:r w:rsidR="005718BC">
        <w:rPr>
          <w:rFonts w:ascii="Times New Roman" w:hAnsi="Times New Roman" w:cs="Times New Roman"/>
          <w:color w:val="000000"/>
        </w:rPr>
        <w:t xml:space="preserve">in order </w:t>
      </w:r>
      <w:r w:rsidRPr="008C5795">
        <w:rPr>
          <w:rFonts w:ascii="Times New Roman" w:hAnsi="Times New Roman" w:cs="Times New Roman"/>
          <w:color w:val="000000"/>
        </w:rPr>
        <w:t xml:space="preserve">for the clustering to be useful. Pham (1998) demonstrates the utility of clustering radar signals </w:t>
      </w:r>
      <w:r w:rsidR="00C6412A">
        <w:rPr>
          <w:rFonts w:ascii="Times New Roman" w:hAnsi="Times New Roman" w:cs="Times New Roman"/>
          <w:color w:val="000000"/>
        </w:rPr>
        <w:t>for the identification of</w:t>
      </w:r>
      <w:r w:rsidRPr="008C5795">
        <w:rPr>
          <w:rFonts w:ascii="Times New Roman" w:hAnsi="Times New Roman" w:cs="Times New Roman"/>
          <w:color w:val="000000"/>
        </w:rPr>
        <w:t xml:space="preserve"> aircrafts, a</w:t>
      </w:r>
      <w:r w:rsidR="00C6412A">
        <w:rPr>
          <w:rFonts w:ascii="Times New Roman" w:hAnsi="Times New Roman" w:cs="Times New Roman"/>
          <w:color w:val="000000"/>
        </w:rPr>
        <w:t>ircraft identity being</w:t>
      </w:r>
      <w:r w:rsidRPr="008C5795">
        <w:rPr>
          <w:rFonts w:ascii="Times New Roman" w:hAnsi="Times New Roman" w:cs="Times New Roman"/>
          <w:color w:val="000000"/>
        </w:rPr>
        <w:t xml:space="preserve"> feature the clustering algorithm was not provided. Pavlidis, et al. (2003) use clustering in financial forecasting; their clustering algorithm obviously does not have access to future financial data, but it is tasked with making partitions that identify data points with similar future-behavior. Park’s</w:t>
      </w:r>
      <w:r w:rsidR="00C44F04">
        <w:rPr>
          <w:rFonts w:ascii="Times New Roman" w:hAnsi="Times New Roman" w:cs="Times New Roman"/>
          <w:color w:val="000000"/>
        </w:rPr>
        <w:t xml:space="preserve"> (2002)</w:t>
      </w:r>
      <w:r w:rsidRPr="008C5795">
        <w:rPr>
          <w:rFonts w:ascii="Times New Roman" w:hAnsi="Times New Roman" w:cs="Times New Roman"/>
          <w:color w:val="000000"/>
        </w:rPr>
        <w:t xml:space="preserve"> forecasting task is to predict freeway traffic with the assistance of unsupervised methods, and the case is analogous to financial forecasting. This is a miniscule sample of the applications of clustering, but they begin to support the following generalization: cluster assignments are likely to be useful when and only when novel features tend to have low within-cluster-variance compared to their total variance.</w:t>
      </w:r>
    </w:p>
    <w:p w14:paraId="04DB150C" w14:textId="77777777" w:rsidR="008C5795" w:rsidRPr="008C5795" w:rsidRDefault="008C5795" w:rsidP="008C5795">
      <w:pPr>
        <w:jc w:val="both"/>
        <w:rPr>
          <w:rFonts w:ascii="Times New Roman" w:eastAsia="Times New Roman" w:hAnsi="Times New Roman" w:cs="Times New Roman"/>
        </w:rPr>
      </w:pPr>
    </w:p>
    <w:p w14:paraId="63C32A59" w14:textId="3E48E8EA"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An extraordinary variety of clustering algorithms have been proposed (Xu, et al., 2005), as well as many cluster ensembling methods for cluster analysis (Vega-Pons, et al.</w:t>
      </w:r>
      <w:r w:rsidR="00B649A9">
        <w:rPr>
          <w:rFonts w:ascii="Times New Roman" w:hAnsi="Times New Roman" w:cs="Times New Roman"/>
          <w:color w:val="000000"/>
        </w:rPr>
        <w:t>,</w:t>
      </w:r>
      <w:r w:rsidRPr="008C5795">
        <w:rPr>
          <w:rFonts w:ascii="Times New Roman" w:hAnsi="Times New Roman" w:cs="Times New Roman"/>
          <w:color w:val="000000"/>
        </w:rPr>
        <w:t xml:space="preserve"> 2011). IRFC represents a single clustering algorithm that implements the driving thesis of cluster ensembling: an ensemble of partitions, benefitting from a wisdom-of-crows effect, will generally outperform a single partition (Vega-Pons, et al., 2011). I</w:t>
      </w:r>
      <w:r w:rsidR="0072517D">
        <w:rPr>
          <w:rFonts w:ascii="Times New Roman" w:hAnsi="Times New Roman" w:cs="Times New Roman"/>
          <w:color w:val="000000"/>
        </w:rPr>
        <w:t>RFC</w:t>
      </w:r>
      <w:r w:rsidRPr="008C5795">
        <w:rPr>
          <w:rFonts w:ascii="Times New Roman" w:hAnsi="Times New Roman" w:cs="Times New Roman"/>
          <w:color w:val="000000"/>
        </w:rPr>
        <w:t>, unsurprisingly</w:t>
      </w:r>
      <w:r w:rsidR="0072517D">
        <w:rPr>
          <w:rFonts w:ascii="Times New Roman" w:hAnsi="Times New Roman" w:cs="Times New Roman"/>
          <w:color w:val="000000"/>
        </w:rPr>
        <w:t xml:space="preserve"> given the name</w:t>
      </w:r>
      <w:r w:rsidRPr="008C5795">
        <w:rPr>
          <w:rFonts w:ascii="Times New Roman" w:hAnsi="Times New Roman" w:cs="Times New Roman"/>
          <w:color w:val="000000"/>
        </w:rPr>
        <w:t>, also borrows extensively from the supervised learning algorithm Random Forest, in that both make use of an ensemble of decision tree regressors (Breiman, 2001). The strong performance of IRFC with respect to Yeung’s Figure of Merit is quite analogous to the strong performance of a random forest regressor with respect to the root-mean-square error of its predictions.</w:t>
      </w:r>
    </w:p>
    <w:p w14:paraId="513C92FD" w14:textId="77777777" w:rsidR="008C5795" w:rsidRPr="008C5795" w:rsidRDefault="008C5795" w:rsidP="008C5795">
      <w:pPr>
        <w:jc w:val="both"/>
        <w:rPr>
          <w:rFonts w:ascii="Times New Roman" w:eastAsia="Times New Roman" w:hAnsi="Times New Roman" w:cs="Times New Roman"/>
        </w:rPr>
      </w:pPr>
    </w:p>
    <w:p w14:paraId="1BDFDB04"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This paper first lays out the algorithm for IRFC, then describes its performance according to Yeung’s Figure of Merit on a suite of real world data.</w:t>
      </w:r>
    </w:p>
    <w:p w14:paraId="75E1D987" w14:textId="77777777" w:rsidR="008C5795" w:rsidRPr="008C5795" w:rsidRDefault="008C5795" w:rsidP="008C5795">
      <w:pPr>
        <w:jc w:val="both"/>
        <w:rPr>
          <w:rFonts w:ascii="Times New Roman" w:eastAsia="Times New Roman" w:hAnsi="Times New Roman" w:cs="Times New Roman"/>
        </w:rPr>
      </w:pPr>
    </w:p>
    <w:p w14:paraId="74630F45" w14:textId="77777777" w:rsidR="008C5795" w:rsidRPr="008C5795" w:rsidRDefault="008C5795" w:rsidP="00CF0EE0">
      <w:pPr>
        <w:jc w:val="both"/>
        <w:outlineLvl w:val="0"/>
        <w:rPr>
          <w:rFonts w:ascii="Times New Roman" w:hAnsi="Times New Roman" w:cs="Times New Roman"/>
          <w:b/>
        </w:rPr>
      </w:pPr>
      <w:r w:rsidRPr="008C5795">
        <w:rPr>
          <w:rFonts w:ascii="Times New Roman" w:hAnsi="Times New Roman" w:cs="Times New Roman"/>
          <w:b/>
          <w:color w:val="000000"/>
        </w:rPr>
        <w:t>The Algorithm</w:t>
      </w:r>
    </w:p>
    <w:p w14:paraId="174DB464" w14:textId="77777777" w:rsidR="008C5795" w:rsidRPr="008C5795" w:rsidRDefault="008C5795" w:rsidP="008C5795">
      <w:pPr>
        <w:jc w:val="both"/>
        <w:rPr>
          <w:rFonts w:ascii="Times New Roman" w:eastAsia="Times New Roman" w:hAnsi="Times New Roman" w:cs="Times New Roman"/>
        </w:rPr>
      </w:pPr>
    </w:p>
    <w:p w14:paraId="1B0E3094" w14:textId="7449E942"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IRFC consists of two stages: train an ensemble of limited-depth decision trees</w:t>
      </w:r>
      <w:r w:rsidR="0072517D">
        <w:rPr>
          <w:rFonts w:ascii="Times New Roman" w:hAnsi="Times New Roman" w:cs="Times New Roman"/>
          <w:color w:val="000000"/>
        </w:rPr>
        <w:t xml:space="preserve"> to derive an ensemble of partitions</w:t>
      </w:r>
      <w:r w:rsidRPr="008C5795">
        <w:rPr>
          <w:rFonts w:ascii="Times New Roman" w:hAnsi="Times New Roman" w:cs="Times New Roman"/>
          <w:color w:val="000000"/>
        </w:rPr>
        <w:t>, then aggregate the partitions into a single one. For the first stage, the following parameters are used. nTrees is the number of trees to use. MaxDepth is the maximum depth for each decision tree. PredictionFraction is the fraction of features that are to be trained on for each tree.</w:t>
      </w:r>
      <w:r w:rsidR="0072517D">
        <w:rPr>
          <w:rFonts w:ascii="Times New Roman" w:hAnsi="Times New Roman" w:cs="Times New Roman"/>
          <w:color w:val="000000"/>
        </w:rPr>
        <w:t xml:space="preserve"> SetOfPoints is a matrix where each row is a data point and each column is a feature.</w:t>
      </w:r>
    </w:p>
    <w:p w14:paraId="0A6A65DA" w14:textId="77777777" w:rsidR="008C5795" w:rsidRPr="008C5795" w:rsidRDefault="008C5795" w:rsidP="008C5795">
      <w:pPr>
        <w:jc w:val="both"/>
        <w:rPr>
          <w:rFonts w:ascii="Times New Roman" w:eastAsia="Times New Roman" w:hAnsi="Times New Roman" w:cs="Times New Roman"/>
        </w:rPr>
      </w:pPr>
    </w:p>
    <w:p w14:paraId="2ED205A2" w14:textId="77777777" w:rsidR="008C5795" w:rsidRPr="008C5795" w:rsidRDefault="008C5795" w:rsidP="00CF0EE0">
      <w:pPr>
        <w:jc w:val="both"/>
        <w:outlineLvl w:val="0"/>
        <w:rPr>
          <w:rFonts w:ascii="Times New Roman" w:hAnsi="Times New Roman" w:cs="Times New Roman"/>
        </w:rPr>
      </w:pPr>
      <w:r w:rsidRPr="008C5795">
        <w:rPr>
          <w:rFonts w:ascii="Times New Roman" w:hAnsi="Times New Roman" w:cs="Times New Roman"/>
          <w:color w:val="000000"/>
        </w:rPr>
        <w:t>RandomForestTransform (SetOfPoints, nTrees, MaxDepth, PredictionFraction)</w:t>
      </w:r>
    </w:p>
    <w:p w14:paraId="4A2EDC7C" w14:textId="77777777" w:rsidR="008C5795" w:rsidRPr="008C5795" w:rsidRDefault="008C5795" w:rsidP="008C5795">
      <w:pPr>
        <w:jc w:val="both"/>
        <w:rPr>
          <w:rFonts w:ascii="Times New Roman" w:eastAsia="Times New Roman" w:hAnsi="Times New Roman" w:cs="Times New Roman"/>
        </w:rPr>
      </w:pPr>
    </w:p>
    <w:p w14:paraId="02CD6993" w14:textId="24C70D42" w:rsidR="008C5795" w:rsidRPr="008C5795" w:rsidRDefault="008C5795" w:rsidP="00CF0EE0">
      <w:pPr>
        <w:jc w:val="both"/>
        <w:outlineLvl w:val="0"/>
        <w:rPr>
          <w:rFonts w:ascii="Times New Roman" w:hAnsi="Times New Roman" w:cs="Times New Roman"/>
        </w:rPr>
      </w:pPr>
      <w:r w:rsidRPr="008C5795">
        <w:rPr>
          <w:rFonts w:ascii="Times New Roman" w:hAnsi="Times New Roman" w:cs="Times New Roman"/>
          <w:color w:val="000000"/>
        </w:rPr>
        <w:t>Output  := empty matrix</w:t>
      </w:r>
    </w:p>
    <w:p w14:paraId="1D57EECB"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nFeatures := PredictionFraction * (number of features in SetOfPoints)</w:t>
      </w:r>
    </w:p>
    <w:p w14:paraId="517092AD" w14:textId="51E35F04" w:rsidR="008C5795" w:rsidRPr="008C5795" w:rsidRDefault="001742AF" w:rsidP="00CF0EE0">
      <w:pPr>
        <w:jc w:val="both"/>
        <w:outlineLvl w:val="0"/>
        <w:rPr>
          <w:rFonts w:ascii="Times New Roman" w:hAnsi="Times New Roman" w:cs="Times New Roman"/>
        </w:rPr>
      </w:pPr>
      <w:r>
        <w:rPr>
          <w:rFonts w:ascii="Times New Roman" w:hAnsi="Times New Roman" w:cs="Times New Roman"/>
          <w:color w:val="000000"/>
        </w:rPr>
        <w:t>FOR</w:t>
      </w:r>
      <w:r w:rsidR="008C5795" w:rsidRPr="008C5795">
        <w:rPr>
          <w:rFonts w:ascii="Times New Roman" w:hAnsi="Times New Roman" w:cs="Times New Roman"/>
          <w:color w:val="000000"/>
        </w:rPr>
        <w:t xml:space="preserve"> i in nTrees </w:t>
      </w:r>
      <w:r>
        <w:rPr>
          <w:rFonts w:ascii="Times New Roman" w:hAnsi="Times New Roman" w:cs="Times New Roman"/>
          <w:color w:val="000000"/>
        </w:rPr>
        <w:t>DO</w:t>
      </w:r>
    </w:p>
    <w:p w14:paraId="66B7D8C7"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b/>
        <w:t>TempY := ChooseRandomFeatures(nFeatures, SetOfPoints)</w:t>
      </w:r>
    </w:p>
    <w:p w14:paraId="360433A5"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b/>
        <w:t xml:space="preserve">// ChooseRandomFeatures returns nFeatures columns, selected randomly from SetOfPoints </w:t>
      </w:r>
    </w:p>
    <w:p w14:paraId="5A3E0340" w14:textId="77777777" w:rsidR="008C5795" w:rsidRPr="008C5795" w:rsidRDefault="008C5795" w:rsidP="00CF0EE0">
      <w:pPr>
        <w:jc w:val="both"/>
        <w:outlineLvl w:val="0"/>
        <w:rPr>
          <w:rFonts w:ascii="Times New Roman" w:hAnsi="Times New Roman" w:cs="Times New Roman"/>
        </w:rPr>
      </w:pPr>
      <w:r w:rsidRPr="008C5795">
        <w:rPr>
          <w:rFonts w:ascii="Times New Roman" w:hAnsi="Times New Roman" w:cs="Times New Roman"/>
          <w:color w:val="000000"/>
        </w:rPr>
        <w:tab/>
        <w:t>TempX := remaining columns from SetOfPoints</w:t>
      </w:r>
    </w:p>
    <w:p w14:paraId="180FA4F0"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b/>
        <w:t>Assignments := DecisionTreeRegressor(MaxDepth, TempX, TempY)</w:t>
      </w:r>
    </w:p>
    <w:p w14:paraId="2B375A3D"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b/>
        <w:t>// DecisionTreeRegressor returns the leaf_id of each data point.</w:t>
      </w:r>
    </w:p>
    <w:p w14:paraId="058DA1D7" w14:textId="65E69CA9"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b/>
        <w:t xml:space="preserve">// DecisionTreeRegressor trains </w:t>
      </w:r>
      <w:r w:rsidR="004F6606">
        <w:rPr>
          <w:rFonts w:ascii="Times New Roman" w:hAnsi="Times New Roman" w:cs="Times New Roman"/>
          <w:color w:val="000000"/>
        </w:rPr>
        <w:t>a decision tree</w:t>
      </w:r>
      <w:r w:rsidRPr="008C5795">
        <w:rPr>
          <w:rFonts w:ascii="Times New Roman" w:hAnsi="Times New Roman" w:cs="Times New Roman"/>
          <w:color w:val="000000"/>
        </w:rPr>
        <w:t xml:space="preserve"> as in a random forest: bootstrapping data, and randomly restricting which features can be split on at any given node.</w:t>
      </w:r>
    </w:p>
    <w:p w14:paraId="25867A1E"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b/>
        <w:t>column i of Output := Assignments</w:t>
      </w:r>
    </w:p>
    <w:p w14:paraId="33078F8A" w14:textId="76E95619" w:rsidR="008C5795" w:rsidRPr="008C5795" w:rsidRDefault="001742AF" w:rsidP="00CF0EE0">
      <w:pPr>
        <w:jc w:val="both"/>
        <w:outlineLvl w:val="0"/>
        <w:rPr>
          <w:rFonts w:ascii="Times New Roman" w:hAnsi="Times New Roman" w:cs="Times New Roman"/>
        </w:rPr>
      </w:pPr>
      <w:r>
        <w:rPr>
          <w:rFonts w:ascii="Times New Roman" w:hAnsi="Times New Roman" w:cs="Times New Roman"/>
          <w:color w:val="000000"/>
        </w:rPr>
        <w:t>END FOR</w:t>
      </w:r>
    </w:p>
    <w:p w14:paraId="441A7547" w14:textId="360364D2" w:rsidR="008C5795" w:rsidRPr="008C5795" w:rsidRDefault="001742AF" w:rsidP="00CF0EE0">
      <w:pPr>
        <w:jc w:val="both"/>
        <w:outlineLvl w:val="0"/>
        <w:rPr>
          <w:rFonts w:ascii="Times New Roman" w:hAnsi="Times New Roman" w:cs="Times New Roman"/>
        </w:rPr>
      </w:pPr>
      <w:r>
        <w:rPr>
          <w:rFonts w:ascii="Times New Roman" w:hAnsi="Times New Roman" w:cs="Times New Roman"/>
          <w:color w:val="000000"/>
        </w:rPr>
        <w:t>RETURN</w:t>
      </w:r>
      <w:r w:rsidR="008C5795" w:rsidRPr="008C5795">
        <w:rPr>
          <w:rFonts w:ascii="Times New Roman" w:hAnsi="Times New Roman" w:cs="Times New Roman"/>
          <w:color w:val="000000"/>
        </w:rPr>
        <w:t xml:space="preserve"> Output</w:t>
      </w:r>
    </w:p>
    <w:p w14:paraId="4611FDF5" w14:textId="77777777" w:rsidR="008C5795" w:rsidRPr="008C5795" w:rsidRDefault="008C5795" w:rsidP="008C5795">
      <w:pPr>
        <w:jc w:val="both"/>
        <w:rPr>
          <w:rFonts w:ascii="Times New Roman" w:eastAsia="Times New Roman" w:hAnsi="Times New Roman" w:cs="Times New Roman"/>
        </w:rPr>
      </w:pPr>
    </w:p>
    <w:p w14:paraId="3B487FB0" w14:textId="2C2B95F8"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 xml:space="preserve">For the second stage of the algorithm, k-medoids is employed (optionally Minkowski weighted), using the Jaccard distance between the rows in the matrix returned by RandomForestTransform. In this circumstance, the Jaccard distance between two points represents the fraction of trees for which the points are </w:t>
      </w:r>
      <w:r w:rsidR="005718BC">
        <w:rPr>
          <w:rFonts w:ascii="Times New Roman" w:hAnsi="Times New Roman" w:cs="Times New Roman"/>
          <w:color w:val="000000"/>
        </w:rPr>
        <w:t>assigned</w:t>
      </w:r>
      <w:r w:rsidRPr="008C5795">
        <w:rPr>
          <w:rFonts w:ascii="Times New Roman" w:hAnsi="Times New Roman" w:cs="Times New Roman"/>
          <w:color w:val="000000"/>
        </w:rPr>
        <w:t xml:space="preserve"> to different leaves.</w:t>
      </w:r>
    </w:p>
    <w:p w14:paraId="67575B0D" w14:textId="77777777" w:rsidR="008C5795" w:rsidRPr="008C5795" w:rsidRDefault="008C5795" w:rsidP="008C5795">
      <w:pPr>
        <w:jc w:val="both"/>
        <w:rPr>
          <w:rFonts w:ascii="Times New Roman" w:eastAsia="Times New Roman" w:hAnsi="Times New Roman" w:cs="Times New Roman"/>
        </w:rPr>
      </w:pPr>
    </w:p>
    <w:p w14:paraId="1D4CF2F1" w14:textId="1CA41875"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The computational complexit</w:t>
      </w:r>
      <w:r w:rsidR="00B7245F">
        <w:rPr>
          <w:rFonts w:ascii="Times New Roman" w:hAnsi="Times New Roman" w:cs="Times New Roman"/>
          <w:color w:val="000000"/>
        </w:rPr>
        <w:t>y of the algorithm is O(</w:t>
      </w:r>
      <w:r w:rsidR="005718BC">
        <w:rPr>
          <w:rFonts w:ascii="Times New Roman" w:hAnsi="Times New Roman" w:cs="Times New Roman"/>
          <w:color w:val="000000"/>
        </w:rPr>
        <w:t>n</w:t>
      </w:r>
      <w:r w:rsidR="005718BC">
        <w:rPr>
          <w:rFonts w:ascii="Times New Roman" w:hAnsi="Times New Roman" w:cs="Times New Roman"/>
          <w:color w:val="000000"/>
          <w:vertAlign w:val="superscript"/>
        </w:rPr>
        <w:t>2</w:t>
      </w:r>
      <w:r w:rsidR="00B7245F">
        <w:rPr>
          <w:rFonts w:ascii="Times New Roman" w:hAnsi="Times New Roman" w:cs="Times New Roman"/>
          <w:color w:val="000000"/>
        </w:rPr>
        <w:t>k)</w:t>
      </w:r>
      <w:r w:rsidRPr="008C5795">
        <w:rPr>
          <w:rFonts w:ascii="Times New Roman" w:hAnsi="Times New Roman" w:cs="Times New Roman"/>
          <w:color w:val="000000"/>
        </w:rPr>
        <w:t xml:space="preserve">, where n is the number of data points, and k the number of features. </w:t>
      </w:r>
      <w:r w:rsidR="005718BC">
        <w:rPr>
          <w:rFonts w:ascii="Times New Roman" w:hAnsi="Times New Roman" w:cs="Times New Roman"/>
          <w:color w:val="000000"/>
        </w:rPr>
        <w:t>n</w:t>
      </w:r>
      <w:r w:rsidR="005718BC">
        <w:rPr>
          <w:rFonts w:ascii="Times New Roman" w:hAnsi="Times New Roman" w:cs="Times New Roman"/>
          <w:color w:val="000000"/>
          <w:vertAlign w:val="superscript"/>
        </w:rPr>
        <w:t>2</w:t>
      </w:r>
      <w:r w:rsidR="00B7245F">
        <w:rPr>
          <w:rFonts w:ascii="Times New Roman" w:hAnsi="Times New Roman" w:cs="Times New Roman"/>
          <w:color w:val="000000"/>
        </w:rPr>
        <w:t xml:space="preserve">k </w:t>
      </w:r>
      <w:r w:rsidRPr="008C5795">
        <w:rPr>
          <w:rFonts w:ascii="Times New Roman" w:hAnsi="Times New Roman" w:cs="Times New Roman"/>
          <w:color w:val="000000"/>
        </w:rPr>
        <w:t xml:space="preserve">the complexity of creating a </w:t>
      </w:r>
      <w:r w:rsidR="001D0FE5">
        <w:rPr>
          <w:rFonts w:ascii="Times New Roman" w:hAnsi="Times New Roman" w:cs="Times New Roman"/>
          <w:color w:val="000000"/>
        </w:rPr>
        <w:t xml:space="preserve">Jaccard </w:t>
      </w:r>
      <w:r w:rsidRPr="008C5795">
        <w:rPr>
          <w:rFonts w:ascii="Times New Roman" w:hAnsi="Times New Roman" w:cs="Times New Roman"/>
          <w:color w:val="000000"/>
        </w:rPr>
        <w:t xml:space="preserve">distance matrix between </w:t>
      </w:r>
      <w:r w:rsidR="001D0FE5">
        <w:rPr>
          <w:rFonts w:ascii="Times New Roman" w:hAnsi="Times New Roman" w:cs="Times New Roman"/>
          <w:color w:val="000000"/>
        </w:rPr>
        <w:t>the</w:t>
      </w:r>
      <w:r w:rsidRPr="008C5795">
        <w:rPr>
          <w:rFonts w:ascii="Times New Roman" w:hAnsi="Times New Roman" w:cs="Times New Roman"/>
          <w:color w:val="000000"/>
        </w:rPr>
        <w:t xml:space="preserve"> </w:t>
      </w:r>
      <w:r w:rsidR="001D0FE5">
        <w:rPr>
          <w:rFonts w:ascii="Times New Roman" w:hAnsi="Times New Roman" w:cs="Times New Roman"/>
          <w:color w:val="000000"/>
        </w:rPr>
        <w:t xml:space="preserve">transformed </w:t>
      </w:r>
      <w:r w:rsidRPr="008C5795">
        <w:rPr>
          <w:rFonts w:ascii="Times New Roman" w:hAnsi="Times New Roman" w:cs="Times New Roman"/>
          <w:color w:val="000000"/>
        </w:rPr>
        <w:t>data points</w:t>
      </w:r>
      <w:r w:rsidR="00B7245F">
        <w:rPr>
          <w:rFonts w:ascii="Times New Roman" w:hAnsi="Times New Roman" w:cs="Times New Roman"/>
          <w:color w:val="000000"/>
        </w:rPr>
        <w:t>, and this is the slowest step</w:t>
      </w:r>
      <w:bookmarkStart w:id="0" w:name="_GoBack"/>
      <w:bookmarkEnd w:id="0"/>
      <w:r w:rsidRPr="008C5795">
        <w:rPr>
          <w:rFonts w:ascii="Times New Roman" w:hAnsi="Times New Roman" w:cs="Times New Roman"/>
          <w:color w:val="000000"/>
        </w:rPr>
        <w:t>.</w:t>
      </w:r>
    </w:p>
    <w:p w14:paraId="2C10CCA3" w14:textId="77777777" w:rsidR="008C5795" w:rsidRPr="008C5795" w:rsidRDefault="008C5795" w:rsidP="008C5795">
      <w:pPr>
        <w:jc w:val="both"/>
        <w:rPr>
          <w:rFonts w:ascii="Times New Roman" w:eastAsia="Times New Roman" w:hAnsi="Times New Roman" w:cs="Times New Roman"/>
        </w:rPr>
      </w:pPr>
    </w:p>
    <w:p w14:paraId="1B874ED3" w14:textId="77777777" w:rsidR="008C5795" w:rsidRPr="008C5795" w:rsidRDefault="008C5795" w:rsidP="00CF0EE0">
      <w:pPr>
        <w:jc w:val="both"/>
        <w:outlineLvl w:val="0"/>
        <w:rPr>
          <w:rFonts w:ascii="Times New Roman" w:hAnsi="Times New Roman" w:cs="Times New Roman"/>
          <w:b/>
        </w:rPr>
      </w:pPr>
      <w:r w:rsidRPr="008C5795">
        <w:rPr>
          <w:rFonts w:ascii="Times New Roman" w:hAnsi="Times New Roman" w:cs="Times New Roman"/>
          <w:b/>
          <w:color w:val="000000"/>
        </w:rPr>
        <w:t>Performance Evaluation</w:t>
      </w:r>
    </w:p>
    <w:p w14:paraId="30E7C4AD" w14:textId="77777777" w:rsidR="008C5795" w:rsidRPr="008C5795" w:rsidRDefault="008C5795" w:rsidP="008C5795">
      <w:pPr>
        <w:jc w:val="both"/>
        <w:rPr>
          <w:rFonts w:ascii="Times New Roman" w:eastAsia="Times New Roman" w:hAnsi="Times New Roman" w:cs="Times New Roman"/>
        </w:rPr>
      </w:pPr>
    </w:p>
    <w:p w14:paraId="4670FA63"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The metric chosen for evaluation was Yeung’s Figure of Merit, for the reasons discussed above. This metric was chosen before the algorithm was designed, to ensure that a positive result would not merely reflect the abundance of evaluation metrics for clustering algorithms. The greater the number of clusters that an algorithm outputs, the easier it is to have a small Figure of Merit. Therefore, when comparing algorithms, one must hold the number of clusters constant, and repeat over many values of the number of clusters.</w:t>
      </w:r>
    </w:p>
    <w:p w14:paraId="77428420" w14:textId="77777777" w:rsidR="008C5795" w:rsidRPr="008C5795" w:rsidRDefault="008C5795" w:rsidP="008C5795">
      <w:pPr>
        <w:jc w:val="both"/>
        <w:rPr>
          <w:rFonts w:ascii="Times New Roman" w:eastAsia="Times New Roman" w:hAnsi="Times New Roman" w:cs="Times New Roman"/>
        </w:rPr>
      </w:pPr>
    </w:p>
    <w:p w14:paraId="4DD3A980"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Among existing clustering methods, k-means is perhaps best suited theoretically to perform well on this metric. K-means explicitly attempts to minimize the within-cluster variance of the features that it is trained on, which is plausibly an optimal heuristic for minimizing the within-cluster variance of the features it is not trained on. Indeed, Yeung, et al. (2001) found experimentally that no other algorithms they tested reliably outperformed k-means on real world data. Albaum, et al. (2011) confirmed this finding on different datasets.</w:t>
      </w:r>
    </w:p>
    <w:p w14:paraId="4C1A604D" w14:textId="77777777" w:rsidR="008C5795" w:rsidRPr="008C5795" w:rsidRDefault="008C5795" w:rsidP="008C5795">
      <w:pPr>
        <w:jc w:val="both"/>
        <w:rPr>
          <w:rFonts w:ascii="Times New Roman" w:eastAsia="Times New Roman" w:hAnsi="Times New Roman" w:cs="Times New Roman"/>
        </w:rPr>
      </w:pPr>
    </w:p>
    <w:p w14:paraId="2AED4AC8" w14:textId="50481452"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 xml:space="preserve">IRFC was compared with k-means across </w:t>
      </w:r>
      <w:r w:rsidR="00EB2200">
        <w:rPr>
          <w:rFonts w:ascii="Times New Roman" w:hAnsi="Times New Roman" w:cs="Times New Roman"/>
          <w:color w:val="000000"/>
        </w:rPr>
        <w:t>four</w:t>
      </w:r>
      <w:r w:rsidRPr="008C5795">
        <w:rPr>
          <w:rFonts w:ascii="Times New Roman" w:hAnsi="Times New Roman" w:cs="Times New Roman"/>
          <w:color w:val="000000"/>
        </w:rPr>
        <w:t xml:space="preserve"> datasets and for many different values of k. For the iris dataset, the two algorithms performed equivalently, and across all datasets, the algorithms performed approximately equivalently for k equal to 2. In all other cases, IRFC outperformed k-means (Figure 1).</w:t>
      </w:r>
      <w:r w:rsidR="00CF0EE0">
        <w:rPr>
          <w:rFonts w:ascii="Times New Roman" w:hAnsi="Times New Roman" w:cs="Times New Roman"/>
          <w:color w:val="000000"/>
        </w:rPr>
        <w:t xml:space="preserve"> For a description of the datasets, see Table 1.</w:t>
      </w:r>
    </w:p>
    <w:p w14:paraId="6C5AA834" w14:textId="091FCBEE" w:rsidR="008C5795" w:rsidRPr="008C5795" w:rsidRDefault="00DC7F79" w:rsidP="008C5795">
      <w:pPr>
        <w:jc w:val="both"/>
        <w:rPr>
          <w:rFonts w:ascii="Times New Roman" w:hAnsi="Times New Roman" w:cs="Times New Roman"/>
        </w:rPr>
      </w:pPr>
      <w:r>
        <w:rPr>
          <w:rFonts w:ascii="Times New Roman" w:hAnsi="Times New Roman" w:cs="Times New Roman"/>
          <w:noProof/>
        </w:rPr>
        <w:drawing>
          <wp:inline distT="0" distB="0" distL="0" distR="0" wp14:anchorId="0B12CB09" wp14:editId="7B5BBAF2">
            <wp:extent cx="5949315" cy="3564890"/>
            <wp:effectExtent l="0" t="0" r="0" b="0"/>
            <wp:docPr id="2" name="Picture 2" descr="../../Downloads/kmeans_irfc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kmeans_irfc_pl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9315" cy="3564890"/>
                    </a:xfrm>
                    <a:prstGeom prst="rect">
                      <a:avLst/>
                    </a:prstGeom>
                    <a:noFill/>
                    <a:ln>
                      <a:noFill/>
                    </a:ln>
                  </pic:spPr>
                </pic:pic>
              </a:graphicData>
            </a:graphic>
          </wp:inline>
        </w:drawing>
      </w:r>
    </w:p>
    <w:p w14:paraId="60F331AB" w14:textId="28BC1BF5" w:rsidR="008C5795" w:rsidRPr="008C5795" w:rsidRDefault="00774987" w:rsidP="008C5795">
      <w:pPr>
        <w:jc w:val="both"/>
        <w:rPr>
          <w:rFonts w:ascii="Times New Roman" w:hAnsi="Times New Roman" w:cs="Times New Roman"/>
        </w:rPr>
      </w:pPr>
      <w:r w:rsidRPr="00774987">
        <w:rPr>
          <w:rFonts w:ascii="Times New Roman" w:hAnsi="Times New Roman" w:cs="Times New Roman"/>
          <w:b/>
          <w:i/>
          <w:iCs/>
          <w:color w:val="000000"/>
        </w:rPr>
        <w:t>Fig.</w:t>
      </w:r>
      <w:r w:rsidR="008C5795" w:rsidRPr="008C5795">
        <w:rPr>
          <w:rFonts w:ascii="Times New Roman" w:hAnsi="Times New Roman" w:cs="Times New Roman"/>
          <w:b/>
          <w:i/>
          <w:iCs/>
          <w:color w:val="000000"/>
        </w:rPr>
        <w:t xml:space="preserve"> 1</w:t>
      </w:r>
      <w:r w:rsidR="008C5795" w:rsidRPr="008C5795">
        <w:rPr>
          <w:rFonts w:ascii="Times New Roman" w:hAnsi="Times New Roman" w:cs="Times New Roman"/>
          <w:i/>
          <w:iCs/>
          <w:color w:val="000000"/>
        </w:rPr>
        <w:t xml:space="preserve"> Figures of Merit for cluster assignments given the number of clusters. IRFC and k-means are compared across four standard datasets</w:t>
      </w:r>
    </w:p>
    <w:p w14:paraId="067AAC4F" w14:textId="77777777" w:rsidR="00CF0EE0" w:rsidRDefault="00CF0EE0" w:rsidP="008C5795">
      <w:pPr>
        <w:jc w:val="both"/>
        <w:rPr>
          <w:rFonts w:ascii="Times New Roman" w:hAnsi="Times New Roman" w:cs="Times New Roman"/>
          <w:color w:val="000000"/>
        </w:rPr>
      </w:pPr>
    </w:p>
    <w:tbl>
      <w:tblPr>
        <w:tblStyle w:val="PlainTable3"/>
        <w:tblW w:w="0" w:type="auto"/>
        <w:tblLook w:val="04A0" w:firstRow="1" w:lastRow="0" w:firstColumn="1" w:lastColumn="0" w:noHBand="0" w:noVBand="1"/>
      </w:tblPr>
      <w:tblGrid>
        <w:gridCol w:w="1710"/>
        <w:gridCol w:w="1890"/>
        <w:gridCol w:w="5760"/>
      </w:tblGrid>
      <w:tr w:rsidR="007417F1" w14:paraId="0690BBDD" w14:textId="77777777" w:rsidTr="00741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tcPr>
          <w:p w14:paraId="05495B40" w14:textId="77777777" w:rsidR="00454B07" w:rsidRDefault="00454B07" w:rsidP="008C5795">
            <w:pPr>
              <w:jc w:val="both"/>
              <w:rPr>
                <w:rFonts w:ascii="Times New Roman" w:hAnsi="Times New Roman" w:cs="Times New Roman"/>
                <w:color w:val="000000"/>
              </w:rPr>
            </w:pPr>
          </w:p>
        </w:tc>
        <w:tc>
          <w:tcPr>
            <w:tcW w:w="1890" w:type="dxa"/>
          </w:tcPr>
          <w:p w14:paraId="6A3E4950" w14:textId="147613E6" w:rsidR="00454B07" w:rsidRDefault="00454B07" w:rsidP="008C57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aps w:val="0"/>
                <w:color w:val="000000"/>
              </w:rPr>
              <w:t>Dimensions</w:t>
            </w:r>
          </w:p>
        </w:tc>
        <w:tc>
          <w:tcPr>
            <w:tcW w:w="5760" w:type="dxa"/>
          </w:tcPr>
          <w:p w14:paraId="728F8290" w14:textId="189D9431" w:rsidR="00454B07" w:rsidRDefault="00454B07" w:rsidP="008C57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aps w:val="0"/>
                <w:color w:val="000000"/>
              </w:rPr>
              <w:t>Example Features</w:t>
            </w:r>
          </w:p>
        </w:tc>
      </w:tr>
      <w:tr w:rsidR="007417F1" w14:paraId="4650E9BB" w14:textId="77777777" w:rsidTr="00741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83AFF9" w14:textId="2F7ADC70" w:rsidR="00454B07" w:rsidRDefault="00454B07" w:rsidP="008C5795">
            <w:pPr>
              <w:jc w:val="both"/>
              <w:rPr>
                <w:rFonts w:ascii="Times New Roman" w:hAnsi="Times New Roman" w:cs="Times New Roman"/>
                <w:color w:val="000000"/>
              </w:rPr>
            </w:pPr>
            <w:r>
              <w:rPr>
                <w:rFonts w:ascii="Times New Roman" w:hAnsi="Times New Roman" w:cs="Times New Roman"/>
                <w:caps w:val="0"/>
                <w:color w:val="000000"/>
              </w:rPr>
              <w:t>Boston</w:t>
            </w:r>
            <w:r w:rsidR="007417F1">
              <w:rPr>
                <w:rFonts w:ascii="Times New Roman" w:hAnsi="Times New Roman" w:cs="Times New Roman"/>
                <w:caps w:val="0"/>
                <w:color w:val="000000"/>
              </w:rPr>
              <w:t xml:space="preserve"> Housing</w:t>
            </w:r>
          </w:p>
        </w:tc>
        <w:tc>
          <w:tcPr>
            <w:tcW w:w="1890" w:type="dxa"/>
          </w:tcPr>
          <w:p w14:paraId="4C02E77B" w14:textId="709A6CA8" w:rsidR="00454B07" w:rsidRDefault="00F422AE"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506 x 13</w:t>
            </w:r>
          </w:p>
        </w:tc>
        <w:tc>
          <w:tcPr>
            <w:tcW w:w="5760" w:type="dxa"/>
          </w:tcPr>
          <w:p w14:paraId="2677359F" w14:textId="0B6FCA40" w:rsidR="00454B07" w:rsidRDefault="008B7135" w:rsidP="00F578A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P</w:t>
            </w:r>
            <w:r w:rsidR="00690373">
              <w:rPr>
                <w:rFonts w:ascii="Times New Roman" w:hAnsi="Times New Roman" w:cs="Times New Roman"/>
                <w:color w:val="000000"/>
              </w:rPr>
              <w:t xml:space="preserve">er capita </w:t>
            </w:r>
            <w:r w:rsidR="00F578AC">
              <w:rPr>
                <w:rFonts w:ascii="Times New Roman" w:hAnsi="Times New Roman" w:cs="Times New Roman"/>
                <w:color w:val="000000"/>
              </w:rPr>
              <w:t>crime rate</w:t>
            </w:r>
            <w:r w:rsidR="0098739E">
              <w:rPr>
                <w:rFonts w:ascii="Times New Roman" w:hAnsi="Times New Roman" w:cs="Times New Roman"/>
                <w:color w:val="000000"/>
              </w:rPr>
              <w:t xml:space="preserve"> (by town)</w:t>
            </w:r>
            <w:r w:rsidR="00690373">
              <w:rPr>
                <w:rFonts w:ascii="Times New Roman" w:hAnsi="Times New Roman" w:cs="Times New Roman"/>
                <w:color w:val="000000"/>
              </w:rPr>
              <w:t xml:space="preserve">, </w:t>
            </w:r>
            <w:r w:rsidR="00F578AC">
              <w:rPr>
                <w:rFonts w:ascii="Times New Roman" w:hAnsi="Times New Roman" w:cs="Times New Roman"/>
                <w:color w:val="000000"/>
              </w:rPr>
              <w:t>average number of bedrooms per house, nitrogen oxides concentration, full-value property-tax rate per 10k</w:t>
            </w:r>
          </w:p>
        </w:tc>
      </w:tr>
      <w:tr w:rsidR="007417F1" w14:paraId="79D06170" w14:textId="77777777" w:rsidTr="007417F1">
        <w:tc>
          <w:tcPr>
            <w:cnfStyle w:val="001000000000" w:firstRow="0" w:lastRow="0" w:firstColumn="1" w:lastColumn="0" w:oddVBand="0" w:evenVBand="0" w:oddHBand="0" w:evenHBand="0" w:firstRowFirstColumn="0" w:firstRowLastColumn="0" w:lastRowFirstColumn="0" w:lastRowLastColumn="0"/>
            <w:tcW w:w="1710" w:type="dxa"/>
          </w:tcPr>
          <w:p w14:paraId="29238406" w14:textId="346C1BA8" w:rsidR="00454B07" w:rsidRDefault="00454B07" w:rsidP="008C5795">
            <w:pPr>
              <w:jc w:val="both"/>
              <w:rPr>
                <w:rFonts w:ascii="Times New Roman" w:hAnsi="Times New Roman" w:cs="Times New Roman"/>
                <w:color w:val="000000"/>
              </w:rPr>
            </w:pPr>
            <w:r>
              <w:rPr>
                <w:rFonts w:ascii="Times New Roman" w:hAnsi="Times New Roman" w:cs="Times New Roman"/>
                <w:caps w:val="0"/>
                <w:color w:val="000000"/>
              </w:rPr>
              <w:t>Breast Cancer</w:t>
            </w:r>
          </w:p>
        </w:tc>
        <w:tc>
          <w:tcPr>
            <w:tcW w:w="1890" w:type="dxa"/>
          </w:tcPr>
          <w:p w14:paraId="528CB2E5" w14:textId="27AB2445" w:rsidR="00454B07" w:rsidRDefault="00F578AC"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569 x 30</w:t>
            </w:r>
          </w:p>
        </w:tc>
        <w:tc>
          <w:tcPr>
            <w:tcW w:w="5760" w:type="dxa"/>
          </w:tcPr>
          <w:p w14:paraId="7AB7D76D" w14:textId="23C70FE7" w:rsidR="00454B07" w:rsidRDefault="008B7135" w:rsidP="009873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M</w:t>
            </w:r>
            <w:r w:rsidR="00F578AC">
              <w:rPr>
                <w:rFonts w:ascii="Times New Roman" w:hAnsi="Times New Roman" w:cs="Times New Roman"/>
                <w:color w:val="000000"/>
              </w:rPr>
              <w:t>ean radius</w:t>
            </w:r>
            <w:r w:rsidR="0098739E">
              <w:rPr>
                <w:rFonts w:ascii="Times New Roman" w:hAnsi="Times New Roman" w:cs="Times New Roman"/>
                <w:color w:val="000000"/>
              </w:rPr>
              <w:t xml:space="preserve"> (of tumors)</w:t>
            </w:r>
            <w:r w:rsidR="00F578AC">
              <w:rPr>
                <w:rFonts w:ascii="Times New Roman" w:hAnsi="Times New Roman" w:cs="Times New Roman"/>
                <w:color w:val="000000"/>
              </w:rPr>
              <w:t xml:space="preserve">, mean area, mean concave points, </w:t>
            </w:r>
            <w:r w:rsidR="0098739E">
              <w:rPr>
                <w:rFonts w:ascii="Times New Roman" w:hAnsi="Times New Roman" w:cs="Times New Roman"/>
                <w:color w:val="000000"/>
              </w:rPr>
              <w:t>worst radius, worst area, worst concave points</w:t>
            </w:r>
            <w:r w:rsidR="00F578AC">
              <w:rPr>
                <w:rFonts w:ascii="Times New Roman" w:hAnsi="Times New Roman" w:cs="Times New Roman"/>
                <w:color w:val="000000"/>
              </w:rPr>
              <w:t xml:space="preserve"> </w:t>
            </w:r>
          </w:p>
        </w:tc>
      </w:tr>
      <w:tr w:rsidR="007417F1" w14:paraId="4F1574B6" w14:textId="77777777" w:rsidTr="00741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A36F4CE" w14:textId="371AC712" w:rsidR="00454B07" w:rsidRDefault="00454B07" w:rsidP="008C5795">
            <w:pPr>
              <w:jc w:val="both"/>
              <w:rPr>
                <w:rFonts w:ascii="Times New Roman" w:hAnsi="Times New Roman" w:cs="Times New Roman"/>
                <w:color w:val="000000"/>
              </w:rPr>
            </w:pPr>
            <w:r>
              <w:rPr>
                <w:rFonts w:ascii="Times New Roman" w:hAnsi="Times New Roman" w:cs="Times New Roman"/>
                <w:caps w:val="0"/>
                <w:color w:val="000000"/>
              </w:rPr>
              <w:t>Diabetes</w:t>
            </w:r>
          </w:p>
        </w:tc>
        <w:tc>
          <w:tcPr>
            <w:tcW w:w="1890" w:type="dxa"/>
          </w:tcPr>
          <w:p w14:paraId="395A6B10" w14:textId="6565EB94" w:rsidR="00454B07" w:rsidRDefault="0098739E"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442 x 10</w:t>
            </w:r>
          </w:p>
        </w:tc>
        <w:tc>
          <w:tcPr>
            <w:tcW w:w="5760" w:type="dxa"/>
          </w:tcPr>
          <w:p w14:paraId="5CCA11B0" w14:textId="1CB08AD0" w:rsidR="00454B07" w:rsidRDefault="008B7135"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w:t>
            </w:r>
            <w:r w:rsidR="0098739E">
              <w:rPr>
                <w:rFonts w:ascii="Times New Roman" w:hAnsi="Times New Roman" w:cs="Times New Roman"/>
                <w:color w:val="000000"/>
              </w:rPr>
              <w:t>ge, body mass index, blood pressure</w:t>
            </w:r>
          </w:p>
        </w:tc>
      </w:tr>
      <w:tr w:rsidR="007417F1" w14:paraId="0263C2F3" w14:textId="77777777" w:rsidTr="007417F1">
        <w:trPr>
          <w:trHeight w:val="234"/>
        </w:trPr>
        <w:tc>
          <w:tcPr>
            <w:cnfStyle w:val="001000000000" w:firstRow="0" w:lastRow="0" w:firstColumn="1" w:lastColumn="0" w:oddVBand="0" w:evenVBand="0" w:oddHBand="0" w:evenHBand="0" w:firstRowFirstColumn="0" w:firstRowLastColumn="0" w:lastRowFirstColumn="0" w:lastRowLastColumn="0"/>
            <w:tcW w:w="1710" w:type="dxa"/>
          </w:tcPr>
          <w:p w14:paraId="052B59EA" w14:textId="3CD16012" w:rsidR="00454B07" w:rsidRDefault="00454B07" w:rsidP="008C5795">
            <w:pPr>
              <w:jc w:val="both"/>
              <w:rPr>
                <w:rFonts w:ascii="Times New Roman" w:hAnsi="Times New Roman" w:cs="Times New Roman"/>
                <w:color w:val="000000"/>
              </w:rPr>
            </w:pPr>
            <w:r>
              <w:rPr>
                <w:rFonts w:ascii="Times New Roman" w:hAnsi="Times New Roman" w:cs="Times New Roman"/>
                <w:caps w:val="0"/>
                <w:color w:val="000000"/>
              </w:rPr>
              <w:t>Iris</w:t>
            </w:r>
          </w:p>
        </w:tc>
        <w:tc>
          <w:tcPr>
            <w:tcW w:w="1890" w:type="dxa"/>
          </w:tcPr>
          <w:p w14:paraId="6B2519C8" w14:textId="63D5F25A" w:rsidR="00454B07" w:rsidRDefault="0098739E"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150 x 4</w:t>
            </w:r>
          </w:p>
        </w:tc>
        <w:tc>
          <w:tcPr>
            <w:tcW w:w="5760" w:type="dxa"/>
          </w:tcPr>
          <w:p w14:paraId="095AFB35" w14:textId="4FFB49C7" w:rsidR="00454B07" w:rsidRDefault="008B7135"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P</w:t>
            </w:r>
            <w:r w:rsidR="0098739E">
              <w:rPr>
                <w:rFonts w:ascii="Times New Roman" w:hAnsi="Times New Roman" w:cs="Times New Roman"/>
                <w:color w:val="000000"/>
              </w:rPr>
              <w:t>etal length, petal width, sepal length, sepal width</w:t>
            </w:r>
          </w:p>
        </w:tc>
      </w:tr>
    </w:tbl>
    <w:p w14:paraId="14922161" w14:textId="77777777" w:rsidR="00454B07" w:rsidRDefault="00454B07" w:rsidP="008C5795">
      <w:pPr>
        <w:jc w:val="both"/>
        <w:rPr>
          <w:rFonts w:ascii="Times New Roman" w:hAnsi="Times New Roman" w:cs="Times New Roman"/>
          <w:color w:val="000000"/>
        </w:rPr>
      </w:pPr>
    </w:p>
    <w:p w14:paraId="0EE7C5E0" w14:textId="73837395" w:rsidR="00454B07" w:rsidRPr="00454B07" w:rsidRDefault="00454B07" w:rsidP="008C5795">
      <w:pPr>
        <w:jc w:val="both"/>
        <w:rPr>
          <w:rFonts w:ascii="Times New Roman" w:hAnsi="Times New Roman" w:cs="Times New Roman"/>
          <w:i/>
          <w:color w:val="000000"/>
        </w:rPr>
      </w:pPr>
      <w:r>
        <w:rPr>
          <w:rFonts w:ascii="Times New Roman" w:hAnsi="Times New Roman" w:cs="Times New Roman"/>
          <w:i/>
          <w:color w:val="000000"/>
        </w:rPr>
        <w:t>Table 1. Descriptions of the datasets used.</w:t>
      </w:r>
      <w:r w:rsidR="008B7135">
        <w:rPr>
          <w:rFonts w:ascii="Times New Roman" w:hAnsi="Times New Roman" w:cs="Times New Roman"/>
          <w:i/>
          <w:color w:val="000000"/>
        </w:rPr>
        <w:t xml:space="preserve"> All features </w:t>
      </w:r>
      <w:r w:rsidR="00490781">
        <w:rPr>
          <w:rFonts w:ascii="Times New Roman" w:hAnsi="Times New Roman" w:cs="Times New Roman"/>
          <w:i/>
          <w:color w:val="000000"/>
        </w:rPr>
        <w:t>we</w:t>
      </w:r>
      <w:r w:rsidR="008B7135">
        <w:rPr>
          <w:rFonts w:ascii="Times New Roman" w:hAnsi="Times New Roman" w:cs="Times New Roman"/>
          <w:i/>
          <w:color w:val="000000"/>
        </w:rPr>
        <w:t>re scaled to a mean of 0 and a standard deviation of 1 prior to clustering</w:t>
      </w:r>
    </w:p>
    <w:p w14:paraId="2B310CC5" w14:textId="77777777" w:rsidR="00CF0EE0" w:rsidRDefault="00CF0EE0" w:rsidP="008C5795">
      <w:pPr>
        <w:jc w:val="both"/>
        <w:rPr>
          <w:rFonts w:ascii="Times New Roman" w:hAnsi="Times New Roman" w:cs="Times New Roman"/>
          <w:color w:val="000000"/>
        </w:rPr>
      </w:pPr>
    </w:p>
    <w:p w14:paraId="4A7C3433" w14:textId="5E27C6AB" w:rsidR="008E5F4F" w:rsidRDefault="008E5F4F" w:rsidP="008C5795">
      <w:pPr>
        <w:jc w:val="both"/>
        <w:rPr>
          <w:rFonts w:ascii="Times New Roman" w:hAnsi="Times New Roman" w:cs="Times New Roman"/>
          <w:color w:val="000000"/>
        </w:rPr>
      </w:pPr>
      <w:r>
        <w:rPr>
          <w:rFonts w:ascii="Times New Roman" w:hAnsi="Times New Roman" w:cs="Times New Roman"/>
          <w:color w:val="000000"/>
        </w:rPr>
        <w:t>The roughly equivalent performance of k-means and IRFC on the iris dataset may simply reflect that the clusters in the iris dataset are very easily learned.</w:t>
      </w:r>
      <w:r w:rsidR="00981E34">
        <w:rPr>
          <w:rFonts w:ascii="Times New Roman" w:hAnsi="Times New Roman" w:cs="Times New Roman"/>
          <w:color w:val="000000"/>
        </w:rPr>
        <w:t xml:space="preserve"> </w:t>
      </w:r>
      <w:r w:rsidR="003E24D5">
        <w:rPr>
          <w:rFonts w:ascii="Times New Roman" w:hAnsi="Times New Roman" w:cs="Times New Roman"/>
          <w:color w:val="000000"/>
        </w:rPr>
        <w:t>The</w:t>
      </w:r>
      <w:r w:rsidR="00981E34">
        <w:rPr>
          <w:rFonts w:ascii="Times New Roman" w:hAnsi="Times New Roman" w:cs="Times New Roman"/>
          <w:color w:val="000000"/>
        </w:rPr>
        <w:t xml:space="preserve"> particularly small number of features</w:t>
      </w:r>
      <w:r w:rsidR="003E24D5">
        <w:rPr>
          <w:rFonts w:ascii="Times New Roman" w:hAnsi="Times New Roman" w:cs="Times New Roman"/>
          <w:color w:val="000000"/>
        </w:rPr>
        <w:t xml:space="preserve"> in the iris data</w:t>
      </w:r>
      <w:r w:rsidR="00981E34">
        <w:rPr>
          <w:rFonts w:ascii="Times New Roman" w:hAnsi="Times New Roman" w:cs="Times New Roman"/>
          <w:color w:val="000000"/>
        </w:rPr>
        <w:t xml:space="preserve"> </w:t>
      </w:r>
      <w:r w:rsidR="003E24D5">
        <w:rPr>
          <w:rFonts w:ascii="Times New Roman" w:hAnsi="Times New Roman" w:cs="Times New Roman"/>
          <w:color w:val="000000"/>
        </w:rPr>
        <w:t>should</w:t>
      </w:r>
      <w:r w:rsidR="00981E34">
        <w:rPr>
          <w:rFonts w:ascii="Times New Roman" w:hAnsi="Times New Roman" w:cs="Times New Roman"/>
          <w:color w:val="000000"/>
        </w:rPr>
        <w:t xml:space="preserve"> also hamper IRFC. Since one feature at a time was </w:t>
      </w:r>
      <w:r w:rsidR="00490781">
        <w:rPr>
          <w:rFonts w:ascii="Times New Roman" w:hAnsi="Times New Roman" w:cs="Times New Roman"/>
          <w:color w:val="000000"/>
        </w:rPr>
        <w:t>withheld</w:t>
      </w:r>
      <w:r w:rsidR="00981E34">
        <w:rPr>
          <w:rFonts w:ascii="Times New Roman" w:hAnsi="Times New Roman" w:cs="Times New Roman"/>
          <w:color w:val="000000"/>
        </w:rPr>
        <w:t xml:space="preserve"> to validate the cluster assignments, both algorithms only had access to three features while clustering. In the other datasets, every decision tree </w:t>
      </w:r>
      <w:r w:rsidR="00490781">
        <w:rPr>
          <w:rFonts w:ascii="Times New Roman" w:hAnsi="Times New Roman" w:cs="Times New Roman"/>
          <w:color w:val="000000"/>
        </w:rPr>
        <w:t xml:space="preserve">in IRFC </w:t>
      </w:r>
      <w:r w:rsidR="00981E34">
        <w:rPr>
          <w:rFonts w:ascii="Times New Roman" w:hAnsi="Times New Roman" w:cs="Times New Roman"/>
          <w:color w:val="000000"/>
        </w:rPr>
        <w:t xml:space="preserve">was trained on a </w:t>
      </w:r>
      <w:r w:rsidR="00490781">
        <w:rPr>
          <w:rFonts w:ascii="Times New Roman" w:hAnsi="Times New Roman" w:cs="Times New Roman"/>
          <w:color w:val="000000"/>
        </w:rPr>
        <w:t>unique</w:t>
      </w:r>
      <w:r w:rsidR="00981E34">
        <w:rPr>
          <w:rFonts w:ascii="Times New Roman" w:hAnsi="Times New Roman" w:cs="Times New Roman"/>
          <w:color w:val="000000"/>
        </w:rPr>
        <w:t xml:space="preserve"> subset of features, but for the iris data, there was significant redundancy</w:t>
      </w:r>
      <w:r w:rsidR="00490781">
        <w:rPr>
          <w:rFonts w:ascii="Times New Roman" w:hAnsi="Times New Roman" w:cs="Times New Roman"/>
          <w:color w:val="000000"/>
        </w:rPr>
        <w:t>, weakening the ability of IRFC to make use of the wisdom-of-crowds effect.</w:t>
      </w:r>
    </w:p>
    <w:p w14:paraId="19EB5422" w14:textId="77777777" w:rsidR="008E5F4F" w:rsidRDefault="008E5F4F" w:rsidP="008C5795">
      <w:pPr>
        <w:jc w:val="both"/>
        <w:rPr>
          <w:rFonts w:ascii="Times New Roman" w:hAnsi="Times New Roman" w:cs="Times New Roman"/>
          <w:color w:val="000000"/>
        </w:rPr>
      </w:pPr>
    </w:p>
    <w:p w14:paraId="4A90805E" w14:textId="05160D1A" w:rsidR="008C5795" w:rsidRDefault="008C5795" w:rsidP="008C5795">
      <w:pPr>
        <w:jc w:val="both"/>
        <w:rPr>
          <w:rFonts w:ascii="Times New Roman" w:hAnsi="Times New Roman" w:cs="Times New Roman"/>
          <w:color w:val="000000"/>
        </w:rPr>
      </w:pPr>
      <w:r w:rsidRPr="008C5795">
        <w:rPr>
          <w:rFonts w:ascii="Times New Roman" w:hAnsi="Times New Roman" w:cs="Times New Roman"/>
          <w:color w:val="000000"/>
        </w:rPr>
        <w:t xml:space="preserve">To acquire a single quantitative measure of the performance of </w:t>
      </w:r>
      <w:r w:rsidR="00490781">
        <w:rPr>
          <w:rFonts w:ascii="Times New Roman" w:hAnsi="Times New Roman" w:cs="Times New Roman"/>
          <w:color w:val="000000"/>
        </w:rPr>
        <w:t xml:space="preserve">an </w:t>
      </w:r>
      <w:r w:rsidRPr="008C5795">
        <w:rPr>
          <w:rFonts w:ascii="Times New Roman" w:hAnsi="Times New Roman" w:cs="Times New Roman"/>
          <w:color w:val="000000"/>
        </w:rPr>
        <w:t>algorithm</w:t>
      </w:r>
      <w:r w:rsidR="00490781">
        <w:rPr>
          <w:rFonts w:ascii="Times New Roman" w:hAnsi="Times New Roman" w:cs="Times New Roman"/>
          <w:color w:val="000000"/>
        </w:rPr>
        <w:t xml:space="preserve"> on a dataset</w:t>
      </w:r>
      <w:r w:rsidRPr="008C5795">
        <w:rPr>
          <w:rFonts w:ascii="Times New Roman" w:hAnsi="Times New Roman" w:cs="Times New Roman"/>
          <w:color w:val="000000"/>
        </w:rPr>
        <w:t xml:space="preserve">, one can evaluate the area under the </w:t>
      </w:r>
      <w:r w:rsidR="00490781">
        <w:rPr>
          <w:rFonts w:ascii="Times New Roman" w:hAnsi="Times New Roman" w:cs="Times New Roman"/>
          <w:color w:val="000000"/>
        </w:rPr>
        <w:t xml:space="preserve">Figure of Merit </w:t>
      </w:r>
      <w:r w:rsidRPr="008C5795">
        <w:rPr>
          <w:rFonts w:ascii="Times New Roman" w:hAnsi="Times New Roman" w:cs="Times New Roman"/>
          <w:color w:val="000000"/>
        </w:rPr>
        <w:t>curv</w:t>
      </w:r>
      <w:r w:rsidR="00490781">
        <w:rPr>
          <w:rFonts w:ascii="Times New Roman" w:hAnsi="Times New Roman" w:cs="Times New Roman"/>
          <w:color w:val="000000"/>
        </w:rPr>
        <w:t>e, and divide by a normalizing factor</w:t>
      </w:r>
      <w:r w:rsidRPr="008C5795">
        <w:rPr>
          <w:rFonts w:ascii="Times New Roman" w:hAnsi="Times New Roman" w:cs="Times New Roman"/>
          <w:color w:val="000000"/>
        </w:rPr>
        <w:t xml:space="preserve">. The resulting Integrated Figure of Merit </w:t>
      </w:r>
      <w:r w:rsidR="00490781">
        <w:rPr>
          <w:rFonts w:ascii="Times New Roman" w:hAnsi="Times New Roman" w:cs="Times New Roman"/>
          <w:color w:val="000000"/>
        </w:rPr>
        <w:t xml:space="preserve">simply </w:t>
      </w:r>
      <w:r w:rsidRPr="008C5795">
        <w:rPr>
          <w:rFonts w:ascii="Times New Roman" w:hAnsi="Times New Roman" w:cs="Times New Roman"/>
          <w:color w:val="000000"/>
        </w:rPr>
        <w:t>compresses the in</w:t>
      </w:r>
      <w:r w:rsidR="00CF0EE0">
        <w:rPr>
          <w:rFonts w:ascii="Times New Roman" w:hAnsi="Times New Roman" w:cs="Times New Roman"/>
          <w:color w:val="000000"/>
        </w:rPr>
        <w:t>formation from Figure 1 (Table 2</w:t>
      </w:r>
      <w:r w:rsidRPr="008C5795">
        <w:rPr>
          <w:rFonts w:ascii="Times New Roman" w:hAnsi="Times New Roman" w:cs="Times New Roman"/>
          <w:color w:val="000000"/>
        </w:rPr>
        <w:t>).</w:t>
      </w:r>
    </w:p>
    <w:p w14:paraId="47AB932E" w14:textId="77777777" w:rsidR="00402A0F" w:rsidRDefault="00402A0F" w:rsidP="008C5795">
      <w:pPr>
        <w:jc w:val="both"/>
        <w:rPr>
          <w:rFonts w:ascii="Times New Roman" w:hAnsi="Times New Roman" w:cs="Times New Roman"/>
          <w:color w:val="000000"/>
        </w:rPr>
      </w:pPr>
    </w:p>
    <w:tbl>
      <w:tblPr>
        <w:tblStyle w:val="PlainTable3"/>
        <w:tblW w:w="0" w:type="auto"/>
        <w:jc w:val="center"/>
        <w:tblLook w:val="04A0" w:firstRow="1" w:lastRow="0" w:firstColumn="1" w:lastColumn="0" w:noHBand="0" w:noVBand="1"/>
      </w:tblPr>
      <w:tblGrid>
        <w:gridCol w:w="1856"/>
        <w:gridCol w:w="1384"/>
        <w:gridCol w:w="1170"/>
      </w:tblGrid>
      <w:tr w:rsidR="00454B07" w14:paraId="2CBC180D" w14:textId="77777777" w:rsidTr="00454B0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56" w:type="dxa"/>
          </w:tcPr>
          <w:p w14:paraId="3A67DA71" w14:textId="77777777" w:rsidR="00402A0F" w:rsidRDefault="00402A0F" w:rsidP="008C5795">
            <w:pPr>
              <w:jc w:val="both"/>
              <w:rPr>
                <w:rFonts w:ascii="Times New Roman" w:hAnsi="Times New Roman" w:cs="Times New Roman"/>
              </w:rPr>
            </w:pPr>
          </w:p>
        </w:tc>
        <w:tc>
          <w:tcPr>
            <w:tcW w:w="1384" w:type="dxa"/>
          </w:tcPr>
          <w:p w14:paraId="3D3401A2" w14:textId="0919190E" w:rsidR="00402A0F" w:rsidRDefault="00402A0F" w:rsidP="008C57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aps w:val="0"/>
              </w:rPr>
              <w:t>K-Means</w:t>
            </w:r>
          </w:p>
        </w:tc>
        <w:tc>
          <w:tcPr>
            <w:tcW w:w="1170" w:type="dxa"/>
          </w:tcPr>
          <w:p w14:paraId="0F2F82DD" w14:textId="6781B9D0" w:rsidR="00402A0F" w:rsidRDefault="00402A0F" w:rsidP="008C57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aps w:val="0"/>
              </w:rPr>
              <w:t>IRFC</w:t>
            </w:r>
          </w:p>
        </w:tc>
      </w:tr>
      <w:tr w:rsidR="00454B07" w14:paraId="2F7F566A" w14:textId="77777777" w:rsidTr="00454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14:paraId="46F3744D" w14:textId="6C8E6166" w:rsidR="00402A0F" w:rsidRDefault="00402A0F" w:rsidP="008C5795">
            <w:pPr>
              <w:jc w:val="both"/>
              <w:rPr>
                <w:rFonts w:ascii="Times New Roman" w:hAnsi="Times New Roman" w:cs="Times New Roman"/>
              </w:rPr>
            </w:pPr>
            <w:r>
              <w:rPr>
                <w:rFonts w:ascii="Times New Roman" w:hAnsi="Times New Roman" w:cs="Times New Roman"/>
                <w:caps w:val="0"/>
              </w:rPr>
              <w:t>Boston</w:t>
            </w:r>
          </w:p>
        </w:tc>
        <w:tc>
          <w:tcPr>
            <w:tcW w:w="1384" w:type="dxa"/>
          </w:tcPr>
          <w:p w14:paraId="04C1960D" w14:textId="28219956" w:rsidR="00402A0F" w:rsidRDefault="00402A0F"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0.658</w:t>
            </w:r>
          </w:p>
        </w:tc>
        <w:tc>
          <w:tcPr>
            <w:tcW w:w="1170" w:type="dxa"/>
          </w:tcPr>
          <w:p w14:paraId="11A62FAA" w14:textId="3B86100B" w:rsidR="00402A0F" w:rsidRDefault="00402A0F"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0.531</w:t>
            </w:r>
          </w:p>
        </w:tc>
      </w:tr>
      <w:tr w:rsidR="00454B07" w14:paraId="0988E8E9" w14:textId="77777777" w:rsidTr="00454B07">
        <w:trPr>
          <w:jc w:val="center"/>
        </w:trPr>
        <w:tc>
          <w:tcPr>
            <w:cnfStyle w:val="001000000000" w:firstRow="0" w:lastRow="0" w:firstColumn="1" w:lastColumn="0" w:oddVBand="0" w:evenVBand="0" w:oddHBand="0" w:evenHBand="0" w:firstRowFirstColumn="0" w:firstRowLastColumn="0" w:lastRowFirstColumn="0" w:lastRowLastColumn="0"/>
            <w:tcW w:w="1856" w:type="dxa"/>
          </w:tcPr>
          <w:p w14:paraId="4322E930" w14:textId="17EAA931" w:rsidR="00402A0F" w:rsidRDefault="00402A0F" w:rsidP="008C5795">
            <w:pPr>
              <w:jc w:val="both"/>
              <w:rPr>
                <w:rFonts w:ascii="Times New Roman" w:hAnsi="Times New Roman" w:cs="Times New Roman"/>
              </w:rPr>
            </w:pPr>
            <w:r>
              <w:rPr>
                <w:rFonts w:ascii="Times New Roman" w:hAnsi="Times New Roman" w:cs="Times New Roman"/>
                <w:caps w:val="0"/>
              </w:rPr>
              <w:t>Breast Cancer</w:t>
            </w:r>
          </w:p>
        </w:tc>
        <w:tc>
          <w:tcPr>
            <w:tcW w:w="1384" w:type="dxa"/>
          </w:tcPr>
          <w:p w14:paraId="2D58B79F" w14:textId="2B5F931D" w:rsidR="00402A0F" w:rsidRDefault="00402A0F"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0.627</w:t>
            </w:r>
          </w:p>
        </w:tc>
        <w:tc>
          <w:tcPr>
            <w:tcW w:w="1170" w:type="dxa"/>
          </w:tcPr>
          <w:p w14:paraId="3F8918CB" w14:textId="462462E5" w:rsidR="00402A0F" w:rsidRDefault="00402A0F"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0.570</w:t>
            </w:r>
          </w:p>
        </w:tc>
      </w:tr>
      <w:tr w:rsidR="00454B07" w14:paraId="6F8A7E50" w14:textId="77777777" w:rsidTr="00454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14:paraId="645BD8DB" w14:textId="5EA21C14" w:rsidR="00402A0F" w:rsidRDefault="00402A0F" w:rsidP="008C5795">
            <w:pPr>
              <w:jc w:val="both"/>
              <w:rPr>
                <w:rFonts w:ascii="Times New Roman" w:hAnsi="Times New Roman" w:cs="Times New Roman"/>
              </w:rPr>
            </w:pPr>
            <w:r>
              <w:rPr>
                <w:rFonts w:ascii="Times New Roman" w:hAnsi="Times New Roman" w:cs="Times New Roman"/>
                <w:caps w:val="0"/>
              </w:rPr>
              <w:t>Diabetes</w:t>
            </w:r>
          </w:p>
        </w:tc>
        <w:tc>
          <w:tcPr>
            <w:tcW w:w="1384" w:type="dxa"/>
          </w:tcPr>
          <w:p w14:paraId="329B3BD3" w14:textId="7F003937" w:rsidR="00402A0F" w:rsidRDefault="00402A0F"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0.766</w:t>
            </w:r>
          </w:p>
        </w:tc>
        <w:tc>
          <w:tcPr>
            <w:tcW w:w="1170" w:type="dxa"/>
          </w:tcPr>
          <w:p w14:paraId="0852E792" w14:textId="7F07FD6D" w:rsidR="00402A0F" w:rsidRDefault="00402A0F"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0.660</w:t>
            </w:r>
          </w:p>
        </w:tc>
      </w:tr>
      <w:tr w:rsidR="00454B07" w14:paraId="6EB3E37D" w14:textId="77777777" w:rsidTr="00454B07">
        <w:trPr>
          <w:trHeight w:val="216"/>
          <w:jc w:val="center"/>
        </w:trPr>
        <w:tc>
          <w:tcPr>
            <w:cnfStyle w:val="001000000000" w:firstRow="0" w:lastRow="0" w:firstColumn="1" w:lastColumn="0" w:oddVBand="0" w:evenVBand="0" w:oddHBand="0" w:evenHBand="0" w:firstRowFirstColumn="0" w:firstRowLastColumn="0" w:lastRowFirstColumn="0" w:lastRowLastColumn="0"/>
            <w:tcW w:w="1856" w:type="dxa"/>
          </w:tcPr>
          <w:p w14:paraId="2F1CBEB2" w14:textId="2BEDF81C" w:rsidR="00402A0F" w:rsidRDefault="00402A0F" w:rsidP="008C5795">
            <w:pPr>
              <w:jc w:val="both"/>
              <w:rPr>
                <w:rFonts w:ascii="Times New Roman" w:hAnsi="Times New Roman" w:cs="Times New Roman"/>
              </w:rPr>
            </w:pPr>
            <w:r>
              <w:rPr>
                <w:rFonts w:ascii="Times New Roman" w:hAnsi="Times New Roman" w:cs="Times New Roman"/>
                <w:caps w:val="0"/>
              </w:rPr>
              <w:t>Iris</w:t>
            </w:r>
          </w:p>
        </w:tc>
        <w:tc>
          <w:tcPr>
            <w:tcW w:w="1384" w:type="dxa"/>
          </w:tcPr>
          <w:p w14:paraId="7CCC8169" w14:textId="76849347" w:rsidR="00402A0F" w:rsidRDefault="00402A0F"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0.274</w:t>
            </w:r>
          </w:p>
        </w:tc>
        <w:tc>
          <w:tcPr>
            <w:tcW w:w="1170" w:type="dxa"/>
          </w:tcPr>
          <w:p w14:paraId="4C8D95AD" w14:textId="0FE1B2AA" w:rsidR="00402A0F" w:rsidRDefault="00402A0F"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0.301</w:t>
            </w:r>
          </w:p>
        </w:tc>
      </w:tr>
    </w:tbl>
    <w:p w14:paraId="4984E9CD" w14:textId="77777777" w:rsidR="008C5795" w:rsidRPr="003A06E3" w:rsidRDefault="008C5795" w:rsidP="008C5795">
      <w:pPr>
        <w:jc w:val="both"/>
        <w:rPr>
          <w:rFonts w:ascii="Times New Roman" w:hAnsi="Times New Roman" w:cs="Times New Roman"/>
          <w:iCs/>
          <w:color w:val="000000"/>
        </w:rPr>
      </w:pPr>
    </w:p>
    <w:p w14:paraId="0B0A30F2" w14:textId="4E43707D" w:rsidR="00EB2200" w:rsidRPr="00EB2200" w:rsidRDefault="008C5795" w:rsidP="00CF0EE0">
      <w:pPr>
        <w:jc w:val="both"/>
        <w:outlineLvl w:val="0"/>
        <w:rPr>
          <w:rFonts w:ascii="Times New Roman" w:hAnsi="Times New Roman" w:cs="Times New Roman"/>
        </w:rPr>
      </w:pPr>
      <w:r w:rsidRPr="008C5795">
        <w:rPr>
          <w:rFonts w:ascii="Times New Roman" w:hAnsi="Times New Roman" w:cs="Times New Roman"/>
          <w:i/>
          <w:iCs/>
          <w:color w:val="000000"/>
        </w:rPr>
        <w:t>T</w:t>
      </w:r>
      <w:r w:rsidR="00CF0EE0">
        <w:rPr>
          <w:rFonts w:ascii="Times New Roman" w:hAnsi="Times New Roman" w:cs="Times New Roman"/>
          <w:i/>
          <w:iCs/>
          <w:color w:val="000000"/>
        </w:rPr>
        <w:t>able 2</w:t>
      </w:r>
      <w:r w:rsidRPr="008C5795">
        <w:rPr>
          <w:rFonts w:ascii="Times New Roman" w:hAnsi="Times New Roman" w:cs="Times New Roman"/>
          <w:i/>
          <w:iCs/>
          <w:color w:val="000000"/>
        </w:rPr>
        <w:t>. Integrated Figure of Merit for k-means and IR</w:t>
      </w:r>
      <w:r w:rsidR="00774987">
        <w:rPr>
          <w:rFonts w:ascii="Times New Roman" w:hAnsi="Times New Roman" w:cs="Times New Roman"/>
          <w:i/>
          <w:iCs/>
          <w:color w:val="000000"/>
        </w:rPr>
        <w:t>FC across four standard datasets</w:t>
      </w:r>
    </w:p>
    <w:p w14:paraId="210474BB" w14:textId="77777777" w:rsidR="00EB2200" w:rsidRPr="008C5795" w:rsidRDefault="00EB2200" w:rsidP="008C5795">
      <w:pPr>
        <w:jc w:val="both"/>
        <w:rPr>
          <w:rFonts w:ascii="Times New Roman" w:eastAsia="Times New Roman" w:hAnsi="Times New Roman" w:cs="Times New Roman"/>
        </w:rPr>
      </w:pPr>
    </w:p>
    <w:p w14:paraId="42FEE1FB" w14:textId="77777777" w:rsidR="008C5795" w:rsidRPr="008C5795" w:rsidRDefault="008C5795" w:rsidP="00CF0EE0">
      <w:pPr>
        <w:jc w:val="both"/>
        <w:outlineLvl w:val="0"/>
        <w:rPr>
          <w:rFonts w:ascii="Times New Roman" w:hAnsi="Times New Roman" w:cs="Times New Roman"/>
          <w:b/>
        </w:rPr>
      </w:pPr>
      <w:r w:rsidRPr="008C5795">
        <w:rPr>
          <w:rFonts w:ascii="Times New Roman" w:hAnsi="Times New Roman" w:cs="Times New Roman"/>
          <w:b/>
          <w:color w:val="000000"/>
        </w:rPr>
        <w:t>Conclusions</w:t>
      </w:r>
    </w:p>
    <w:p w14:paraId="47302EED" w14:textId="77777777" w:rsidR="008C5795" w:rsidRPr="008C5795" w:rsidRDefault="008C5795" w:rsidP="008C5795">
      <w:pPr>
        <w:jc w:val="both"/>
        <w:rPr>
          <w:rFonts w:ascii="Times New Roman" w:eastAsia="Times New Roman" w:hAnsi="Times New Roman" w:cs="Times New Roman"/>
        </w:rPr>
      </w:pPr>
    </w:p>
    <w:p w14:paraId="1E8524A6" w14:textId="3E8746CC"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 xml:space="preserve">For k greater than 2, IRFC was found to </w:t>
      </w:r>
      <w:r w:rsidR="00981E34">
        <w:rPr>
          <w:rFonts w:ascii="Times New Roman" w:hAnsi="Times New Roman" w:cs="Times New Roman"/>
          <w:color w:val="000000"/>
        </w:rPr>
        <w:t xml:space="preserve">generally </w:t>
      </w:r>
      <w:r w:rsidRPr="008C5795">
        <w:rPr>
          <w:rFonts w:ascii="Times New Roman" w:hAnsi="Times New Roman" w:cs="Times New Roman"/>
          <w:color w:val="000000"/>
        </w:rPr>
        <w:t>outperform k-means according to Yeung, et al.’s Figure of Merit metric. While unsupervised learning may be used for other purposes, if one’s goal is to predict which data points will have similar values for an unmeasured feature, IRFC is likely to be optimally effective for this task. Future research may consider the following extensions. This algorithm could be modified to output a hierarchical clustering model. Other methods besides Jaccard k-medoids could be used to aggregate the clusters. Vega-Pons, et al. (2011) review several worthy candidates for effective cluster aggregation. Other supervised learning models besides decision trees could be used in the first stage, in such a way that an implied data compression could be extracted. For example, if a neural network with a hidden layer of minimal width were used to predict one subset of features from another, the activations in the hidden layer would represent a continuous rather than discrete compression of the data. Hopefully, i</w:t>
      </w:r>
      <w:r w:rsidR="00EA2E4D">
        <w:rPr>
          <w:rFonts w:ascii="Times New Roman" w:hAnsi="Times New Roman" w:cs="Times New Roman"/>
          <w:color w:val="000000"/>
        </w:rPr>
        <w:t>ntra-feature</w:t>
      </w:r>
      <w:r w:rsidRPr="008C5795">
        <w:rPr>
          <w:rFonts w:ascii="Times New Roman" w:hAnsi="Times New Roman" w:cs="Times New Roman"/>
          <w:color w:val="000000"/>
        </w:rPr>
        <w:t xml:space="preserve"> random forest clustering can inspire a family of clustering algorithms that make similar use of supervised learning methods.</w:t>
      </w:r>
    </w:p>
    <w:p w14:paraId="74DBB304" w14:textId="77777777" w:rsidR="008C5795" w:rsidRPr="008C5795" w:rsidRDefault="008C5795" w:rsidP="008C5795">
      <w:pPr>
        <w:jc w:val="both"/>
        <w:rPr>
          <w:rFonts w:ascii="Times New Roman" w:eastAsia="Times New Roman" w:hAnsi="Times New Roman" w:cs="Times New Roman"/>
        </w:rPr>
      </w:pPr>
    </w:p>
    <w:p w14:paraId="2B6FA1EE" w14:textId="77777777" w:rsidR="008C5795" w:rsidRPr="008C5795" w:rsidRDefault="008C5795" w:rsidP="00CF0EE0">
      <w:pPr>
        <w:jc w:val="both"/>
        <w:outlineLvl w:val="0"/>
        <w:rPr>
          <w:rFonts w:ascii="Times New Roman" w:hAnsi="Times New Roman" w:cs="Times New Roman"/>
          <w:b/>
        </w:rPr>
      </w:pPr>
      <w:r w:rsidRPr="008C5795">
        <w:rPr>
          <w:rFonts w:ascii="Times New Roman" w:hAnsi="Times New Roman" w:cs="Times New Roman"/>
          <w:b/>
          <w:color w:val="000000"/>
        </w:rPr>
        <w:t>References</w:t>
      </w:r>
    </w:p>
    <w:p w14:paraId="74A3FC80" w14:textId="77777777" w:rsidR="008C5795" w:rsidRPr="008C5795" w:rsidRDefault="008C5795" w:rsidP="008C5795">
      <w:pPr>
        <w:jc w:val="both"/>
        <w:rPr>
          <w:rFonts w:ascii="Times New Roman" w:eastAsia="Times New Roman" w:hAnsi="Times New Roman" w:cs="Times New Roman"/>
        </w:rPr>
      </w:pPr>
    </w:p>
    <w:p w14:paraId="521AC0EC"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Albaum, S. P., Hahne, H., Otto, A., Haußmann, U., Becher, D., Poetsch, A., ... &amp; Nattkemper, T. W. (2011). A guide through the computational analysis of isotope-labeled mass spectrometry-based quantitative proteomics data: an application study. </w:t>
      </w:r>
      <w:r w:rsidRPr="008C5795">
        <w:rPr>
          <w:rFonts w:ascii="Times New Roman" w:hAnsi="Times New Roman" w:cs="Times New Roman"/>
          <w:i/>
          <w:iCs/>
          <w:color w:val="222222"/>
          <w:shd w:val="clear" w:color="auto" w:fill="FFFFFF"/>
        </w:rPr>
        <w:t>Proteome science</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9</w:t>
      </w:r>
      <w:r w:rsidRPr="008C5795">
        <w:rPr>
          <w:rFonts w:ascii="Times New Roman" w:hAnsi="Times New Roman" w:cs="Times New Roman"/>
          <w:color w:val="222222"/>
          <w:shd w:val="clear" w:color="auto" w:fill="FFFFFF"/>
        </w:rPr>
        <w:t>(1), 1.</w:t>
      </w:r>
    </w:p>
    <w:p w14:paraId="6767F27A" w14:textId="77777777" w:rsidR="008C5795" w:rsidRPr="008C5795" w:rsidRDefault="008C5795" w:rsidP="008C5795">
      <w:pPr>
        <w:jc w:val="both"/>
        <w:rPr>
          <w:rFonts w:ascii="Times New Roman" w:eastAsia="Times New Roman" w:hAnsi="Times New Roman" w:cs="Times New Roman"/>
        </w:rPr>
      </w:pPr>
    </w:p>
    <w:p w14:paraId="19CE1CDF"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Becker, R. A., Caceres, R., Hanson, K., Loh, J. M., Urbanek, S., Varshavsky, A., &amp; Volinsky, C. (2011). A tale of one city: Using cellular network data for urban planning. </w:t>
      </w:r>
      <w:r w:rsidRPr="008C5795">
        <w:rPr>
          <w:rFonts w:ascii="Times New Roman" w:hAnsi="Times New Roman" w:cs="Times New Roman"/>
          <w:i/>
          <w:iCs/>
          <w:color w:val="222222"/>
          <w:shd w:val="clear" w:color="auto" w:fill="FFFFFF"/>
        </w:rPr>
        <w:t>IEEE Pervasive Computing</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10</w:t>
      </w:r>
      <w:r w:rsidRPr="008C5795">
        <w:rPr>
          <w:rFonts w:ascii="Times New Roman" w:hAnsi="Times New Roman" w:cs="Times New Roman"/>
          <w:color w:val="222222"/>
          <w:shd w:val="clear" w:color="auto" w:fill="FFFFFF"/>
        </w:rPr>
        <w:t>(4), 18-26.</w:t>
      </w:r>
    </w:p>
    <w:p w14:paraId="133655BB" w14:textId="77777777" w:rsidR="008C5795" w:rsidRPr="008C5795" w:rsidRDefault="008C5795" w:rsidP="008C5795">
      <w:pPr>
        <w:jc w:val="both"/>
        <w:rPr>
          <w:rFonts w:ascii="Times New Roman" w:eastAsia="Times New Roman" w:hAnsi="Times New Roman" w:cs="Times New Roman"/>
        </w:rPr>
      </w:pPr>
    </w:p>
    <w:p w14:paraId="26839BAF"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Ben-Hur, A., Elisseeff, A., &amp; Guyon, I. (2001, December). A stability based method for discovering structure in clustered data. In </w:t>
      </w:r>
      <w:r w:rsidRPr="008C5795">
        <w:rPr>
          <w:rFonts w:ascii="Times New Roman" w:hAnsi="Times New Roman" w:cs="Times New Roman"/>
          <w:i/>
          <w:iCs/>
          <w:color w:val="222222"/>
          <w:shd w:val="clear" w:color="auto" w:fill="FFFFFF"/>
        </w:rPr>
        <w:t>Pacific symposium on biocomputing</w:t>
      </w:r>
      <w:r w:rsidRPr="008C5795">
        <w:rPr>
          <w:rFonts w:ascii="Times New Roman" w:hAnsi="Times New Roman" w:cs="Times New Roman"/>
          <w:color w:val="222222"/>
          <w:shd w:val="clear" w:color="auto" w:fill="FFFFFF"/>
        </w:rPr>
        <w:t xml:space="preserve"> (Vol. 7, pp. 6-17).</w:t>
      </w:r>
    </w:p>
    <w:p w14:paraId="21F85D9F" w14:textId="77777777" w:rsidR="008C5795" w:rsidRPr="008C5795" w:rsidRDefault="008C5795" w:rsidP="008C5795">
      <w:pPr>
        <w:jc w:val="both"/>
        <w:rPr>
          <w:rFonts w:ascii="Times New Roman" w:eastAsia="Times New Roman" w:hAnsi="Times New Roman" w:cs="Times New Roman"/>
        </w:rPr>
      </w:pPr>
    </w:p>
    <w:p w14:paraId="502C5675" w14:textId="77777777" w:rsidR="008C5795" w:rsidRPr="008C5795" w:rsidRDefault="008C5795" w:rsidP="00CF0EE0">
      <w:pPr>
        <w:jc w:val="both"/>
        <w:outlineLvl w:val="0"/>
        <w:rPr>
          <w:rFonts w:ascii="Times New Roman" w:hAnsi="Times New Roman" w:cs="Times New Roman"/>
        </w:rPr>
      </w:pPr>
      <w:r w:rsidRPr="008C5795">
        <w:rPr>
          <w:rFonts w:ascii="Times New Roman" w:hAnsi="Times New Roman" w:cs="Times New Roman"/>
          <w:color w:val="222222"/>
          <w:shd w:val="clear" w:color="auto" w:fill="FFFFFF"/>
        </w:rPr>
        <w:t xml:space="preserve">Breiman, L. (2001). Random forests. </w:t>
      </w:r>
      <w:r w:rsidRPr="008C5795">
        <w:rPr>
          <w:rFonts w:ascii="Times New Roman" w:hAnsi="Times New Roman" w:cs="Times New Roman"/>
          <w:i/>
          <w:iCs/>
          <w:color w:val="222222"/>
          <w:shd w:val="clear" w:color="auto" w:fill="FFFFFF"/>
        </w:rPr>
        <w:t>Machine learning</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45</w:t>
      </w:r>
      <w:r w:rsidRPr="008C5795">
        <w:rPr>
          <w:rFonts w:ascii="Times New Roman" w:hAnsi="Times New Roman" w:cs="Times New Roman"/>
          <w:color w:val="222222"/>
          <w:shd w:val="clear" w:color="auto" w:fill="FFFFFF"/>
        </w:rPr>
        <w:t>(1), 5-32.</w:t>
      </w:r>
    </w:p>
    <w:p w14:paraId="4FFD9B19" w14:textId="77777777" w:rsidR="008C5795" w:rsidRPr="008C5795" w:rsidRDefault="008C5795" w:rsidP="008C5795">
      <w:pPr>
        <w:jc w:val="both"/>
        <w:rPr>
          <w:rFonts w:ascii="Times New Roman" w:eastAsia="Times New Roman" w:hAnsi="Times New Roman" w:cs="Times New Roman"/>
        </w:rPr>
      </w:pPr>
    </w:p>
    <w:p w14:paraId="4F33EAB1"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Chicco, G., Napoli, R., &amp; Piglione, F. (2003, June). Application of clustering algorithms and self organising maps to classify electricity customers. In </w:t>
      </w:r>
      <w:r w:rsidRPr="008C5795">
        <w:rPr>
          <w:rFonts w:ascii="Times New Roman" w:hAnsi="Times New Roman" w:cs="Times New Roman"/>
          <w:i/>
          <w:iCs/>
          <w:color w:val="222222"/>
          <w:shd w:val="clear" w:color="auto" w:fill="FFFFFF"/>
        </w:rPr>
        <w:t>Power Tech Conference Proceedings, 2003 IEEE Bologna</w:t>
      </w:r>
      <w:r w:rsidRPr="008C5795">
        <w:rPr>
          <w:rFonts w:ascii="Times New Roman" w:hAnsi="Times New Roman" w:cs="Times New Roman"/>
          <w:color w:val="222222"/>
          <w:shd w:val="clear" w:color="auto" w:fill="FFFFFF"/>
        </w:rPr>
        <w:t xml:space="preserve"> (Vol. 1, pp. 7-pp). IEEE.</w:t>
      </w:r>
    </w:p>
    <w:p w14:paraId="15BF75A0" w14:textId="77777777" w:rsidR="008C5795" w:rsidRPr="008C5795" w:rsidRDefault="008C5795" w:rsidP="008C5795">
      <w:pPr>
        <w:jc w:val="both"/>
        <w:rPr>
          <w:rFonts w:ascii="Times New Roman" w:eastAsia="Times New Roman" w:hAnsi="Times New Roman" w:cs="Times New Roman"/>
        </w:rPr>
      </w:pPr>
    </w:p>
    <w:p w14:paraId="6D102F1F"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Dudoit, S., &amp; Fridlyand, J. (2002). A prediction-based resampling method for estimating the number of clusters in a dataset. </w:t>
      </w:r>
      <w:r w:rsidRPr="008C5795">
        <w:rPr>
          <w:rFonts w:ascii="Times New Roman" w:hAnsi="Times New Roman" w:cs="Times New Roman"/>
          <w:i/>
          <w:iCs/>
          <w:color w:val="222222"/>
          <w:shd w:val="clear" w:color="auto" w:fill="FFFFFF"/>
        </w:rPr>
        <w:t>Genome biology</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3</w:t>
      </w:r>
      <w:r w:rsidRPr="008C5795">
        <w:rPr>
          <w:rFonts w:ascii="Times New Roman" w:hAnsi="Times New Roman" w:cs="Times New Roman"/>
          <w:color w:val="222222"/>
          <w:shd w:val="clear" w:color="auto" w:fill="FFFFFF"/>
        </w:rPr>
        <w:t>(7), 1.</w:t>
      </w:r>
    </w:p>
    <w:p w14:paraId="20ECBAB7" w14:textId="77777777" w:rsidR="008C5795" w:rsidRPr="008C5795" w:rsidRDefault="008C5795" w:rsidP="008C5795">
      <w:pPr>
        <w:jc w:val="both"/>
        <w:rPr>
          <w:rFonts w:ascii="Times New Roman" w:eastAsia="Times New Roman" w:hAnsi="Times New Roman" w:cs="Times New Roman"/>
        </w:rPr>
      </w:pPr>
    </w:p>
    <w:p w14:paraId="34C3BB19"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H</w:t>
      </w:r>
      <w:r w:rsidRPr="008C5795">
        <w:rPr>
          <w:rFonts w:ascii="Times New Roman" w:hAnsi="Times New Roman" w:cs="Times New Roman"/>
          <w:color w:val="222222"/>
          <w:shd w:val="clear" w:color="auto" w:fill="FFFFFF"/>
        </w:rPr>
        <w:t xml:space="preserve">arrigan, K. R. (1985). An application of clustering for strategic group analysis. </w:t>
      </w:r>
      <w:r w:rsidRPr="008C5795">
        <w:rPr>
          <w:rFonts w:ascii="Times New Roman" w:hAnsi="Times New Roman" w:cs="Times New Roman"/>
          <w:i/>
          <w:iCs/>
          <w:color w:val="222222"/>
          <w:shd w:val="clear" w:color="auto" w:fill="FFFFFF"/>
        </w:rPr>
        <w:t>Strategic Management Journal</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6</w:t>
      </w:r>
      <w:r w:rsidRPr="008C5795">
        <w:rPr>
          <w:rFonts w:ascii="Times New Roman" w:hAnsi="Times New Roman" w:cs="Times New Roman"/>
          <w:color w:val="222222"/>
          <w:shd w:val="clear" w:color="auto" w:fill="FFFFFF"/>
        </w:rPr>
        <w:t>(1), 55-73.</w:t>
      </w:r>
    </w:p>
    <w:p w14:paraId="53ED85E6" w14:textId="77777777" w:rsidR="008C5795" w:rsidRPr="008C5795" w:rsidRDefault="008C5795" w:rsidP="008C5795">
      <w:pPr>
        <w:jc w:val="both"/>
        <w:rPr>
          <w:rFonts w:ascii="Times New Roman" w:eastAsia="Times New Roman" w:hAnsi="Times New Roman" w:cs="Times New Roman"/>
        </w:rPr>
      </w:pPr>
    </w:p>
    <w:p w14:paraId="5A369DE6"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Hilas, C. S., &amp; Mastorocostas, P. A. (2008). An application of supervised and unsupervised learning approaches to telecommunications fraud detection. </w:t>
      </w:r>
      <w:r w:rsidRPr="008C5795">
        <w:rPr>
          <w:rFonts w:ascii="Times New Roman" w:hAnsi="Times New Roman" w:cs="Times New Roman"/>
          <w:i/>
          <w:iCs/>
          <w:color w:val="222222"/>
          <w:shd w:val="clear" w:color="auto" w:fill="FFFFFF"/>
        </w:rPr>
        <w:t>Knowledge-Based Systems</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21</w:t>
      </w:r>
      <w:r w:rsidRPr="008C5795">
        <w:rPr>
          <w:rFonts w:ascii="Times New Roman" w:hAnsi="Times New Roman" w:cs="Times New Roman"/>
          <w:color w:val="222222"/>
          <w:shd w:val="clear" w:color="auto" w:fill="FFFFFF"/>
        </w:rPr>
        <w:t>(7), 721-726.</w:t>
      </w:r>
    </w:p>
    <w:p w14:paraId="7C54561F" w14:textId="77777777" w:rsidR="008C5795" w:rsidRPr="008C5795" w:rsidRDefault="008C5795" w:rsidP="008C5795">
      <w:pPr>
        <w:jc w:val="both"/>
        <w:rPr>
          <w:rFonts w:ascii="Times New Roman" w:eastAsia="Times New Roman" w:hAnsi="Times New Roman" w:cs="Times New Roman"/>
        </w:rPr>
      </w:pPr>
    </w:p>
    <w:p w14:paraId="4A78CDBC"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Iliadis, L. S. (2005). A decision support system applying an integrated fuzzy model for long-term forest fire risk estimation. </w:t>
      </w:r>
      <w:r w:rsidRPr="008C5795">
        <w:rPr>
          <w:rFonts w:ascii="Times New Roman" w:hAnsi="Times New Roman" w:cs="Times New Roman"/>
          <w:i/>
          <w:iCs/>
          <w:color w:val="222222"/>
          <w:shd w:val="clear" w:color="auto" w:fill="FFFFFF"/>
        </w:rPr>
        <w:t>Environmental Modelling &amp; Software</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20</w:t>
      </w:r>
      <w:r w:rsidRPr="008C5795">
        <w:rPr>
          <w:rFonts w:ascii="Times New Roman" w:hAnsi="Times New Roman" w:cs="Times New Roman"/>
          <w:color w:val="222222"/>
          <w:shd w:val="clear" w:color="auto" w:fill="FFFFFF"/>
        </w:rPr>
        <w:t>(5), 613-621.</w:t>
      </w:r>
    </w:p>
    <w:p w14:paraId="1779837C" w14:textId="77777777" w:rsidR="008C5795" w:rsidRPr="008C5795" w:rsidRDefault="008C5795" w:rsidP="008C5795">
      <w:pPr>
        <w:jc w:val="both"/>
        <w:rPr>
          <w:rFonts w:ascii="Times New Roman" w:eastAsia="Times New Roman" w:hAnsi="Times New Roman" w:cs="Times New Roman"/>
        </w:rPr>
      </w:pPr>
    </w:p>
    <w:p w14:paraId="2BB5EBE3"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Kaufman, L., &amp; Rousseeuw, P. J. (2009). </w:t>
      </w:r>
      <w:r w:rsidRPr="008C5795">
        <w:rPr>
          <w:rFonts w:ascii="Times New Roman" w:hAnsi="Times New Roman" w:cs="Times New Roman"/>
          <w:i/>
          <w:iCs/>
          <w:color w:val="222222"/>
          <w:shd w:val="clear" w:color="auto" w:fill="FFFFFF"/>
        </w:rPr>
        <w:t>Finding groups in data: an introduction to cluster analysis</w:t>
      </w:r>
      <w:r w:rsidRPr="008C5795">
        <w:rPr>
          <w:rFonts w:ascii="Times New Roman" w:hAnsi="Times New Roman" w:cs="Times New Roman"/>
          <w:color w:val="222222"/>
          <w:shd w:val="clear" w:color="auto" w:fill="FFFFFF"/>
        </w:rPr>
        <w:t xml:space="preserve"> (Vol. 344). John Wiley &amp; Sons.</w:t>
      </w:r>
    </w:p>
    <w:p w14:paraId="7D273402" w14:textId="77777777" w:rsidR="008C5795" w:rsidRPr="008C5795" w:rsidRDefault="008C5795" w:rsidP="008C5795">
      <w:pPr>
        <w:jc w:val="both"/>
        <w:rPr>
          <w:rFonts w:ascii="Times New Roman" w:eastAsia="Times New Roman" w:hAnsi="Times New Roman" w:cs="Times New Roman"/>
        </w:rPr>
      </w:pPr>
    </w:p>
    <w:p w14:paraId="64033B0B"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Krzanowski, W. J., &amp; Lai, Y. T. (1988). A criterion for determining the number of groups in a data set using sum-of-squares clustering. </w:t>
      </w:r>
      <w:r w:rsidRPr="008C5795">
        <w:rPr>
          <w:rFonts w:ascii="Times New Roman" w:hAnsi="Times New Roman" w:cs="Times New Roman"/>
          <w:i/>
          <w:iCs/>
          <w:color w:val="222222"/>
          <w:shd w:val="clear" w:color="auto" w:fill="FFFFFF"/>
        </w:rPr>
        <w:t>Biometrics</w:t>
      </w:r>
      <w:r w:rsidRPr="008C5795">
        <w:rPr>
          <w:rFonts w:ascii="Times New Roman" w:hAnsi="Times New Roman" w:cs="Times New Roman"/>
          <w:color w:val="222222"/>
          <w:shd w:val="clear" w:color="auto" w:fill="FFFFFF"/>
        </w:rPr>
        <w:t>, 23-34.</w:t>
      </w:r>
    </w:p>
    <w:p w14:paraId="6AFCFAD2" w14:textId="77777777" w:rsidR="008C5795" w:rsidRPr="008C5795" w:rsidRDefault="008C5795" w:rsidP="008C5795">
      <w:pPr>
        <w:jc w:val="both"/>
        <w:rPr>
          <w:rFonts w:ascii="Times New Roman" w:eastAsia="Times New Roman" w:hAnsi="Times New Roman" w:cs="Times New Roman"/>
        </w:rPr>
      </w:pPr>
    </w:p>
    <w:p w14:paraId="062F44BA"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Li, A., Walling, J., Ahn, S., Kotliarov, Y., Su, Q., Quezado, M., ... &amp; Fine, H. A. (2009). Unsupervised analysis of transcriptomic profiles reveals six glioma subtypes. </w:t>
      </w:r>
      <w:r w:rsidRPr="008C5795">
        <w:rPr>
          <w:rFonts w:ascii="Times New Roman" w:hAnsi="Times New Roman" w:cs="Times New Roman"/>
          <w:i/>
          <w:iCs/>
          <w:color w:val="222222"/>
          <w:shd w:val="clear" w:color="auto" w:fill="FFFFFF"/>
        </w:rPr>
        <w:t>Cancer research</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69</w:t>
      </w:r>
      <w:r w:rsidRPr="008C5795">
        <w:rPr>
          <w:rFonts w:ascii="Times New Roman" w:hAnsi="Times New Roman" w:cs="Times New Roman"/>
          <w:color w:val="222222"/>
          <w:shd w:val="clear" w:color="auto" w:fill="FFFFFF"/>
        </w:rPr>
        <w:t>(5), 2091-2099.</w:t>
      </w:r>
    </w:p>
    <w:p w14:paraId="5E6C3F8D" w14:textId="77777777" w:rsidR="008C5795" w:rsidRPr="008C5795" w:rsidRDefault="008C5795" w:rsidP="008C5795">
      <w:pPr>
        <w:jc w:val="both"/>
        <w:rPr>
          <w:rFonts w:ascii="Times New Roman" w:eastAsia="Times New Roman" w:hAnsi="Times New Roman" w:cs="Times New Roman"/>
        </w:rPr>
      </w:pPr>
    </w:p>
    <w:p w14:paraId="79CEF5F6"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Masulli, F., &amp; Schenone, A. (1999). A fuzzy clustering based segmentation system as support to diagnosis in medical imaging. </w:t>
      </w:r>
      <w:r w:rsidRPr="008C5795">
        <w:rPr>
          <w:rFonts w:ascii="Times New Roman" w:hAnsi="Times New Roman" w:cs="Times New Roman"/>
          <w:i/>
          <w:iCs/>
          <w:color w:val="222222"/>
          <w:shd w:val="clear" w:color="auto" w:fill="FFFFFF"/>
        </w:rPr>
        <w:t>Artificial intelligence in medicine</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16</w:t>
      </w:r>
      <w:r w:rsidRPr="008C5795">
        <w:rPr>
          <w:rFonts w:ascii="Times New Roman" w:hAnsi="Times New Roman" w:cs="Times New Roman"/>
          <w:color w:val="222222"/>
          <w:shd w:val="clear" w:color="auto" w:fill="FFFFFF"/>
        </w:rPr>
        <w:t>(2), 129-147.</w:t>
      </w:r>
    </w:p>
    <w:p w14:paraId="13BED43C" w14:textId="77777777" w:rsidR="008C5795" w:rsidRPr="008C5795" w:rsidRDefault="008C5795" w:rsidP="008C5795">
      <w:pPr>
        <w:jc w:val="both"/>
        <w:rPr>
          <w:rFonts w:ascii="Times New Roman" w:eastAsia="Times New Roman" w:hAnsi="Times New Roman" w:cs="Times New Roman"/>
        </w:rPr>
      </w:pPr>
    </w:p>
    <w:p w14:paraId="1AE0AAA3"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Monti, S., Tamayo, P., Mesirov, J., &amp; Golub, T. (2003). Consensus clustering: a resampling-based method for class discovery and visualization of gene expression microarray data. </w:t>
      </w:r>
      <w:r w:rsidRPr="008C5795">
        <w:rPr>
          <w:rFonts w:ascii="Times New Roman" w:hAnsi="Times New Roman" w:cs="Times New Roman"/>
          <w:i/>
          <w:iCs/>
          <w:color w:val="222222"/>
          <w:shd w:val="clear" w:color="auto" w:fill="FFFFFF"/>
        </w:rPr>
        <w:t>Machine learning</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52</w:t>
      </w:r>
      <w:r w:rsidRPr="008C5795">
        <w:rPr>
          <w:rFonts w:ascii="Times New Roman" w:hAnsi="Times New Roman" w:cs="Times New Roman"/>
          <w:color w:val="222222"/>
          <w:shd w:val="clear" w:color="auto" w:fill="FFFFFF"/>
        </w:rPr>
        <w:t>(1-2), 91-118.</w:t>
      </w:r>
    </w:p>
    <w:p w14:paraId="37FEE277" w14:textId="77777777" w:rsidR="008C5795" w:rsidRPr="008C5795" w:rsidRDefault="008C5795" w:rsidP="008C5795">
      <w:pPr>
        <w:jc w:val="both"/>
        <w:rPr>
          <w:rFonts w:ascii="Times New Roman" w:eastAsia="Times New Roman" w:hAnsi="Times New Roman" w:cs="Times New Roman"/>
        </w:rPr>
      </w:pPr>
    </w:p>
    <w:p w14:paraId="4842D25C"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Park, B. (2002). Hybrid neuro-fuzzy application in short-term freeway traffic volume forecasting. </w:t>
      </w:r>
      <w:r w:rsidRPr="008C5795">
        <w:rPr>
          <w:rFonts w:ascii="Times New Roman" w:hAnsi="Times New Roman" w:cs="Times New Roman"/>
          <w:i/>
          <w:iCs/>
          <w:color w:val="222222"/>
          <w:shd w:val="clear" w:color="auto" w:fill="FFFFFF"/>
        </w:rPr>
        <w:t>Transportation Research Record: Journal of the Transportation Research Board</w:t>
      </w:r>
      <w:r w:rsidRPr="008C5795">
        <w:rPr>
          <w:rFonts w:ascii="Times New Roman" w:hAnsi="Times New Roman" w:cs="Times New Roman"/>
          <w:color w:val="222222"/>
          <w:shd w:val="clear" w:color="auto" w:fill="FFFFFF"/>
        </w:rPr>
        <w:t>, (1802), 190-196.</w:t>
      </w:r>
    </w:p>
    <w:p w14:paraId="468CF92D" w14:textId="77777777" w:rsidR="008C5795" w:rsidRPr="008C5795" w:rsidRDefault="008C5795" w:rsidP="008C5795">
      <w:pPr>
        <w:jc w:val="both"/>
        <w:rPr>
          <w:rFonts w:ascii="Times New Roman" w:eastAsia="Times New Roman" w:hAnsi="Times New Roman" w:cs="Times New Roman"/>
        </w:rPr>
      </w:pPr>
    </w:p>
    <w:p w14:paraId="29400073"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Pavlidis, N. G., Tasoulis, D. K., &amp; Vrahatis, M. N. (2003, December). Financial forecasting through unsupervised clustering and evolutionary trained neural networks. In </w:t>
      </w:r>
      <w:r w:rsidRPr="008C5795">
        <w:rPr>
          <w:rFonts w:ascii="Times New Roman" w:hAnsi="Times New Roman" w:cs="Times New Roman"/>
          <w:i/>
          <w:iCs/>
          <w:color w:val="222222"/>
          <w:shd w:val="clear" w:color="auto" w:fill="FFFFFF"/>
        </w:rPr>
        <w:t>Evolutionary Computation, 2003. CEC'03. The 2003 Congress on</w:t>
      </w:r>
      <w:r w:rsidRPr="008C5795">
        <w:rPr>
          <w:rFonts w:ascii="Times New Roman" w:hAnsi="Times New Roman" w:cs="Times New Roman"/>
          <w:color w:val="222222"/>
          <w:shd w:val="clear" w:color="auto" w:fill="FFFFFF"/>
        </w:rPr>
        <w:t xml:space="preserve"> (Vol. 4, pp. 2314-2321). IEEE.</w:t>
      </w:r>
    </w:p>
    <w:p w14:paraId="175E1219" w14:textId="77777777" w:rsidR="008C5795" w:rsidRPr="008C5795" w:rsidRDefault="008C5795" w:rsidP="008C5795">
      <w:pPr>
        <w:jc w:val="both"/>
        <w:rPr>
          <w:rFonts w:ascii="Times New Roman" w:eastAsia="Times New Roman" w:hAnsi="Times New Roman" w:cs="Times New Roman"/>
        </w:rPr>
      </w:pPr>
    </w:p>
    <w:p w14:paraId="0EE90627"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Pham, D. T. (1998, July). Applications of unsupervised clustering algorithms to aircraft identification using high range resolution radar. In </w:t>
      </w:r>
      <w:r w:rsidRPr="008C5795">
        <w:rPr>
          <w:rFonts w:ascii="Times New Roman" w:hAnsi="Times New Roman" w:cs="Times New Roman"/>
          <w:i/>
          <w:iCs/>
          <w:color w:val="222222"/>
          <w:shd w:val="clear" w:color="auto" w:fill="FFFFFF"/>
        </w:rPr>
        <w:t>Aerospace and Electronics Conference, 1998. NAECON 1998. Proceedings of the IEEE 1998 National</w:t>
      </w:r>
      <w:r w:rsidRPr="008C5795">
        <w:rPr>
          <w:rFonts w:ascii="Times New Roman" w:hAnsi="Times New Roman" w:cs="Times New Roman"/>
          <w:color w:val="222222"/>
          <w:shd w:val="clear" w:color="auto" w:fill="FFFFFF"/>
        </w:rPr>
        <w:t xml:space="preserve"> (pp. 228-235). IEEE.</w:t>
      </w:r>
    </w:p>
    <w:p w14:paraId="1C9DBB12" w14:textId="77777777" w:rsidR="008C5795" w:rsidRPr="008C5795" w:rsidRDefault="008C5795" w:rsidP="008C5795">
      <w:pPr>
        <w:jc w:val="both"/>
        <w:rPr>
          <w:rFonts w:ascii="Times New Roman" w:eastAsia="Times New Roman" w:hAnsi="Times New Roman" w:cs="Times New Roman"/>
        </w:rPr>
      </w:pPr>
    </w:p>
    <w:p w14:paraId="6A1E5E27"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Singh, C., &amp; Kim, Y. (1988). An efficient technique for reliability analysis of power systems including time dependent sources. </w:t>
      </w:r>
      <w:r w:rsidRPr="008C5795">
        <w:rPr>
          <w:rFonts w:ascii="Times New Roman" w:hAnsi="Times New Roman" w:cs="Times New Roman"/>
          <w:i/>
          <w:iCs/>
          <w:color w:val="222222"/>
          <w:shd w:val="clear" w:color="auto" w:fill="FFFFFF"/>
        </w:rPr>
        <w:t>IEEE Transactions on Power Systems</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3</w:t>
      </w:r>
      <w:r w:rsidRPr="008C5795">
        <w:rPr>
          <w:rFonts w:ascii="Times New Roman" w:hAnsi="Times New Roman" w:cs="Times New Roman"/>
          <w:color w:val="222222"/>
          <w:shd w:val="clear" w:color="auto" w:fill="FFFFFF"/>
        </w:rPr>
        <w:t>(3), 1090-1096.</w:t>
      </w:r>
    </w:p>
    <w:p w14:paraId="2A0EFC59" w14:textId="77777777" w:rsidR="008C5795" w:rsidRPr="008C5795" w:rsidRDefault="008C5795" w:rsidP="008C5795">
      <w:pPr>
        <w:jc w:val="both"/>
        <w:rPr>
          <w:rFonts w:ascii="Times New Roman" w:eastAsia="Times New Roman" w:hAnsi="Times New Roman" w:cs="Times New Roman"/>
        </w:rPr>
      </w:pPr>
    </w:p>
    <w:p w14:paraId="1BF3B7AE"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Tibshirani, R., Walther, G., &amp; Hastie, T. (2001). Estimating the number of clusters in a data set via the gap statistic. </w:t>
      </w:r>
      <w:r w:rsidRPr="008C5795">
        <w:rPr>
          <w:rFonts w:ascii="Times New Roman" w:hAnsi="Times New Roman" w:cs="Times New Roman"/>
          <w:i/>
          <w:iCs/>
          <w:color w:val="222222"/>
          <w:shd w:val="clear" w:color="auto" w:fill="FFFFFF"/>
        </w:rPr>
        <w:t>Journal of the Royal Statistical Society: Series B (Statistical Methodology)</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63</w:t>
      </w:r>
      <w:r w:rsidRPr="008C5795">
        <w:rPr>
          <w:rFonts w:ascii="Times New Roman" w:hAnsi="Times New Roman" w:cs="Times New Roman"/>
          <w:color w:val="222222"/>
          <w:shd w:val="clear" w:color="auto" w:fill="FFFFFF"/>
        </w:rPr>
        <w:t>(2), 411-423.</w:t>
      </w:r>
    </w:p>
    <w:p w14:paraId="6FDA3D6A" w14:textId="77777777" w:rsidR="008C5795" w:rsidRPr="008C5795" w:rsidRDefault="008C5795" w:rsidP="008C5795">
      <w:pPr>
        <w:jc w:val="both"/>
        <w:rPr>
          <w:rFonts w:ascii="Times New Roman" w:eastAsia="Times New Roman" w:hAnsi="Times New Roman" w:cs="Times New Roman"/>
        </w:rPr>
      </w:pPr>
    </w:p>
    <w:p w14:paraId="2272F5FC"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Vega-Pons, S., &amp; Ruiz-Shulcloper, J. (2011). A survey of clustering ensemble algorithms. </w:t>
      </w:r>
      <w:r w:rsidRPr="008C5795">
        <w:rPr>
          <w:rFonts w:ascii="Times New Roman" w:hAnsi="Times New Roman" w:cs="Times New Roman"/>
          <w:i/>
          <w:iCs/>
          <w:color w:val="222222"/>
          <w:shd w:val="clear" w:color="auto" w:fill="FFFFFF"/>
        </w:rPr>
        <w:t>International Journal of Pattern Recognition and Artificial Intelligence</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25</w:t>
      </w:r>
      <w:r w:rsidRPr="008C5795">
        <w:rPr>
          <w:rFonts w:ascii="Times New Roman" w:hAnsi="Times New Roman" w:cs="Times New Roman"/>
          <w:color w:val="222222"/>
          <w:shd w:val="clear" w:color="auto" w:fill="FFFFFF"/>
        </w:rPr>
        <w:t>(03), 337-372.</w:t>
      </w:r>
    </w:p>
    <w:p w14:paraId="2F537C5F" w14:textId="77777777" w:rsidR="008C5795" w:rsidRPr="008C5795" w:rsidRDefault="008C5795" w:rsidP="008C5795">
      <w:pPr>
        <w:jc w:val="both"/>
        <w:rPr>
          <w:rFonts w:ascii="Times New Roman" w:eastAsia="Times New Roman" w:hAnsi="Times New Roman" w:cs="Times New Roman"/>
        </w:rPr>
      </w:pPr>
    </w:p>
    <w:p w14:paraId="30D7085A"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Wang, C. H. (2010). Apply robust segmentation to the service industry using kernel induced fuzzy clustering techniques. </w:t>
      </w:r>
      <w:r w:rsidRPr="008C5795">
        <w:rPr>
          <w:rFonts w:ascii="Times New Roman" w:hAnsi="Times New Roman" w:cs="Times New Roman"/>
          <w:i/>
          <w:iCs/>
          <w:color w:val="222222"/>
          <w:shd w:val="clear" w:color="auto" w:fill="FFFFFF"/>
        </w:rPr>
        <w:t>Expert Systems with Applications</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37</w:t>
      </w:r>
      <w:r w:rsidRPr="008C5795">
        <w:rPr>
          <w:rFonts w:ascii="Times New Roman" w:hAnsi="Times New Roman" w:cs="Times New Roman"/>
          <w:color w:val="222222"/>
          <w:shd w:val="clear" w:color="auto" w:fill="FFFFFF"/>
        </w:rPr>
        <w:t>(12), 8395-8400.</w:t>
      </w:r>
    </w:p>
    <w:p w14:paraId="4468353E" w14:textId="77777777" w:rsidR="008C5795" w:rsidRPr="008C5795" w:rsidRDefault="008C5795" w:rsidP="008C5795">
      <w:pPr>
        <w:jc w:val="both"/>
        <w:rPr>
          <w:rFonts w:ascii="Times New Roman" w:eastAsia="Times New Roman" w:hAnsi="Times New Roman" w:cs="Times New Roman"/>
        </w:rPr>
      </w:pPr>
    </w:p>
    <w:p w14:paraId="6CCF6F7A"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Xu, R., &amp; Wunsch, D. (2005). Survey of clustering algorithms. </w:t>
      </w:r>
      <w:r w:rsidRPr="008C5795">
        <w:rPr>
          <w:rFonts w:ascii="Times New Roman" w:hAnsi="Times New Roman" w:cs="Times New Roman"/>
          <w:i/>
          <w:iCs/>
          <w:color w:val="222222"/>
          <w:shd w:val="clear" w:color="auto" w:fill="FFFFFF"/>
        </w:rPr>
        <w:t>IEEE Transactions on neural networks</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16</w:t>
      </w:r>
      <w:r w:rsidRPr="008C5795">
        <w:rPr>
          <w:rFonts w:ascii="Times New Roman" w:hAnsi="Times New Roman" w:cs="Times New Roman"/>
          <w:color w:val="222222"/>
          <w:shd w:val="clear" w:color="auto" w:fill="FFFFFF"/>
        </w:rPr>
        <w:t>(3), 645-678.</w:t>
      </w:r>
    </w:p>
    <w:p w14:paraId="6CF480FF" w14:textId="77777777" w:rsidR="008C5795" w:rsidRPr="008C5795" w:rsidRDefault="008C5795" w:rsidP="008C5795">
      <w:pPr>
        <w:jc w:val="both"/>
        <w:rPr>
          <w:rFonts w:ascii="Times New Roman" w:eastAsia="Times New Roman" w:hAnsi="Times New Roman" w:cs="Times New Roman"/>
        </w:rPr>
      </w:pPr>
    </w:p>
    <w:p w14:paraId="7B05A334"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Yeung, K. Y., Haynor, D. R., &amp; Ruzzo, W. L. (2001). Validating clustering for gene expression data. </w:t>
      </w:r>
      <w:r w:rsidRPr="008C5795">
        <w:rPr>
          <w:rFonts w:ascii="Times New Roman" w:hAnsi="Times New Roman" w:cs="Times New Roman"/>
          <w:i/>
          <w:iCs/>
          <w:color w:val="222222"/>
          <w:shd w:val="clear" w:color="auto" w:fill="FFFFFF"/>
        </w:rPr>
        <w:t>Bioinformatics</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17</w:t>
      </w:r>
      <w:r w:rsidRPr="008C5795">
        <w:rPr>
          <w:rFonts w:ascii="Times New Roman" w:hAnsi="Times New Roman" w:cs="Times New Roman"/>
          <w:color w:val="222222"/>
          <w:shd w:val="clear" w:color="auto" w:fill="FFFFFF"/>
        </w:rPr>
        <w:t>(4), 309-318.</w:t>
      </w:r>
    </w:p>
    <w:p w14:paraId="225309BD" w14:textId="77777777" w:rsidR="008C5795" w:rsidRPr="008C5795" w:rsidRDefault="008C5795" w:rsidP="008C5795">
      <w:pPr>
        <w:jc w:val="both"/>
        <w:rPr>
          <w:rFonts w:ascii="Times New Roman" w:eastAsia="Times New Roman" w:hAnsi="Times New Roman" w:cs="Times New Roman"/>
        </w:rPr>
      </w:pPr>
    </w:p>
    <w:p w14:paraId="66A95746" w14:textId="77777777" w:rsidR="00D7237F" w:rsidRPr="008C5795" w:rsidRDefault="00D7237F" w:rsidP="00D7237F">
      <w:pPr>
        <w:jc w:val="center"/>
        <w:rPr>
          <w:rFonts w:ascii="Times New Roman" w:hAnsi="Times New Roman" w:cs="Times New Roman"/>
        </w:rPr>
      </w:pPr>
    </w:p>
    <w:sectPr w:rsidR="00D7237F" w:rsidRPr="008C5795" w:rsidSect="008D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F6"/>
    <w:rsid w:val="000374B2"/>
    <w:rsid w:val="00140BE5"/>
    <w:rsid w:val="001742AF"/>
    <w:rsid w:val="001D0FE5"/>
    <w:rsid w:val="002D0B3D"/>
    <w:rsid w:val="00357569"/>
    <w:rsid w:val="003A06E3"/>
    <w:rsid w:val="003E24D5"/>
    <w:rsid w:val="00402A0F"/>
    <w:rsid w:val="004203D0"/>
    <w:rsid w:val="00454B07"/>
    <w:rsid w:val="00490781"/>
    <w:rsid w:val="004B6701"/>
    <w:rsid w:val="004D05CD"/>
    <w:rsid w:val="004F6606"/>
    <w:rsid w:val="005718BC"/>
    <w:rsid w:val="006715BB"/>
    <w:rsid w:val="00671C2B"/>
    <w:rsid w:val="00690373"/>
    <w:rsid w:val="006C1045"/>
    <w:rsid w:val="006F681A"/>
    <w:rsid w:val="0072517D"/>
    <w:rsid w:val="007417F1"/>
    <w:rsid w:val="00743645"/>
    <w:rsid w:val="00774987"/>
    <w:rsid w:val="00776670"/>
    <w:rsid w:val="00790F46"/>
    <w:rsid w:val="00895FB6"/>
    <w:rsid w:val="008B7135"/>
    <w:rsid w:val="008C5795"/>
    <w:rsid w:val="008D0E46"/>
    <w:rsid w:val="008E5F4F"/>
    <w:rsid w:val="00900C74"/>
    <w:rsid w:val="00943C10"/>
    <w:rsid w:val="00981E34"/>
    <w:rsid w:val="0098739E"/>
    <w:rsid w:val="009A160E"/>
    <w:rsid w:val="00A377D8"/>
    <w:rsid w:val="00AB33AA"/>
    <w:rsid w:val="00B649A9"/>
    <w:rsid w:val="00B7245F"/>
    <w:rsid w:val="00BB08C5"/>
    <w:rsid w:val="00BE718E"/>
    <w:rsid w:val="00C06AF6"/>
    <w:rsid w:val="00C378DC"/>
    <w:rsid w:val="00C44F04"/>
    <w:rsid w:val="00C6412A"/>
    <w:rsid w:val="00CC2A21"/>
    <w:rsid w:val="00CF0EE0"/>
    <w:rsid w:val="00D7237F"/>
    <w:rsid w:val="00D74521"/>
    <w:rsid w:val="00DC257F"/>
    <w:rsid w:val="00DC7F79"/>
    <w:rsid w:val="00DD1369"/>
    <w:rsid w:val="00DE175A"/>
    <w:rsid w:val="00EA2E4D"/>
    <w:rsid w:val="00EB2200"/>
    <w:rsid w:val="00F422AE"/>
    <w:rsid w:val="00F578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46EF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5BB"/>
    <w:rPr>
      <w:color w:val="0563C1" w:themeColor="hyperlink"/>
      <w:u w:val="single"/>
    </w:rPr>
  </w:style>
  <w:style w:type="paragraph" w:styleId="NormalWeb">
    <w:name w:val="Normal (Web)"/>
    <w:basedOn w:val="Normal"/>
    <w:uiPriority w:val="99"/>
    <w:semiHidden/>
    <w:unhideWhenUsed/>
    <w:rsid w:val="008C5795"/>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C5795"/>
  </w:style>
  <w:style w:type="table" w:styleId="TableGrid">
    <w:name w:val="Table Grid"/>
    <w:basedOn w:val="TableNormal"/>
    <w:uiPriority w:val="39"/>
    <w:rsid w:val="00402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402A0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02A0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02A0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2A0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402A0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02A0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402A0F"/>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402A0F"/>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3">
    <w:name w:val="Grid Table 1 Light Accent 3"/>
    <w:basedOn w:val="TableNormal"/>
    <w:uiPriority w:val="46"/>
    <w:rsid w:val="00402A0F"/>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
    <w:name w:val="Grid Table 3"/>
    <w:basedOn w:val="TableNormal"/>
    <w:uiPriority w:val="48"/>
    <w:rsid w:val="00402A0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08579">
      <w:bodyDiv w:val="1"/>
      <w:marLeft w:val="0"/>
      <w:marRight w:val="0"/>
      <w:marTop w:val="0"/>
      <w:marBottom w:val="0"/>
      <w:divBdr>
        <w:top w:val="none" w:sz="0" w:space="0" w:color="auto"/>
        <w:left w:val="none" w:sz="0" w:space="0" w:color="auto"/>
        <w:bottom w:val="none" w:sz="0" w:space="0" w:color="auto"/>
        <w:right w:val="none" w:sz="0" w:space="0" w:color="auto"/>
      </w:divBdr>
    </w:div>
    <w:div w:id="1764377774">
      <w:bodyDiv w:val="1"/>
      <w:marLeft w:val="0"/>
      <w:marRight w:val="0"/>
      <w:marTop w:val="0"/>
      <w:marBottom w:val="0"/>
      <w:divBdr>
        <w:top w:val="none" w:sz="0" w:space="0" w:color="auto"/>
        <w:left w:val="none" w:sz="0" w:space="0" w:color="auto"/>
        <w:bottom w:val="none" w:sz="0" w:space="0" w:color="auto"/>
        <w:right w:val="none" w:sz="0" w:space="0" w:color="auto"/>
      </w:divBdr>
      <w:divsChild>
        <w:div w:id="2137679269">
          <w:marLeft w:val="0"/>
          <w:marRight w:val="0"/>
          <w:marTop w:val="0"/>
          <w:marBottom w:val="0"/>
          <w:divBdr>
            <w:top w:val="none" w:sz="0" w:space="0" w:color="auto"/>
            <w:left w:val="none" w:sz="0" w:space="0" w:color="auto"/>
            <w:bottom w:val="none" w:sz="0" w:space="0" w:color="auto"/>
            <w:right w:val="none" w:sz="0" w:space="0" w:color="auto"/>
          </w:divBdr>
        </w:div>
        <w:div w:id="600645721">
          <w:marLeft w:val="0"/>
          <w:marRight w:val="0"/>
          <w:marTop w:val="0"/>
          <w:marBottom w:val="0"/>
          <w:divBdr>
            <w:top w:val="none" w:sz="0" w:space="0" w:color="auto"/>
            <w:left w:val="none" w:sz="0" w:space="0" w:color="auto"/>
            <w:bottom w:val="none" w:sz="0" w:space="0" w:color="auto"/>
            <w:right w:val="none" w:sz="0" w:space="0" w:color="auto"/>
          </w:divBdr>
        </w:div>
        <w:div w:id="1995521679">
          <w:marLeft w:val="0"/>
          <w:marRight w:val="0"/>
          <w:marTop w:val="0"/>
          <w:marBottom w:val="0"/>
          <w:divBdr>
            <w:top w:val="none" w:sz="0" w:space="0" w:color="auto"/>
            <w:left w:val="none" w:sz="0" w:space="0" w:color="auto"/>
            <w:bottom w:val="none" w:sz="0" w:space="0" w:color="auto"/>
            <w:right w:val="none" w:sz="0" w:space="0" w:color="auto"/>
          </w:divBdr>
        </w:div>
        <w:div w:id="2127189716">
          <w:marLeft w:val="0"/>
          <w:marRight w:val="0"/>
          <w:marTop w:val="0"/>
          <w:marBottom w:val="0"/>
          <w:divBdr>
            <w:top w:val="none" w:sz="0" w:space="0" w:color="auto"/>
            <w:left w:val="none" w:sz="0" w:space="0" w:color="auto"/>
            <w:bottom w:val="none" w:sz="0" w:space="0" w:color="auto"/>
            <w:right w:val="none" w:sz="0" w:space="0" w:color="auto"/>
          </w:divBdr>
        </w:div>
        <w:div w:id="707871175">
          <w:marLeft w:val="0"/>
          <w:marRight w:val="0"/>
          <w:marTop w:val="0"/>
          <w:marBottom w:val="0"/>
          <w:divBdr>
            <w:top w:val="none" w:sz="0" w:space="0" w:color="auto"/>
            <w:left w:val="none" w:sz="0" w:space="0" w:color="auto"/>
            <w:bottom w:val="none" w:sz="0" w:space="0" w:color="auto"/>
            <w:right w:val="none" w:sz="0" w:space="0" w:color="auto"/>
          </w:divBdr>
        </w:div>
        <w:div w:id="200479141">
          <w:marLeft w:val="0"/>
          <w:marRight w:val="0"/>
          <w:marTop w:val="0"/>
          <w:marBottom w:val="0"/>
          <w:divBdr>
            <w:top w:val="none" w:sz="0" w:space="0" w:color="auto"/>
            <w:left w:val="none" w:sz="0" w:space="0" w:color="auto"/>
            <w:bottom w:val="none" w:sz="0" w:space="0" w:color="auto"/>
            <w:right w:val="none" w:sz="0" w:space="0" w:color="auto"/>
          </w:divBdr>
        </w:div>
        <w:div w:id="2103379137">
          <w:marLeft w:val="0"/>
          <w:marRight w:val="0"/>
          <w:marTop w:val="0"/>
          <w:marBottom w:val="0"/>
          <w:divBdr>
            <w:top w:val="none" w:sz="0" w:space="0" w:color="auto"/>
            <w:left w:val="none" w:sz="0" w:space="0" w:color="auto"/>
            <w:bottom w:val="none" w:sz="0" w:space="0" w:color="auto"/>
            <w:right w:val="none" w:sz="0" w:space="0" w:color="auto"/>
          </w:divBdr>
        </w:div>
        <w:div w:id="1678463383">
          <w:marLeft w:val="0"/>
          <w:marRight w:val="0"/>
          <w:marTop w:val="0"/>
          <w:marBottom w:val="0"/>
          <w:divBdr>
            <w:top w:val="none" w:sz="0" w:space="0" w:color="auto"/>
            <w:left w:val="none" w:sz="0" w:space="0" w:color="auto"/>
            <w:bottom w:val="none" w:sz="0" w:space="0" w:color="auto"/>
            <w:right w:val="none" w:sz="0" w:space="0" w:color="auto"/>
          </w:divBdr>
        </w:div>
        <w:div w:id="1043595808">
          <w:marLeft w:val="0"/>
          <w:marRight w:val="0"/>
          <w:marTop w:val="0"/>
          <w:marBottom w:val="0"/>
          <w:divBdr>
            <w:top w:val="none" w:sz="0" w:space="0" w:color="auto"/>
            <w:left w:val="none" w:sz="0" w:space="0" w:color="auto"/>
            <w:bottom w:val="none" w:sz="0" w:space="0" w:color="auto"/>
            <w:right w:val="none" w:sz="0" w:space="0" w:color="auto"/>
          </w:divBdr>
        </w:div>
        <w:div w:id="379792663">
          <w:marLeft w:val="0"/>
          <w:marRight w:val="0"/>
          <w:marTop w:val="0"/>
          <w:marBottom w:val="0"/>
          <w:divBdr>
            <w:top w:val="none" w:sz="0" w:space="0" w:color="auto"/>
            <w:left w:val="none" w:sz="0" w:space="0" w:color="auto"/>
            <w:bottom w:val="none" w:sz="0" w:space="0" w:color="auto"/>
            <w:right w:val="none" w:sz="0" w:space="0" w:color="auto"/>
          </w:divBdr>
        </w:div>
        <w:div w:id="1508326624">
          <w:marLeft w:val="0"/>
          <w:marRight w:val="0"/>
          <w:marTop w:val="0"/>
          <w:marBottom w:val="0"/>
          <w:divBdr>
            <w:top w:val="none" w:sz="0" w:space="0" w:color="auto"/>
            <w:left w:val="none" w:sz="0" w:space="0" w:color="auto"/>
            <w:bottom w:val="none" w:sz="0" w:space="0" w:color="auto"/>
            <w:right w:val="none" w:sz="0" w:space="0" w:color="auto"/>
          </w:divBdr>
        </w:div>
        <w:div w:id="1884251127">
          <w:marLeft w:val="0"/>
          <w:marRight w:val="0"/>
          <w:marTop w:val="0"/>
          <w:marBottom w:val="0"/>
          <w:divBdr>
            <w:top w:val="none" w:sz="0" w:space="0" w:color="auto"/>
            <w:left w:val="none" w:sz="0" w:space="0" w:color="auto"/>
            <w:bottom w:val="none" w:sz="0" w:space="0" w:color="auto"/>
            <w:right w:val="none" w:sz="0" w:space="0" w:color="auto"/>
          </w:divBdr>
        </w:div>
        <w:div w:id="608049867">
          <w:marLeft w:val="0"/>
          <w:marRight w:val="0"/>
          <w:marTop w:val="0"/>
          <w:marBottom w:val="0"/>
          <w:divBdr>
            <w:top w:val="none" w:sz="0" w:space="0" w:color="auto"/>
            <w:left w:val="none" w:sz="0" w:space="0" w:color="auto"/>
            <w:bottom w:val="none" w:sz="0" w:space="0" w:color="auto"/>
            <w:right w:val="none" w:sz="0" w:space="0" w:color="auto"/>
          </w:divBdr>
        </w:div>
        <w:div w:id="1533422230">
          <w:marLeft w:val="0"/>
          <w:marRight w:val="0"/>
          <w:marTop w:val="0"/>
          <w:marBottom w:val="0"/>
          <w:divBdr>
            <w:top w:val="none" w:sz="0" w:space="0" w:color="auto"/>
            <w:left w:val="none" w:sz="0" w:space="0" w:color="auto"/>
            <w:bottom w:val="none" w:sz="0" w:space="0" w:color="auto"/>
            <w:right w:val="none" w:sz="0" w:space="0" w:color="auto"/>
          </w:divBdr>
        </w:div>
        <w:div w:id="1119571777">
          <w:marLeft w:val="0"/>
          <w:marRight w:val="0"/>
          <w:marTop w:val="0"/>
          <w:marBottom w:val="0"/>
          <w:divBdr>
            <w:top w:val="none" w:sz="0" w:space="0" w:color="auto"/>
            <w:left w:val="none" w:sz="0" w:space="0" w:color="auto"/>
            <w:bottom w:val="none" w:sz="0" w:space="0" w:color="auto"/>
            <w:right w:val="none" w:sz="0" w:space="0" w:color="auto"/>
          </w:divBdr>
        </w:div>
        <w:div w:id="379404296">
          <w:marLeft w:val="0"/>
          <w:marRight w:val="0"/>
          <w:marTop w:val="0"/>
          <w:marBottom w:val="0"/>
          <w:divBdr>
            <w:top w:val="none" w:sz="0" w:space="0" w:color="auto"/>
            <w:left w:val="none" w:sz="0" w:space="0" w:color="auto"/>
            <w:bottom w:val="none" w:sz="0" w:space="0" w:color="auto"/>
            <w:right w:val="none" w:sz="0" w:space="0" w:color="auto"/>
          </w:divBdr>
          <w:divsChild>
            <w:div w:id="590970544">
              <w:marLeft w:val="0"/>
              <w:marRight w:val="0"/>
              <w:marTop w:val="0"/>
              <w:marBottom w:val="0"/>
              <w:divBdr>
                <w:top w:val="none" w:sz="0" w:space="0" w:color="auto"/>
                <w:left w:val="none" w:sz="0" w:space="0" w:color="auto"/>
                <w:bottom w:val="none" w:sz="0" w:space="0" w:color="auto"/>
                <w:right w:val="none" w:sz="0" w:space="0" w:color="auto"/>
              </w:divBdr>
            </w:div>
          </w:divsChild>
        </w:div>
        <w:div w:id="100541412">
          <w:marLeft w:val="0"/>
          <w:marRight w:val="0"/>
          <w:marTop w:val="0"/>
          <w:marBottom w:val="0"/>
          <w:divBdr>
            <w:top w:val="none" w:sz="0" w:space="0" w:color="auto"/>
            <w:left w:val="none" w:sz="0" w:space="0" w:color="auto"/>
            <w:bottom w:val="none" w:sz="0" w:space="0" w:color="auto"/>
            <w:right w:val="none" w:sz="0" w:space="0" w:color="auto"/>
          </w:divBdr>
        </w:div>
        <w:div w:id="2102942161">
          <w:marLeft w:val="0"/>
          <w:marRight w:val="0"/>
          <w:marTop w:val="0"/>
          <w:marBottom w:val="0"/>
          <w:divBdr>
            <w:top w:val="none" w:sz="0" w:space="0" w:color="auto"/>
            <w:left w:val="none" w:sz="0" w:space="0" w:color="auto"/>
            <w:bottom w:val="none" w:sz="0" w:space="0" w:color="auto"/>
            <w:right w:val="none" w:sz="0" w:space="0" w:color="auto"/>
          </w:divBdr>
        </w:div>
        <w:div w:id="1199471852">
          <w:marLeft w:val="0"/>
          <w:marRight w:val="0"/>
          <w:marTop w:val="0"/>
          <w:marBottom w:val="0"/>
          <w:divBdr>
            <w:top w:val="none" w:sz="0" w:space="0" w:color="auto"/>
            <w:left w:val="none" w:sz="0" w:space="0" w:color="auto"/>
            <w:bottom w:val="none" w:sz="0" w:space="0" w:color="auto"/>
            <w:right w:val="none" w:sz="0" w:space="0" w:color="auto"/>
          </w:divBdr>
        </w:div>
        <w:div w:id="317461001">
          <w:marLeft w:val="0"/>
          <w:marRight w:val="0"/>
          <w:marTop w:val="0"/>
          <w:marBottom w:val="0"/>
          <w:divBdr>
            <w:top w:val="none" w:sz="0" w:space="0" w:color="auto"/>
            <w:left w:val="none" w:sz="0" w:space="0" w:color="auto"/>
            <w:bottom w:val="none" w:sz="0" w:space="0" w:color="auto"/>
            <w:right w:val="none" w:sz="0" w:space="0" w:color="auto"/>
          </w:divBdr>
        </w:div>
        <w:div w:id="1829636777">
          <w:marLeft w:val="0"/>
          <w:marRight w:val="0"/>
          <w:marTop w:val="0"/>
          <w:marBottom w:val="0"/>
          <w:divBdr>
            <w:top w:val="none" w:sz="0" w:space="0" w:color="auto"/>
            <w:left w:val="none" w:sz="0" w:space="0" w:color="auto"/>
            <w:bottom w:val="none" w:sz="0" w:space="0" w:color="auto"/>
            <w:right w:val="none" w:sz="0" w:space="0" w:color="auto"/>
          </w:divBdr>
        </w:div>
        <w:div w:id="191695123">
          <w:marLeft w:val="0"/>
          <w:marRight w:val="0"/>
          <w:marTop w:val="0"/>
          <w:marBottom w:val="0"/>
          <w:divBdr>
            <w:top w:val="none" w:sz="0" w:space="0" w:color="auto"/>
            <w:left w:val="none" w:sz="0" w:space="0" w:color="auto"/>
            <w:bottom w:val="none" w:sz="0" w:space="0" w:color="auto"/>
            <w:right w:val="none" w:sz="0" w:space="0" w:color="auto"/>
          </w:divBdr>
        </w:div>
        <w:div w:id="391082760">
          <w:marLeft w:val="0"/>
          <w:marRight w:val="0"/>
          <w:marTop w:val="0"/>
          <w:marBottom w:val="0"/>
          <w:divBdr>
            <w:top w:val="none" w:sz="0" w:space="0" w:color="auto"/>
            <w:left w:val="none" w:sz="0" w:space="0" w:color="auto"/>
            <w:bottom w:val="none" w:sz="0" w:space="0" w:color="auto"/>
            <w:right w:val="none" w:sz="0" w:space="0" w:color="auto"/>
          </w:divBdr>
        </w:div>
        <w:div w:id="601449196">
          <w:marLeft w:val="0"/>
          <w:marRight w:val="0"/>
          <w:marTop w:val="0"/>
          <w:marBottom w:val="0"/>
          <w:divBdr>
            <w:top w:val="none" w:sz="0" w:space="0" w:color="auto"/>
            <w:left w:val="none" w:sz="0" w:space="0" w:color="auto"/>
            <w:bottom w:val="none" w:sz="0" w:space="0" w:color="auto"/>
            <w:right w:val="none" w:sz="0" w:space="0" w:color="auto"/>
          </w:divBdr>
        </w:div>
        <w:div w:id="204097485">
          <w:marLeft w:val="0"/>
          <w:marRight w:val="0"/>
          <w:marTop w:val="0"/>
          <w:marBottom w:val="0"/>
          <w:divBdr>
            <w:top w:val="none" w:sz="0" w:space="0" w:color="auto"/>
            <w:left w:val="none" w:sz="0" w:space="0" w:color="auto"/>
            <w:bottom w:val="none" w:sz="0" w:space="0" w:color="auto"/>
            <w:right w:val="none" w:sz="0" w:space="0" w:color="auto"/>
          </w:divBdr>
        </w:div>
        <w:div w:id="706952198">
          <w:marLeft w:val="0"/>
          <w:marRight w:val="0"/>
          <w:marTop w:val="0"/>
          <w:marBottom w:val="0"/>
          <w:divBdr>
            <w:top w:val="none" w:sz="0" w:space="0" w:color="auto"/>
            <w:left w:val="none" w:sz="0" w:space="0" w:color="auto"/>
            <w:bottom w:val="none" w:sz="0" w:space="0" w:color="auto"/>
            <w:right w:val="none" w:sz="0" w:space="0" w:color="auto"/>
          </w:divBdr>
        </w:div>
        <w:div w:id="1232959663">
          <w:marLeft w:val="0"/>
          <w:marRight w:val="0"/>
          <w:marTop w:val="0"/>
          <w:marBottom w:val="0"/>
          <w:divBdr>
            <w:top w:val="none" w:sz="0" w:space="0" w:color="auto"/>
            <w:left w:val="none" w:sz="0" w:space="0" w:color="auto"/>
            <w:bottom w:val="none" w:sz="0" w:space="0" w:color="auto"/>
            <w:right w:val="none" w:sz="0" w:space="0" w:color="auto"/>
          </w:divBdr>
        </w:div>
        <w:div w:id="110362967">
          <w:marLeft w:val="0"/>
          <w:marRight w:val="0"/>
          <w:marTop w:val="0"/>
          <w:marBottom w:val="0"/>
          <w:divBdr>
            <w:top w:val="none" w:sz="0" w:space="0" w:color="auto"/>
            <w:left w:val="none" w:sz="0" w:space="0" w:color="auto"/>
            <w:bottom w:val="none" w:sz="0" w:space="0" w:color="auto"/>
            <w:right w:val="none" w:sz="0" w:space="0" w:color="auto"/>
          </w:divBdr>
        </w:div>
        <w:div w:id="1693921048">
          <w:marLeft w:val="0"/>
          <w:marRight w:val="0"/>
          <w:marTop w:val="0"/>
          <w:marBottom w:val="0"/>
          <w:divBdr>
            <w:top w:val="none" w:sz="0" w:space="0" w:color="auto"/>
            <w:left w:val="none" w:sz="0" w:space="0" w:color="auto"/>
            <w:bottom w:val="none" w:sz="0" w:space="0" w:color="auto"/>
            <w:right w:val="none" w:sz="0" w:space="0" w:color="auto"/>
          </w:divBdr>
        </w:div>
        <w:div w:id="839807037">
          <w:marLeft w:val="0"/>
          <w:marRight w:val="0"/>
          <w:marTop w:val="0"/>
          <w:marBottom w:val="0"/>
          <w:divBdr>
            <w:top w:val="none" w:sz="0" w:space="0" w:color="auto"/>
            <w:left w:val="none" w:sz="0" w:space="0" w:color="auto"/>
            <w:bottom w:val="none" w:sz="0" w:space="0" w:color="auto"/>
            <w:right w:val="none" w:sz="0" w:space="0" w:color="auto"/>
          </w:divBdr>
        </w:div>
        <w:div w:id="41103825">
          <w:marLeft w:val="0"/>
          <w:marRight w:val="0"/>
          <w:marTop w:val="0"/>
          <w:marBottom w:val="0"/>
          <w:divBdr>
            <w:top w:val="none" w:sz="0" w:space="0" w:color="auto"/>
            <w:left w:val="none" w:sz="0" w:space="0" w:color="auto"/>
            <w:bottom w:val="none" w:sz="0" w:space="0" w:color="auto"/>
            <w:right w:val="none" w:sz="0" w:space="0" w:color="auto"/>
          </w:divBdr>
        </w:div>
        <w:div w:id="1038319223">
          <w:marLeft w:val="0"/>
          <w:marRight w:val="0"/>
          <w:marTop w:val="0"/>
          <w:marBottom w:val="0"/>
          <w:divBdr>
            <w:top w:val="none" w:sz="0" w:space="0" w:color="auto"/>
            <w:left w:val="none" w:sz="0" w:space="0" w:color="auto"/>
            <w:bottom w:val="none" w:sz="0" w:space="0" w:color="auto"/>
            <w:right w:val="none" w:sz="0" w:space="0" w:color="auto"/>
          </w:divBdr>
        </w:div>
        <w:div w:id="1025982705">
          <w:marLeft w:val="0"/>
          <w:marRight w:val="0"/>
          <w:marTop w:val="0"/>
          <w:marBottom w:val="0"/>
          <w:divBdr>
            <w:top w:val="none" w:sz="0" w:space="0" w:color="auto"/>
            <w:left w:val="none" w:sz="0" w:space="0" w:color="auto"/>
            <w:bottom w:val="none" w:sz="0" w:space="0" w:color="auto"/>
            <w:right w:val="none" w:sz="0" w:space="0" w:color="auto"/>
          </w:divBdr>
        </w:div>
        <w:div w:id="155925303">
          <w:marLeft w:val="0"/>
          <w:marRight w:val="0"/>
          <w:marTop w:val="0"/>
          <w:marBottom w:val="0"/>
          <w:divBdr>
            <w:top w:val="none" w:sz="0" w:space="0" w:color="auto"/>
            <w:left w:val="none" w:sz="0" w:space="0" w:color="auto"/>
            <w:bottom w:val="none" w:sz="0" w:space="0" w:color="auto"/>
            <w:right w:val="none" w:sz="0" w:space="0" w:color="auto"/>
          </w:divBdr>
        </w:div>
        <w:div w:id="1024290490">
          <w:marLeft w:val="0"/>
          <w:marRight w:val="0"/>
          <w:marTop w:val="0"/>
          <w:marBottom w:val="0"/>
          <w:divBdr>
            <w:top w:val="none" w:sz="0" w:space="0" w:color="auto"/>
            <w:left w:val="none" w:sz="0" w:space="0" w:color="auto"/>
            <w:bottom w:val="none" w:sz="0" w:space="0" w:color="auto"/>
            <w:right w:val="none" w:sz="0" w:space="0" w:color="auto"/>
          </w:divBdr>
        </w:div>
        <w:div w:id="2045982017">
          <w:marLeft w:val="0"/>
          <w:marRight w:val="0"/>
          <w:marTop w:val="0"/>
          <w:marBottom w:val="0"/>
          <w:divBdr>
            <w:top w:val="none" w:sz="0" w:space="0" w:color="auto"/>
            <w:left w:val="none" w:sz="0" w:space="0" w:color="auto"/>
            <w:bottom w:val="none" w:sz="0" w:space="0" w:color="auto"/>
            <w:right w:val="none" w:sz="0" w:space="0" w:color="auto"/>
          </w:divBdr>
        </w:div>
        <w:div w:id="694699616">
          <w:marLeft w:val="0"/>
          <w:marRight w:val="0"/>
          <w:marTop w:val="0"/>
          <w:marBottom w:val="0"/>
          <w:divBdr>
            <w:top w:val="none" w:sz="0" w:space="0" w:color="auto"/>
            <w:left w:val="none" w:sz="0" w:space="0" w:color="auto"/>
            <w:bottom w:val="none" w:sz="0" w:space="0" w:color="auto"/>
            <w:right w:val="none" w:sz="0" w:space="0" w:color="auto"/>
          </w:divBdr>
        </w:div>
        <w:div w:id="1918591444">
          <w:marLeft w:val="0"/>
          <w:marRight w:val="0"/>
          <w:marTop w:val="0"/>
          <w:marBottom w:val="0"/>
          <w:divBdr>
            <w:top w:val="none" w:sz="0" w:space="0" w:color="auto"/>
            <w:left w:val="none" w:sz="0" w:space="0" w:color="auto"/>
            <w:bottom w:val="none" w:sz="0" w:space="0" w:color="auto"/>
            <w:right w:val="none" w:sz="0" w:space="0" w:color="auto"/>
          </w:divBdr>
        </w:div>
        <w:div w:id="666399696">
          <w:marLeft w:val="0"/>
          <w:marRight w:val="0"/>
          <w:marTop w:val="0"/>
          <w:marBottom w:val="0"/>
          <w:divBdr>
            <w:top w:val="none" w:sz="0" w:space="0" w:color="auto"/>
            <w:left w:val="none" w:sz="0" w:space="0" w:color="auto"/>
            <w:bottom w:val="none" w:sz="0" w:space="0" w:color="auto"/>
            <w:right w:val="none" w:sz="0" w:space="0" w:color="auto"/>
          </w:divBdr>
        </w:div>
        <w:div w:id="622611337">
          <w:marLeft w:val="0"/>
          <w:marRight w:val="0"/>
          <w:marTop w:val="0"/>
          <w:marBottom w:val="0"/>
          <w:divBdr>
            <w:top w:val="none" w:sz="0" w:space="0" w:color="auto"/>
            <w:left w:val="none" w:sz="0" w:space="0" w:color="auto"/>
            <w:bottom w:val="none" w:sz="0" w:space="0" w:color="auto"/>
            <w:right w:val="none" w:sz="0" w:space="0" w:color="auto"/>
          </w:divBdr>
        </w:div>
        <w:div w:id="1578318374">
          <w:marLeft w:val="0"/>
          <w:marRight w:val="0"/>
          <w:marTop w:val="0"/>
          <w:marBottom w:val="0"/>
          <w:divBdr>
            <w:top w:val="none" w:sz="0" w:space="0" w:color="auto"/>
            <w:left w:val="none" w:sz="0" w:space="0" w:color="auto"/>
            <w:bottom w:val="none" w:sz="0" w:space="0" w:color="auto"/>
            <w:right w:val="none" w:sz="0" w:space="0" w:color="auto"/>
          </w:divBdr>
        </w:div>
      </w:divsChild>
    </w:div>
    <w:div w:id="1843162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2968</Words>
  <Characters>16918</Characters>
  <Application>Microsoft Macintosh Word</Application>
  <DocSecurity>0</DocSecurity>
  <Lines>140</Lines>
  <Paragraphs>39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Intra-Feature Random Forest Clustering</vt:lpstr>
      <vt:lpstr>Michael Cohen</vt:lpstr>
      <vt:lpstr>Abstract</vt:lpstr>
      <vt:lpstr>Keywords</vt:lpstr>
      <vt:lpstr>Acknowledgements</vt:lpstr>
      <vt:lpstr>This research for this paper was supported financially by Galvanize, Inc. </vt:lpstr>
      <vt:lpstr>Introduction</vt:lpstr>
      <vt:lpstr>The Algorithm</vt:lpstr>
      <vt:lpstr>RandomForestTransform (SetOfPoints, nTrees, MaxDepth, PredictionFraction)</vt:lpstr>
      <vt:lpstr>Output  := empty matrix</vt:lpstr>
      <vt:lpstr>FOR i in nTrees DO</vt:lpstr>
      <vt:lpstr>TempX := remaining columns from SetOfPoints</vt:lpstr>
      <vt:lpstr>END FOR</vt:lpstr>
      <vt:lpstr>RETURN Output</vt:lpstr>
      <vt:lpstr>Performance Evaluation</vt:lpstr>
      <vt:lpstr>Table 2. Integrated Figure of Merit for k-means and IRFC across four standard da</vt:lpstr>
      <vt:lpstr>Conclusions</vt:lpstr>
      <vt:lpstr>References</vt:lpstr>
      <vt:lpstr>Breiman, L. (2001). Random forests. Machine learning, 45(1), 5-32.</vt:lpstr>
    </vt:vector>
  </TitlesOfParts>
  <LinksUpToDate>false</LinksUpToDate>
  <CharactersWithSpaces>19847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mkc1000@gmail.com</dc:creator>
  <cp:keywords/>
  <dc:description/>
  <cp:lastModifiedBy>Michael</cp:lastModifiedBy>
  <cp:revision>4</cp:revision>
  <cp:lastPrinted>2016-12-06T04:00:00Z</cp:lastPrinted>
  <dcterms:created xsi:type="dcterms:W3CDTF">2016-12-05T20:17:00Z</dcterms:created>
  <dcterms:modified xsi:type="dcterms:W3CDTF">2016-12-13T21:46:00Z</dcterms:modified>
</cp:coreProperties>
</file>