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07F" w:rsidRDefault="00B768B9" w:rsidP="008374F6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374F6">
        <w:rPr>
          <w:rFonts w:asciiTheme="majorBidi" w:hAnsiTheme="majorBidi" w:cstheme="majorBidi"/>
          <w:b/>
          <w:bCs/>
          <w:sz w:val="36"/>
          <w:szCs w:val="36"/>
        </w:rPr>
        <w:t>Proposal</w:t>
      </w:r>
    </w:p>
    <w:p w:rsidR="008374F6" w:rsidRPr="008374F6" w:rsidRDefault="008374F6" w:rsidP="002F65DD">
      <w:pPr>
        <w:bidi w:val="0"/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:rsidR="004C55EB" w:rsidRDefault="0025209B" w:rsidP="002F65DD">
      <w:pPr>
        <w:bidi w:val="0"/>
        <w:spacing w:after="240"/>
        <w:jc w:val="both"/>
        <w:rPr>
          <w:rFonts w:asciiTheme="majorBidi" w:eastAsia="Times New Roman" w:hAnsiTheme="majorBidi" w:cstheme="majorBidi"/>
          <w:color w:val="050C14"/>
          <w:sz w:val="24"/>
          <w:szCs w:val="24"/>
        </w:rPr>
      </w:pPr>
      <w:r>
        <w:rPr>
          <w:rFonts w:asciiTheme="majorBidi" w:eastAsia="Times New Roman" w:hAnsiTheme="majorBidi" w:cstheme="majorBidi"/>
          <w:color w:val="050C14"/>
          <w:sz w:val="24"/>
          <w:szCs w:val="24"/>
        </w:rPr>
        <w:t>This project</w:t>
      </w:r>
      <w:r w:rsidRPr="0025209B">
        <w:rPr>
          <w:rFonts w:asciiTheme="majorBidi" w:eastAsia="Times New Roman" w:hAnsiTheme="majorBidi" w:cstheme="majorBidi"/>
          <w:color w:val="050C14"/>
          <w:sz w:val="24"/>
          <w:szCs w:val="24"/>
        </w:rPr>
        <w:t xml:space="preserve"> is one of</w:t>
      </w:r>
      <w:r>
        <w:rPr>
          <w:rFonts w:asciiTheme="majorBidi" w:eastAsia="Times New Roman" w:hAnsiTheme="majorBidi" w:cstheme="majorBidi"/>
          <w:color w:val="050C14"/>
          <w:sz w:val="24"/>
          <w:szCs w:val="24"/>
        </w:rPr>
        <w:t xml:space="preserve"> the T5 Bootcamp requirements it's</w:t>
      </w:r>
      <w:r w:rsidRPr="0025209B">
        <w:rPr>
          <w:rFonts w:asciiTheme="majorBidi" w:eastAsia="Times New Roman" w:hAnsiTheme="majorBidi" w:cstheme="majorBidi"/>
          <w:color w:val="050C14"/>
          <w:sz w:val="24"/>
          <w:szCs w:val="24"/>
        </w:rPr>
        <w:t xml:space="preserve"> talking about </w:t>
      </w:r>
      <w:hyperlink r:id="rId5" w:history="1">
        <w:r w:rsidR="00D106FA" w:rsidRPr="0025209B">
          <w:rPr>
            <w:rStyle w:val="Hyperlink"/>
            <w:rFonts w:asciiTheme="majorBidi" w:hAnsiTheme="majorBidi" w:cstheme="majorBidi"/>
            <w:color w:val="202124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CVE (Common Vulnerabilities and Exposures)</w:t>
        </w:r>
      </w:hyperlink>
      <w:r>
        <w:rPr>
          <w:rFonts w:asciiTheme="majorBidi" w:eastAsia="Times New Roman" w:hAnsiTheme="majorBidi" w:cstheme="majorBidi"/>
          <w:color w:val="050C14"/>
          <w:sz w:val="24"/>
          <w:szCs w:val="24"/>
        </w:rPr>
        <w:t xml:space="preserve"> </w:t>
      </w:r>
      <w:r w:rsidR="004C55EB">
        <w:rPr>
          <w:rFonts w:asciiTheme="majorBidi" w:eastAsia="Times New Roman" w:hAnsiTheme="majorBidi" w:cstheme="majorBidi"/>
          <w:color w:val="050C14"/>
          <w:sz w:val="24"/>
          <w:szCs w:val="24"/>
        </w:rPr>
        <w:t xml:space="preserve">. </w:t>
      </w:r>
    </w:p>
    <w:p w:rsidR="004C55EB" w:rsidRDefault="004C55EB" w:rsidP="002F65DD">
      <w:pPr>
        <w:bidi w:val="0"/>
        <w:spacing w:after="240"/>
        <w:jc w:val="both"/>
        <w:rPr>
          <w:rFonts w:asciiTheme="majorBidi" w:eastAsia="Times New Roman" w:hAnsiTheme="majorBidi" w:cstheme="majorBidi"/>
          <w:color w:val="050C14"/>
          <w:sz w:val="24"/>
          <w:szCs w:val="24"/>
        </w:rPr>
      </w:pPr>
      <w:hyperlink r:id="rId6" w:history="1">
        <w:r w:rsidRPr="004C55EB">
          <w:rPr>
            <w:rStyle w:val="Hyperlink"/>
            <w:rFonts w:asciiTheme="majorBidi" w:hAnsiTheme="majorBidi" w:cstheme="majorBidi"/>
            <w:b/>
            <w:bCs/>
            <w:color w:val="202124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CVE (Common Vulnerabilities and Exposures)</w:t>
        </w:r>
      </w:hyperlink>
      <w:r>
        <w:rPr>
          <w:rFonts w:asciiTheme="majorBidi" w:eastAsia="Times New Roman" w:hAnsiTheme="majorBidi" w:cstheme="majorBidi"/>
          <w:color w:val="050C14"/>
          <w:sz w:val="24"/>
          <w:szCs w:val="24"/>
        </w:rPr>
        <w:t xml:space="preserve"> is a list of </w:t>
      </w:r>
      <w:r w:rsidR="00885EAA">
        <w:rPr>
          <w:rFonts w:asciiTheme="majorBidi" w:eastAsia="Times New Roman" w:hAnsiTheme="majorBidi" w:cstheme="majorBidi"/>
          <w:color w:val="050C14"/>
          <w:sz w:val="24"/>
          <w:szCs w:val="24"/>
        </w:rPr>
        <w:t>publically</w:t>
      </w:r>
      <w:r>
        <w:rPr>
          <w:rFonts w:asciiTheme="majorBidi" w:eastAsia="Times New Roman" w:hAnsiTheme="majorBidi" w:cstheme="majorBidi"/>
          <w:color w:val="050C14"/>
          <w:sz w:val="24"/>
          <w:szCs w:val="24"/>
        </w:rPr>
        <w:t xml:space="preserve"> disclosed information security vulnerabilities and espousers.CVE was </w:t>
      </w:r>
      <w:r w:rsidR="00885EAA">
        <w:rPr>
          <w:rFonts w:asciiTheme="majorBidi" w:eastAsia="Times New Roman" w:hAnsiTheme="majorBidi" w:cstheme="majorBidi"/>
          <w:color w:val="050C14"/>
          <w:sz w:val="24"/>
          <w:szCs w:val="24"/>
        </w:rPr>
        <w:t>launched</w:t>
      </w:r>
      <w:r>
        <w:rPr>
          <w:rFonts w:asciiTheme="majorBidi" w:eastAsia="Times New Roman" w:hAnsiTheme="majorBidi" w:cstheme="majorBidi"/>
          <w:color w:val="050C14"/>
          <w:sz w:val="24"/>
          <w:szCs w:val="24"/>
        </w:rPr>
        <w:t xml:space="preserve"> in 1999</w:t>
      </w:r>
      <w:r w:rsidR="00885EAA">
        <w:rPr>
          <w:rFonts w:asciiTheme="majorBidi" w:eastAsia="Times New Roman" w:hAnsiTheme="majorBidi" w:cstheme="majorBidi"/>
          <w:color w:val="050C14"/>
          <w:sz w:val="24"/>
          <w:szCs w:val="24"/>
        </w:rPr>
        <w:t xml:space="preserve"> by the MITRE corporation.</w:t>
      </w:r>
    </w:p>
    <w:p w:rsidR="004C55EB" w:rsidRPr="00656A90" w:rsidRDefault="004C55EB" w:rsidP="004C55EB">
      <w:pPr>
        <w:bidi w:val="0"/>
        <w:outlineLvl w:val="1"/>
        <w:rPr>
          <w:rFonts w:asciiTheme="majorBidi" w:eastAsia="Times New Roman" w:hAnsiTheme="majorBidi" w:cstheme="majorBidi"/>
          <w:color w:val="050C14"/>
          <w:sz w:val="24"/>
          <w:szCs w:val="24"/>
        </w:rPr>
      </w:pPr>
      <w:r w:rsidRPr="004C55EB">
        <w:rPr>
          <w:rFonts w:asciiTheme="majorBidi" w:eastAsia="Times New Roman" w:hAnsiTheme="majorBidi" w:cstheme="majorBidi"/>
          <w:b/>
          <w:bCs/>
          <w:color w:val="050C14"/>
          <w:sz w:val="24"/>
          <w:szCs w:val="24"/>
        </w:rPr>
        <w:t>Data</w:t>
      </w:r>
    </w:p>
    <w:p w:rsidR="00AF3783" w:rsidRPr="002F65DD" w:rsidRDefault="00AF3783" w:rsidP="002F65DD">
      <w:pPr>
        <w:pStyle w:val="6"/>
        <w:shd w:val="clear" w:color="auto" w:fill="FFFFFF"/>
        <w:bidi w:val="0"/>
        <w:spacing w:before="0" w:line="313" w:lineRule="atLeast"/>
        <w:jc w:val="both"/>
        <w:textAlignment w:val="baseline"/>
        <w:rPr>
          <w:rFonts w:asciiTheme="majorBidi" w:eastAsia="Times New Roman" w:hAnsiTheme="majorBidi"/>
          <w:i w:val="0"/>
          <w:iCs w:val="0"/>
          <w:color w:val="050C14"/>
          <w:sz w:val="24"/>
          <w:szCs w:val="24"/>
        </w:rPr>
      </w:pPr>
      <w:r w:rsidRPr="002F65DD">
        <w:rPr>
          <w:rFonts w:asciiTheme="majorBidi" w:eastAsia="Times New Roman" w:hAnsiTheme="majorBidi"/>
          <w:i w:val="0"/>
          <w:iCs w:val="0"/>
          <w:color w:val="050C14"/>
          <w:sz w:val="24"/>
          <w:szCs w:val="24"/>
        </w:rPr>
        <w:t>Each entry represents a vulnerability registered in the CVE database</w:t>
      </w:r>
      <w:r w:rsidR="002F65DD">
        <w:rPr>
          <w:rFonts w:asciiTheme="majorBidi" w:eastAsia="Times New Roman" w:hAnsiTheme="majorBidi"/>
          <w:i w:val="0"/>
          <w:iCs w:val="0"/>
          <w:color w:val="050C14"/>
          <w:sz w:val="24"/>
          <w:szCs w:val="24"/>
        </w:rPr>
        <w:t>. The dataset i</w:t>
      </w:r>
      <w:r w:rsidR="00D75894" w:rsidRPr="002F65DD">
        <w:rPr>
          <w:rFonts w:asciiTheme="majorBidi" w:eastAsia="Times New Roman" w:hAnsiTheme="majorBidi"/>
          <w:i w:val="0"/>
          <w:iCs w:val="0"/>
          <w:color w:val="050C14"/>
          <w:sz w:val="24"/>
          <w:szCs w:val="24"/>
        </w:rPr>
        <w:t xml:space="preserve">s contain </w:t>
      </w:r>
      <w:r w:rsidR="002F65DD" w:rsidRPr="002F65DD">
        <w:rPr>
          <w:rFonts w:asciiTheme="majorBidi" w:eastAsia="Times New Roman" w:hAnsiTheme="majorBidi"/>
          <w:i w:val="0"/>
          <w:iCs w:val="0"/>
          <w:color w:val="050C14"/>
          <w:sz w:val="24"/>
          <w:szCs w:val="24"/>
        </w:rPr>
        <w:t>89660 unique values</w:t>
      </w:r>
      <w:r w:rsidR="00D75894" w:rsidRPr="002F65DD">
        <w:rPr>
          <w:rFonts w:asciiTheme="majorBidi" w:eastAsia="Times New Roman" w:hAnsiTheme="majorBidi"/>
          <w:i w:val="0"/>
          <w:iCs w:val="0"/>
          <w:color w:val="050C14"/>
          <w:sz w:val="24"/>
          <w:szCs w:val="24"/>
        </w:rPr>
        <w:t xml:space="preserve"> </w:t>
      </w:r>
      <w:r w:rsidRPr="002F65DD">
        <w:rPr>
          <w:rFonts w:asciiTheme="majorBidi" w:eastAsia="Times New Roman" w:hAnsiTheme="majorBidi"/>
          <w:i w:val="0"/>
          <w:iCs w:val="0"/>
          <w:color w:val="050C14"/>
          <w:sz w:val="24"/>
          <w:szCs w:val="24"/>
        </w:rPr>
        <w:t xml:space="preserve">. </w:t>
      </w:r>
      <w:r w:rsidR="00FE2492" w:rsidRPr="002F65DD">
        <w:rPr>
          <w:rFonts w:asciiTheme="majorBidi" w:eastAsia="Times New Roman" w:hAnsiTheme="majorBidi"/>
          <w:i w:val="0"/>
          <w:iCs w:val="0"/>
          <w:color w:val="050C14"/>
          <w:sz w:val="24"/>
          <w:szCs w:val="24"/>
        </w:rPr>
        <w:t>The goal of this project is analyzes vulnerabilities and then uses the Common Vulnerability Scoring System (CVSS) to evaluate the threat level of a vulnerability. A CVE score is often used for prioritizing the security of vulnerabilities. Also,</w:t>
      </w:r>
      <w:r w:rsidR="00656A90" w:rsidRPr="002F65DD">
        <w:rPr>
          <w:rFonts w:asciiTheme="majorBidi" w:eastAsia="Times New Roman" w:hAnsiTheme="majorBidi"/>
          <w:i w:val="0"/>
          <w:iCs w:val="0"/>
          <w:color w:val="050C14"/>
          <w:sz w:val="24"/>
          <w:szCs w:val="24"/>
        </w:rPr>
        <w:t xml:space="preserve"> It </w:t>
      </w:r>
      <w:r w:rsidR="00FE2492" w:rsidRPr="002F65DD">
        <w:rPr>
          <w:rFonts w:asciiTheme="majorBidi" w:eastAsia="Times New Roman" w:hAnsiTheme="majorBidi"/>
          <w:i w:val="0"/>
          <w:iCs w:val="0"/>
          <w:color w:val="050C14"/>
          <w:sz w:val="24"/>
          <w:szCs w:val="24"/>
        </w:rPr>
        <w:t>will explore the relationship be</w:t>
      </w:r>
      <w:r w:rsidR="00656A90" w:rsidRPr="002F65DD">
        <w:rPr>
          <w:rFonts w:asciiTheme="majorBidi" w:eastAsia="Times New Roman" w:hAnsiTheme="majorBidi"/>
          <w:i w:val="0"/>
          <w:iCs w:val="0"/>
          <w:color w:val="050C14"/>
          <w:sz w:val="24"/>
          <w:szCs w:val="24"/>
        </w:rPr>
        <w:t>tween exploits and products. It  wi</w:t>
      </w:r>
      <w:r w:rsidR="00FE2492" w:rsidRPr="002F65DD">
        <w:rPr>
          <w:rFonts w:asciiTheme="majorBidi" w:eastAsia="Times New Roman" w:hAnsiTheme="majorBidi"/>
          <w:i w:val="0"/>
          <w:iCs w:val="0"/>
          <w:color w:val="050C14"/>
          <w:sz w:val="24"/>
          <w:szCs w:val="24"/>
        </w:rPr>
        <w:t>ll focus on how to cluster those products according to the exploits that affect them. Each product will be represented as a vector of exploit types.</w:t>
      </w:r>
    </w:p>
    <w:p w:rsidR="004C55EB" w:rsidRPr="002F65DD" w:rsidRDefault="004C55EB" w:rsidP="002F65DD">
      <w:pPr>
        <w:bidi w:val="0"/>
        <w:spacing w:after="240"/>
        <w:jc w:val="both"/>
        <w:rPr>
          <w:rFonts w:asciiTheme="majorBidi" w:eastAsia="Times New Roman" w:hAnsiTheme="majorBidi" w:cstheme="majorBidi"/>
          <w:color w:val="050C14"/>
          <w:sz w:val="24"/>
          <w:szCs w:val="24"/>
        </w:rPr>
      </w:pPr>
      <w:r w:rsidRPr="002F65DD">
        <w:rPr>
          <w:rFonts w:asciiTheme="majorBidi" w:eastAsia="Times New Roman" w:hAnsiTheme="majorBidi" w:cstheme="majorBidi"/>
          <w:color w:val="050C14"/>
          <w:sz w:val="24"/>
          <w:szCs w:val="24"/>
        </w:rPr>
        <w:t>This</w:t>
      </w:r>
      <w:r w:rsidR="00656A90" w:rsidRPr="002F65DD">
        <w:rPr>
          <w:rFonts w:asciiTheme="majorBidi" w:eastAsia="Times New Roman" w:hAnsiTheme="majorBidi" w:cstheme="majorBidi"/>
          <w:color w:val="050C14"/>
          <w:sz w:val="24"/>
          <w:szCs w:val="24"/>
        </w:rPr>
        <w:t xml:space="preserve"> dataset can be found at Kaggle and contain the following features: </w:t>
      </w:r>
    </w:p>
    <w:tbl>
      <w:tblPr>
        <w:tblStyle w:val="a3"/>
        <w:tblW w:w="0" w:type="auto"/>
        <w:tblLook w:val="04A0"/>
      </w:tblPr>
      <w:tblGrid>
        <w:gridCol w:w="2518"/>
        <w:gridCol w:w="2126"/>
        <w:gridCol w:w="3878"/>
      </w:tblGrid>
      <w:tr w:rsidR="005619AA" w:rsidRPr="009807B4" w:rsidTr="006B07FB">
        <w:tc>
          <w:tcPr>
            <w:tcW w:w="2518" w:type="dxa"/>
          </w:tcPr>
          <w:p w:rsidR="005619AA" w:rsidRPr="009807B4" w:rsidRDefault="009807B4" w:rsidP="009807B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5619AA" w:rsidRPr="009807B4">
              <w:rPr>
                <w:rFonts w:asciiTheme="majorBidi" w:hAnsiTheme="majorBidi" w:cstheme="majorBidi"/>
                <w:sz w:val="24"/>
                <w:szCs w:val="24"/>
              </w:rPr>
              <w:t>ttribute</w:t>
            </w:r>
          </w:p>
        </w:tc>
        <w:tc>
          <w:tcPr>
            <w:tcW w:w="2126" w:type="dxa"/>
          </w:tcPr>
          <w:p w:rsidR="005619AA" w:rsidRPr="009807B4" w:rsidRDefault="009807B4" w:rsidP="009807B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Data t</w:t>
            </w:r>
            <w:r w:rsidRPr="009807B4">
              <w:rPr>
                <w:rFonts w:asciiTheme="majorBidi" w:hAnsiTheme="majorBidi" w:cstheme="majorBidi"/>
                <w:sz w:val="24"/>
                <w:szCs w:val="24"/>
              </w:rPr>
              <w:t>ype</w:t>
            </w:r>
          </w:p>
        </w:tc>
        <w:tc>
          <w:tcPr>
            <w:tcW w:w="3878" w:type="dxa"/>
          </w:tcPr>
          <w:p w:rsidR="005619AA" w:rsidRPr="009807B4" w:rsidRDefault="009807B4" w:rsidP="009807B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9807B4">
              <w:rPr>
                <w:rFonts w:asciiTheme="majorBidi" w:hAnsiTheme="majorBidi" w:cstheme="majorBidi"/>
                <w:sz w:val="24"/>
                <w:szCs w:val="24"/>
              </w:rPr>
              <w:t>escription</w:t>
            </w:r>
          </w:p>
        </w:tc>
      </w:tr>
      <w:tr w:rsidR="005619AA" w:rsidRPr="009807B4" w:rsidTr="006B07FB">
        <w:tc>
          <w:tcPr>
            <w:tcW w:w="2518" w:type="dxa"/>
          </w:tcPr>
          <w:p w:rsidR="005619AA" w:rsidRPr="009807B4" w:rsidRDefault="005619AA" w:rsidP="004C55EB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619AA">
              <w:rPr>
                <w:rFonts w:asciiTheme="majorBidi" w:eastAsia="Times New Roman" w:hAnsiTheme="majorBidi" w:cstheme="majorBidi"/>
                <w:sz w:val="24"/>
                <w:szCs w:val="24"/>
              </w:rPr>
              <w:t>mod_date</w:t>
            </w:r>
          </w:p>
        </w:tc>
        <w:tc>
          <w:tcPr>
            <w:tcW w:w="2126" w:type="dxa"/>
          </w:tcPr>
          <w:p w:rsidR="005619AA" w:rsidRPr="009807B4" w:rsidRDefault="009807B4" w:rsidP="009807B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619AA">
              <w:rPr>
                <w:rFonts w:asciiTheme="majorBidi" w:eastAsia="Times New Roman" w:hAnsiTheme="majorBidi" w:cstheme="majorBidi"/>
                <w:sz w:val="24"/>
                <w:szCs w:val="24"/>
              </w:rPr>
              <w:t>D</w:t>
            </w:r>
            <w:r w:rsidR="005619AA" w:rsidRPr="005619AA">
              <w:rPr>
                <w:rFonts w:asciiTheme="majorBidi" w:eastAsia="Times New Roman" w:hAnsiTheme="majorBidi" w:cstheme="majorBidi"/>
                <w:sz w:val="24"/>
                <w:szCs w:val="24"/>
              </w:rPr>
              <w:t>ate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="005619AA" w:rsidRPr="005619AA">
              <w:rPr>
                <w:rFonts w:asciiTheme="majorBidi" w:eastAsia="Times New Roman" w:hAnsiTheme="majorBidi" w:cstheme="majorBidi"/>
                <w:sz w:val="24"/>
                <w:szCs w:val="24"/>
              </w:rPr>
              <w:t>time</w:t>
            </w:r>
          </w:p>
        </w:tc>
        <w:tc>
          <w:tcPr>
            <w:tcW w:w="3878" w:type="dxa"/>
          </w:tcPr>
          <w:p w:rsidR="005619AA" w:rsidRPr="009807B4" w:rsidRDefault="005619AA" w:rsidP="004C55EB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619AA">
              <w:rPr>
                <w:rFonts w:asciiTheme="majorBidi" w:eastAsia="Times New Roman" w:hAnsiTheme="majorBidi" w:cstheme="majorBidi"/>
                <w:sz w:val="24"/>
                <w:szCs w:val="24"/>
              </w:rPr>
              <w:t>The date the entry was last modified</w:t>
            </w:r>
          </w:p>
        </w:tc>
      </w:tr>
      <w:tr w:rsidR="005619AA" w:rsidRPr="009807B4" w:rsidTr="006B07FB">
        <w:tc>
          <w:tcPr>
            <w:tcW w:w="2518" w:type="dxa"/>
          </w:tcPr>
          <w:p w:rsidR="005619AA" w:rsidRPr="009807B4" w:rsidRDefault="005619AA" w:rsidP="004C55EB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619AA">
              <w:rPr>
                <w:rFonts w:asciiTheme="majorBidi" w:eastAsia="Times New Roman" w:hAnsiTheme="majorBidi" w:cstheme="majorBidi"/>
                <w:sz w:val="24"/>
                <w:szCs w:val="24"/>
              </w:rPr>
              <w:t>pub_date</w:t>
            </w:r>
          </w:p>
        </w:tc>
        <w:tc>
          <w:tcPr>
            <w:tcW w:w="2126" w:type="dxa"/>
          </w:tcPr>
          <w:p w:rsidR="005619AA" w:rsidRPr="009807B4" w:rsidRDefault="009807B4" w:rsidP="009807B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619AA">
              <w:rPr>
                <w:rFonts w:asciiTheme="majorBidi" w:eastAsia="Times New Roman" w:hAnsiTheme="majorBidi" w:cstheme="majorBidi"/>
                <w:sz w:val="24"/>
                <w:szCs w:val="24"/>
              </w:rPr>
              <w:t>D</w:t>
            </w:r>
            <w:r w:rsidR="005619AA" w:rsidRPr="005619AA">
              <w:rPr>
                <w:rFonts w:asciiTheme="majorBidi" w:eastAsia="Times New Roman" w:hAnsiTheme="majorBidi" w:cstheme="majorBidi"/>
                <w:sz w:val="24"/>
                <w:szCs w:val="24"/>
              </w:rPr>
              <w:t>ate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="005619AA" w:rsidRPr="005619AA">
              <w:rPr>
                <w:rFonts w:asciiTheme="majorBidi" w:eastAsia="Times New Roman" w:hAnsiTheme="majorBidi" w:cstheme="majorBidi"/>
                <w:sz w:val="24"/>
                <w:szCs w:val="24"/>
              </w:rPr>
              <w:t>time</w:t>
            </w:r>
          </w:p>
        </w:tc>
        <w:tc>
          <w:tcPr>
            <w:tcW w:w="3878" w:type="dxa"/>
          </w:tcPr>
          <w:p w:rsidR="005619AA" w:rsidRPr="009807B4" w:rsidRDefault="005619AA" w:rsidP="004C55EB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619AA">
              <w:rPr>
                <w:rFonts w:asciiTheme="majorBidi" w:eastAsia="Times New Roman" w:hAnsiTheme="majorBidi" w:cstheme="majorBidi"/>
                <w:sz w:val="24"/>
                <w:szCs w:val="24"/>
              </w:rPr>
              <w:t>The date the entry was published</w:t>
            </w:r>
          </w:p>
        </w:tc>
      </w:tr>
      <w:tr w:rsidR="005619AA" w:rsidRPr="009807B4" w:rsidTr="006B07FB">
        <w:tc>
          <w:tcPr>
            <w:tcW w:w="2518" w:type="dxa"/>
          </w:tcPr>
          <w:p w:rsidR="005619AA" w:rsidRPr="009807B4" w:rsidRDefault="005619AA" w:rsidP="004C55EB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619AA">
              <w:rPr>
                <w:rFonts w:asciiTheme="majorBidi" w:eastAsia="Times New Roman" w:hAnsiTheme="majorBidi" w:cstheme="majorBidi"/>
                <w:sz w:val="24"/>
                <w:szCs w:val="24"/>
              </w:rPr>
              <w:t>cvss</w:t>
            </w:r>
          </w:p>
        </w:tc>
        <w:tc>
          <w:tcPr>
            <w:tcW w:w="2126" w:type="dxa"/>
            <w:vAlign w:val="center"/>
          </w:tcPr>
          <w:p w:rsidR="005619AA" w:rsidRPr="005619AA" w:rsidRDefault="005619AA" w:rsidP="009807B4">
            <w:pPr>
              <w:bidi w:val="0"/>
              <w:spacing w:before="184" w:after="276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619AA">
              <w:rPr>
                <w:rFonts w:asciiTheme="majorBidi" w:eastAsia="Times New Roman" w:hAnsiTheme="majorBidi" w:cstheme="majorBidi"/>
                <w:sz w:val="24"/>
                <w:szCs w:val="24"/>
              </w:rPr>
              <w:t>float</w:t>
            </w:r>
          </w:p>
        </w:tc>
        <w:tc>
          <w:tcPr>
            <w:tcW w:w="3878" w:type="dxa"/>
          </w:tcPr>
          <w:p w:rsidR="005619AA" w:rsidRPr="009807B4" w:rsidRDefault="005619AA" w:rsidP="004C55EB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619AA">
              <w:rPr>
                <w:rFonts w:asciiTheme="majorBidi" w:eastAsia="Times New Roman" w:hAnsiTheme="majorBidi" w:cstheme="majorBidi"/>
                <w:sz w:val="24"/>
                <w:szCs w:val="24"/>
              </w:rPr>
              <w:t>Common Vulnerability Scoring System (CVSS) score, a measure of the severity of a vulnerability</w:t>
            </w:r>
          </w:p>
        </w:tc>
      </w:tr>
      <w:tr w:rsidR="005619AA" w:rsidRPr="009807B4" w:rsidTr="006B07FB">
        <w:tc>
          <w:tcPr>
            <w:tcW w:w="2518" w:type="dxa"/>
          </w:tcPr>
          <w:p w:rsidR="005619AA" w:rsidRPr="009807B4" w:rsidRDefault="005619AA" w:rsidP="004C55EB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619AA">
              <w:rPr>
                <w:rFonts w:asciiTheme="majorBidi" w:eastAsia="Times New Roman" w:hAnsiTheme="majorBidi" w:cstheme="majorBidi"/>
                <w:sz w:val="24"/>
                <w:szCs w:val="24"/>
              </w:rPr>
              <w:t>cwe_code</w:t>
            </w:r>
          </w:p>
        </w:tc>
        <w:tc>
          <w:tcPr>
            <w:tcW w:w="2126" w:type="dxa"/>
          </w:tcPr>
          <w:p w:rsidR="005619AA" w:rsidRPr="009807B4" w:rsidRDefault="005619AA" w:rsidP="009807B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619AA">
              <w:rPr>
                <w:rFonts w:asciiTheme="majorBidi" w:eastAsia="Times New Roman" w:hAnsiTheme="majorBidi" w:cstheme="majorBidi"/>
                <w:sz w:val="24"/>
                <w:szCs w:val="24"/>
              </w:rPr>
              <w:t>categorical</w:t>
            </w:r>
          </w:p>
        </w:tc>
        <w:tc>
          <w:tcPr>
            <w:tcW w:w="3878" w:type="dxa"/>
          </w:tcPr>
          <w:p w:rsidR="005619AA" w:rsidRPr="009807B4" w:rsidRDefault="005619AA" w:rsidP="004C55EB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619AA">
              <w:rPr>
                <w:rFonts w:asciiTheme="majorBidi" w:eastAsia="Times New Roman" w:hAnsiTheme="majorBidi" w:cstheme="majorBidi"/>
                <w:sz w:val="24"/>
                <w:szCs w:val="24"/>
              </w:rPr>
              <w:t>Common Weakness Enumeration (CWE) code, identifying the type of weakness</w:t>
            </w:r>
          </w:p>
        </w:tc>
      </w:tr>
      <w:tr w:rsidR="005619AA" w:rsidRPr="009807B4" w:rsidTr="006B07FB">
        <w:tc>
          <w:tcPr>
            <w:tcW w:w="2518" w:type="dxa"/>
          </w:tcPr>
          <w:p w:rsidR="005619AA" w:rsidRPr="009807B4" w:rsidRDefault="005619AA" w:rsidP="004C55EB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807B4">
              <w:rPr>
                <w:rFonts w:asciiTheme="majorBidi" w:hAnsiTheme="majorBidi" w:cstheme="majorBidi"/>
                <w:sz w:val="24"/>
                <w:szCs w:val="24"/>
              </w:rPr>
              <w:t>cwe_name</w:t>
            </w:r>
          </w:p>
        </w:tc>
        <w:tc>
          <w:tcPr>
            <w:tcW w:w="2126" w:type="dxa"/>
          </w:tcPr>
          <w:p w:rsidR="005619AA" w:rsidRPr="009807B4" w:rsidRDefault="005619AA" w:rsidP="009807B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807B4">
              <w:rPr>
                <w:rFonts w:asciiTheme="majorBidi" w:hAnsiTheme="majorBidi" w:cstheme="majorBidi"/>
                <w:sz w:val="24"/>
                <w:szCs w:val="24"/>
              </w:rPr>
              <w:t>categorical</w:t>
            </w:r>
          </w:p>
        </w:tc>
        <w:tc>
          <w:tcPr>
            <w:tcW w:w="3878" w:type="dxa"/>
          </w:tcPr>
          <w:p w:rsidR="005619AA" w:rsidRPr="009807B4" w:rsidRDefault="005619AA" w:rsidP="004C55EB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619AA">
              <w:rPr>
                <w:rFonts w:asciiTheme="majorBidi" w:eastAsia="Times New Roman" w:hAnsiTheme="majorBidi" w:cstheme="majorBidi"/>
                <w:sz w:val="24"/>
                <w:szCs w:val="24"/>
              </w:rPr>
              <w:t>The name associated with the CWE code</w:t>
            </w:r>
          </w:p>
        </w:tc>
      </w:tr>
      <w:tr w:rsidR="005619AA" w:rsidRPr="009807B4" w:rsidTr="006B07FB">
        <w:tc>
          <w:tcPr>
            <w:tcW w:w="2518" w:type="dxa"/>
          </w:tcPr>
          <w:p w:rsidR="005619AA" w:rsidRPr="009807B4" w:rsidRDefault="005619AA" w:rsidP="004C55EB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619AA">
              <w:rPr>
                <w:rFonts w:asciiTheme="majorBidi" w:eastAsia="Times New Roman" w:hAnsiTheme="majorBidi" w:cstheme="majorBidi"/>
                <w:sz w:val="24"/>
                <w:szCs w:val="24"/>
              </w:rPr>
              <w:t>summary</w:t>
            </w:r>
          </w:p>
        </w:tc>
        <w:tc>
          <w:tcPr>
            <w:tcW w:w="2126" w:type="dxa"/>
          </w:tcPr>
          <w:p w:rsidR="005619AA" w:rsidRPr="009807B4" w:rsidRDefault="009807B4" w:rsidP="009807B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String</w:t>
            </w:r>
          </w:p>
        </w:tc>
        <w:tc>
          <w:tcPr>
            <w:tcW w:w="3878" w:type="dxa"/>
          </w:tcPr>
          <w:p w:rsidR="005619AA" w:rsidRPr="009807B4" w:rsidRDefault="005619AA" w:rsidP="004C55EB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619AA">
              <w:rPr>
                <w:rFonts w:asciiTheme="majorBidi" w:eastAsia="Times New Roman" w:hAnsiTheme="majorBidi" w:cstheme="majorBidi"/>
                <w:sz w:val="24"/>
                <w:szCs w:val="24"/>
              </w:rPr>
              <w:t>A text summary of the vulnerability</w:t>
            </w:r>
          </w:p>
        </w:tc>
      </w:tr>
      <w:tr w:rsidR="005619AA" w:rsidRPr="009807B4" w:rsidTr="006B07FB">
        <w:tc>
          <w:tcPr>
            <w:tcW w:w="2518" w:type="dxa"/>
          </w:tcPr>
          <w:p w:rsidR="005619AA" w:rsidRPr="009807B4" w:rsidRDefault="005619AA" w:rsidP="004C55EB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619AA">
              <w:rPr>
                <w:rFonts w:asciiTheme="majorBidi" w:eastAsia="Times New Roman" w:hAnsiTheme="majorBidi" w:cstheme="majorBidi"/>
                <w:sz w:val="24"/>
                <w:szCs w:val="24"/>
              </w:rPr>
              <w:t>access_authentication</w:t>
            </w:r>
          </w:p>
        </w:tc>
        <w:tc>
          <w:tcPr>
            <w:tcW w:w="2126" w:type="dxa"/>
          </w:tcPr>
          <w:p w:rsidR="005619AA" w:rsidRPr="009807B4" w:rsidRDefault="005619AA" w:rsidP="009807B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619AA">
              <w:rPr>
                <w:rFonts w:asciiTheme="majorBidi" w:eastAsia="Times New Roman" w:hAnsiTheme="majorBidi" w:cstheme="majorBidi"/>
                <w:sz w:val="24"/>
                <w:szCs w:val="24"/>
              </w:rPr>
              <w:t>categorical</w:t>
            </w:r>
          </w:p>
        </w:tc>
        <w:tc>
          <w:tcPr>
            <w:tcW w:w="3878" w:type="dxa"/>
          </w:tcPr>
          <w:p w:rsidR="005619AA" w:rsidRPr="009807B4" w:rsidRDefault="006B07FB" w:rsidP="004C55EB">
            <w:pPr>
              <w:bidi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807B4">
              <w:rPr>
                <w:rFonts w:asciiTheme="majorBidi" w:eastAsia="Times New Roman" w:hAnsiTheme="majorBidi" w:cstheme="majorBidi"/>
                <w:sz w:val="24"/>
                <w:szCs w:val="24"/>
              </w:rPr>
              <w:t>{</w:t>
            </w:r>
            <w:r w:rsidR="005619AA" w:rsidRPr="005619AA">
              <w:rPr>
                <w:rFonts w:asciiTheme="majorBidi" w:eastAsia="Times New Roman" w:hAnsiTheme="majorBidi" w:cstheme="majorBidi"/>
                <w:sz w:val="24"/>
                <w:szCs w:val="24"/>
              </w:rPr>
              <w:t>NONE, SINGLE, MULTIPLE}</w:t>
            </w:r>
          </w:p>
        </w:tc>
      </w:tr>
      <w:tr w:rsidR="006B07FB" w:rsidRPr="009807B4" w:rsidTr="006B07FB">
        <w:tc>
          <w:tcPr>
            <w:tcW w:w="2518" w:type="dxa"/>
          </w:tcPr>
          <w:p w:rsidR="006B07FB" w:rsidRPr="009807B4" w:rsidRDefault="006B07FB" w:rsidP="004C55EB">
            <w:pPr>
              <w:bidi w:val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807B4">
              <w:rPr>
                <w:rFonts w:asciiTheme="majorBidi" w:eastAsia="Times New Roman" w:hAnsiTheme="majorBidi" w:cstheme="majorBidi"/>
                <w:sz w:val="24"/>
                <w:szCs w:val="24"/>
              </w:rPr>
              <w:t>ac</w:t>
            </w:r>
            <w:r w:rsidRPr="006B07FB">
              <w:rPr>
                <w:rFonts w:asciiTheme="majorBidi" w:eastAsia="Times New Roman" w:hAnsiTheme="majorBidi" w:cstheme="majorBidi"/>
                <w:sz w:val="24"/>
                <w:szCs w:val="24"/>
              </w:rPr>
              <w:t>cess_complexity</w:t>
            </w:r>
          </w:p>
        </w:tc>
        <w:tc>
          <w:tcPr>
            <w:tcW w:w="2126" w:type="dxa"/>
          </w:tcPr>
          <w:p w:rsidR="006B07FB" w:rsidRPr="009807B4" w:rsidRDefault="006B07FB" w:rsidP="009807B4">
            <w:pPr>
              <w:bidi w:val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B07FB">
              <w:rPr>
                <w:rFonts w:asciiTheme="majorBidi" w:eastAsia="Times New Roman" w:hAnsiTheme="majorBidi" w:cstheme="majorBidi"/>
                <w:sz w:val="24"/>
                <w:szCs w:val="24"/>
              </w:rPr>
              <w:t>categorical</w:t>
            </w:r>
          </w:p>
        </w:tc>
        <w:tc>
          <w:tcPr>
            <w:tcW w:w="3878" w:type="dxa"/>
          </w:tcPr>
          <w:p w:rsidR="006B07FB" w:rsidRPr="009807B4" w:rsidRDefault="006B07FB" w:rsidP="004C55EB">
            <w:pPr>
              <w:bidi w:val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B07FB">
              <w:rPr>
                <w:rFonts w:asciiTheme="majorBidi" w:eastAsia="Times New Roman" w:hAnsiTheme="majorBidi" w:cstheme="majorBidi"/>
                <w:sz w:val="24"/>
                <w:szCs w:val="24"/>
              </w:rPr>
              <w:t>{LOW, MEDIUM, HIGH}</w:t>
            </w:r>
          </w:p>
        </w:tc>
      </w:tr>
      <w:tr w:rsidR="006B07FB" w:rsidRPr="009807B4" w:rsidTr="006B07FB">
        <w:tc>
          <w:tcPr>
            <w:tcW w:w="2518" w:type="dxa"/>
          </w:tcPr>
          <w:p w:rsidR="006B07FB" w:rsidRPr="009807B4" w:rsidRDefault="006B07FB" w:rsidP="004C55EB">
            <w:pPr>
              <w:bidi w:val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B07FB">
              <w:rPr>
                <w:rFonts w:asciiTheme="majorBidi" w:eastAsia="Times New Roman" w:hAnsiTheme="majorBidi" w:cstheme="majorBidi"/>
                <w:sz w:val="24"/>
                <w:szCs w:val="24"/>
              </w:rPr>
              <w:t>access_vector</w:t>
            </w:r>
          </w:p>
        </w:tc>
        <w:tc>
          <w:tcPr>
            <w:tcW w:w="2126" w:type="dxa"/>
          </w:tcPr>
          <w:p w:rsidR="006B07FB" w:rsidRPr="009807B4" w:rsidRDefault="006B07FB" w:rsidP="009807B4">
            <w:pPr>
              <w:bidi w:val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807B4">
              <w:rPr>
                <w:rFonts w:asciiTheme="majorBidi" w:eastAsia="Times New Roman" w:hAnsiTheme="majorBidi" w:cstheme="majorBidi"/>
                <w:sz w:val="24"/>
                <w:szCs w:val="24"/>
              </w:rPr>
              <w:t>c</w:t>
            </w:r>
            <w:r w:rsidRPr="006B07FB">
              <w:rPr>
                <w:rFonts w:asciiTheme="majorBidi" w:eastAsia="Times New Roman" w:hAnsiTheme="majorBidi" w:cstheme="majorBidi"/>
                <w:sz w:val="24"/>
                <w:szCs w:val="24"/>
              </w:rPr>
              <w:t>ategorical</w:t>
            </w:r>
          </w:p>
        </w:tc>
        <w:tc>
          <w:tcPr>
            <w:tcW w:w="3878" w:type="dxa"/>
          </w:tcPr>
          <w:p w:rsidR="006B07FB" w:rsidRPr="009807B4" w:rsidRDefault="006B07FB" w:rsidP="004C55EB">
            <w:pPr>
              <w:bidi w:val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807B4">
              <w:rPr>
                <w:rFonts w:asciiTheme="majorBidi" w:hAnsiTheme="majorBidi" w:cstheme="majorBidi"/>
                <w:sz w:val="24"/>
                <w:szCs w:val="24"/>
              </w:rPr>
              <w:t>{LOCAL, NETWORK, ADJACENT NETWORK}</w:t>
            </w:r>
          </w:p>
        </w:tc>
      </w:tr>
      <w:tr w:rsidR="00345416" w:rsidRPr="009807B4" w:rsidTr="006B07FB">
        <w:tc>
          <w:tcPr>
            <w:tcW w:w="2518" w:type="dxa"/>
          </w:tcPr>
          <w:p w:rsidR="00345416" w:rsidRPr="009807B4" w:rsidRDefault="00345416" w:rsidP="004C55EB">
            <w:pPr>
              <w:bidi w:val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807B4">
              <w:rPr>
                <w:rFonts w:asciiTheme="majorBidi" w:hAnsiTheme="majorBidi" w:cstheme="majorBidi"/>
                <w:sz w:val="24"/>
                <w:szCs w:val="24"/>
              </w:rPr>
              <w:t>impact_availability</w:t>
            </w:r>
          </w:p>
        </w:tc>
        <w:tc>
          <w:tcPr>
            <w:tcW w:w="2126" w:type="dxa"/>
          </w:tcPr>
          <w:p w:rsidR="00345416" w:rsidRPr="009807B4" w:rsidRDefault="00345416" w:rsidP="009807B4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807B4">
              <w:rPr>
                <w:rFonts w:asciiTheme="majorBidi" w:eastAsia="Times New Roman" w:hAnsiTheme="majorBidi" w:cstheme="majorBidi"/>
                <w:sz w:val="24"/>
                <w:szCs w:val="24"/>
              </w:rPr>
              <w:t>c</w:t>
            </w:r>
            <w:r w:rsidRPr="006B07FB">
              <w:rPr>
                <w:rFonts w:asciiTheme="majorBidi" w:eastAsia="Times New Roman" w:hAnsiTheme="majorBidi" w:cstheme="majorBidi"/>
                <w:sz w:val="24"/>
                <w:szCs w:val="24"/>
              </w:rPr>
              <w:t>ategorical</w:t>
            </w:r>
          </w:p>
        </w:tc>
        <w:tc>
          <w:tcPr>
            <w:tcW w:w="3878" w:type="dxa"/>
          </w:tcPr>
          <w:p w:rsidR="00345416" w:rsidRPr="009807B4" w:rsidRDefault="00345416" w:rsidP="00345416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807B4">
              <w:rPr>
                <w:rFonts w:asciiTheme="majorBidi" w:hAnsiTheme="majorBidi" w:cstheme="majorBidi"/>
                <w:sz w:val="24"/>
                <w:szCs w:val="24"/>
              </w:rPr>
              <w:t>{NONE, PARTIAL, COMPLETE}</w:t>
            </w:r>
          </w:p>
        </w:tc>
      </w:tr>
      <w:tr w:rsidR="00345416" w:rsidRPr="009807B4" w:rsidTr="006B07FB">
        <w:tc>
          <w:tcPr>
            <w:tcW w:w="2518" w:type="dxa"/>
          </w:tcPr>
          <w:p w:rsidR="00345416" w:rsidRPr="009807B4" w:rsidRDefault="00345416" w:rsidP="004C55EB">
            <w:pPr>
              <w:bidi w:val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807B4">
              <w:rPr>
                <w:rFonts w:asciiTheme="majorBidi" w:hAnsiTheme="majorBidi" w:cstheme="majorBidi"/>
                <w:sz w:val="24"/>
                <w:szCs w:val="24"/>
              </w:rPr>
              <w:t>impact_confidentiality</w:t>
            </w:r>
          </w:p>
        </w:tc>
        <w:tc>
          <w:tcPr>
            <w:tcW w:w="2126" w:type="dxa"/>
          </w:tcPr>
          <w:p w:rsidR="00345416" w:rsidRPr="009807B4" w:rsidRDefault="00345416" w:rsidP="009807B4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807B4">
              <w:rPr>
                <w:rFonts w:asciiTheme="majorBidi" w:eastAsia="Times New Roman" w:hAnsiTheme="majorBidi" w:cstheme="majorBidi"/>
                <w:sz w:val="24"/>
                <w:szCs w:val="24"/>
              </w:rPr>
              <w:t>c</w:t>
            </w:r>
            <w:r w:rsidRPr="006B07FB">
              <w:rPr>
                <w:rFonts w:asciiTheme="majorBidi" w:eastAsia="Times New Roman" w:hAnsiTheme="majorBidi" w:cstheme="majorBidi"/>
                <w:sz w:val="24"/>
                <w:szCs w:val="24"/>
              </w:rPr>
              <w:t>ategorical</w:t>
            </w:r>
          </w:p>
        </w:tc>
        <w:tc>
          <w:tcPr>
            <w:tcW w:w="3878" w:type="dxa"/>
          </w:tcPr>
          <w:p w:rsidR="00345416" w:rsidRPr="009807B4" w:rsidRDefault="00345416" w:rsidP="00345416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807B4">
              <w:rPr>
                <w:rFonts w:asciiTheme="majorBidi" w:hAnsiTheme="majorBidi" w:cstheme="majorBidi"/>
                <w:sz w:val="24"/>
                <w:szCs w:val="24"/>
              </w:rPr>
              <w:t>{NONE, PARTIAL, COMPLETE}</w:t>
            </w:r>
          </w:p>
        </w:tc>
      </w:tr>
      <w:tr w:rsidR="00345416" w:rsidRPr="009807B4" w:rsidTr="006B07FB">
        <w:tc>
          <w:tcPr>
            <w:tcW w:w="2518" w:type="dxa"/>
          </w:tcPr>
          <w:p w:rsidR="00345416" w:rsidRPr="009807B4" w:rsidRDefault="00345416" w:rsidP="004C55E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807B4">
              <w:rPr>
                <w:rFonts w:asciiTheme="majorBidi" w:hAnsiTheme="majorBidi" w:cstheme="majorBidi"/>
                <w:sz w:val="24"/>
                <w:szCs w:val="24"/>
              </w:rPr>
              <w:t>impact_integrity</w:t>
            </w:r>
          </w:p>
        </w:tc>
        <w:tc>
          <w:tcPr>
            <w:tcW w:w="2126" w:type="dxa"/>
          </w:tcPr>
          <w:p w:rsidR="00345416" w:rsidRPr="009807B4" w:rsidRDefault="00345416" w:rsidP="009807B4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807B4">
              <w:rPr>
                <w:rFonts w:asciiTheme="majorBidi" w:eastAsia="Times New Roman" w:hAnsiTheme="majorBidi" w:cstheme="majorBidi"/>
                <w:sz w:val="24"/>
                <w:szCs w:val="24"/>
              </w:rPr>
              <w:t>c</w:t>
            </w:r>
            <w:r w:rsidRPr="006B07FB">
              <w:rPr>
                <w:rFonts w:asciiTheme="majorBidi" w:eastAsia="Times New Roman" w:hAnsiTheme="majorBidi" w:cstheme="majorBidi"/>
                <w:sz w:val="24"/>
                <w:szCs w:val="24"/>
              </w:rPr>
              <w:t>ategorical</w:t>
            </w:r>
          </w:p>
        </w:tc>
        <w:tc>
          <w:tcPr>
            <w:tcW w:w="3878" w:type="dxa"/>
          </w:tcPr>
          <w:p w:rsidR="00345416" w:rsidRPr="009807B4" w:rsidRDefault="00345416" w:rsidP="00345416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807B4">
              <w:rPr>
                <w:rFonts w:asciiTheme="majorBidi" w:hAnsiTheme="majorBidi" w:cstheme="majorBidi"/>
                <w:sz w:val="24"/>
                <w:szCs w:val="24"/>
              </w:rPr>
              <w:t>{NONE, PARTIAL, COMPLETE}</w:t>
            </w:r>
          </w:p>
        </w:tc>
      </w:tr>
    </w:tbl>
    <w:p w:rsidR="005619AA" w:rsidRDefault="005619AA" w:rsidP="006B07FB">
      <w:pPr>
        <w:shd w:val="clear" w:color="auto" w:fill="FFFFFF"/>
        <w:bidi w:val="0"/>
        <w:spacing w:after="92" w:line="240" w:lineRule="auto"/>
        <w:outlineLvl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6B07FB" w:rsidRDefault="006B07FB" w:rsidP="006B07FB">
      <w:pPr>
        <w:shd w:val="clear" w:color="auto" w:fill="FFFFFF"/>
        <w:bidi w:val="0"/>
        <w:spacing w:after="92" w:line="240" w:lineRule="auto"/>
        <w:outlineLvl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426881" w:rsidRDefault="00426881" w:rsidP="00426881">
      <w:pPr>
        <w:shd w:val="clear" w:color="auto" w:fill="FFFFFF"/>
        <w:bidi w:val="0"/>
        <w:spacing w:after="92" w:line="240" w:lineRule="auto"/>
        <w:outlineLvl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426881" w:rsidRDefault="00426881" w:rsidP="00426881">
      <w:pPr>
        <w:shd w:val="clear" w:color="auto" w:fill="FFFFFF"/>
        <w:bidi w:val="0"/>
        <w:spacing w:after="92" w:line="240" w:lineRule="auto"/>
        <w:outlineLvl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426881" w:rsidRDefault="00426881" w:rsidP="00426881">
      <w:pPr>
        <w:shd w:val="clear" w:color="auto" w:fill="FFFFFF"/>
        <w:bidi w:val="0"/>
        <w:spacing w:after="92" w:line="240" w:lineRule="auto"/>
        <w:outlineLvl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EC44D6" w:rsidRDefault="00EC44D6" w:rsidP="00EC44D6">
      <w:pPr>
        <w:shd w:val="clear" w:color="auto" w:fill="FFFFFF"/>
        <w:bidi w:val="0"/>
        <w:spacing w:after="92" w:line="240" w:lineRule="auto"/>
        <w:outlineLvl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Tools</w:t>
      </w:r>
    </w:p>
    <w:p w:rsidR="00EC44D6" w:rsidRDefault="00EC44D6" w:rsidP="00EC44D6">
      <w:pPr>
        <w:shd w:val="clear" w:color="auto" w:fill="FFFFFF"/>
        <w:bidi w:val="0"/>
        <w:spacing w:after="92" w:line="240" w:lineRule="auto"/>
        <w:outlineLvl w:val="0"/>
        <w:rPr>
          <w:rFonts w:asciiTheme="majorBidi" w:hAnsiTheme="majorBidi" w:cstheme="majorBidi"/>
          <w:sz w:val="24"/>
          <w:szCs w:val="24"/>
        </w:rPr>
      </w:pPr>
      <w:r w:rsidRPr="00EC44D6">
        <w:rPr>
          <w:rFonts w:asciiTheme="majorBidi" w:hAnsiTheme="majorBidi" w:cstheme="majorBidi"/>
          <w:sz w:val="24"/>
          <w:szCs w:val="24"/>
        </w:rPr>
        <w:t>There are tools that will be used to achieve the goal of this study, such as: Numpy, matplotlib, pandas,</w:t>
      </w:r>
      <w:r>
        <w:rPr>
          <w:rFonts w:asciiTheme="majorBidi" w:hAnsiTheme="majorBidi" w:cstheme="majorBidi"/>
          <w:sz w:val="24"/>
          <w:szCs w:val="24"/>
        </w:rPr>
        <w:t xml:space="preserve"> keras and seaborn</w:t>
      </w:r>
      <w:r w:rsidRPr="00EC44D6">
        <w:rPr>
          <w:rFonts w:asciiTheme="majorBidi" w:hAnsiTheme="majorBidi" w:cstheme="majorBidi"/>
          <w:sz w:val="24"/>
          <w:szCs w:val="24"/>
        </w:rPr>
        <w:t xml:space="preserve"> for discovering the data and train a model. The work will be done through Jupyter notebook.</w:t>
      </w:r>
    </w:p>
    <w:p w:rsidR="00D75894" w:rsidRPr="00D75894" w:rsidRDefault="00D75894" w:rsidP="00D75894">
      <w:pPr>
        <w:ind w:left="360"/>
        <w:jc w:val="right"/>
        <w:outlineLvl w:val="1"/>
        <w:rPr>
          <w:rFonts w:asciiTheme="majorBidi" w:eastAsia="Times New Roman" w:hAnsiTheme="majorBidi" w:cstheme="majorBidi"/>
          <w:b/>
          <w:bCs/>
          <w:color w:val="050C14"/>
          <w:sz w:val="24"/>
          <w:szCs w:val="24"/>
        </w:rPr>
      </w:pPr>
      <w:r w:rsidRPr="00D75894">
        <w:rPr>
          <w:rFonts w:asciiTheme="majorBidi" w:eastAsia="Times New Roman" w:hAnsiTheme="majorBidi" w:cstheme="majorBidi"/>
          <w:b/>
          <w:bCs/>
          <w:color w:val="050C14"/>
          <w:sz w:val="24"/>
          <w:szCs w:val="24"/>
          <w:bdr w:val="none" w:sz="0" w:space="0" w:color="auto" w:frame="1"/>
        </w:rPr>
        <w:t>TO DO</w:t>
      </w:r>
      <w:r w:rsidRPr="00D75894">
        <w:rPr>
          <w:rFonts w:asciiTheme="majorBidi" w:eastAsia="Times New Roman" w:hAnsiTheme="majorBidi" w:cstheme="majorBidi"/>
          <w:b/>
          <w:bCs/>
          <w:color w:val="050C14"/>
          <w:sz w:val="24"/>
          <w:szCs w:val="24"/>
        </w:rPr>
        <w:t>:</w:t>
      </w:r>
    </w:p>
    <w:p w:rsidR="00D75894" w:rsidRPr="00D75894" w:rsidRDefault="00D75894" w:rsidP="00D75894">
      <w:pPr>
        <w:spacing w:before="100" w:beforeAutospacing="1" w:after="100" w:afterAutospacing="1" w:line="240" w:lineRule="auto"/>
        <w:ind w:left="360"/>
        <w:jc w:val="right"/>
        <w:rPr>
          <w:rFonts w:asciiTheme="majorBidi" w:eastAsia="Times New Roman" w:hAnsiTheme="majorBidi" w:cstheme="majorBidi"/>
          <w:color w:val="050C14"/>
          <w:sz w:val="24"/>
          <w:szCs w:val="24"/>
        </w:rPr>
      </w:pPr>
      <w:r w:rsidRPr="00D75894">
        <w:rPr>
          <w:rFonts w:asciiTheme="majorBidi" w:eastAsia="Times New Roman" w:hAnsiTheme="majorBidi" w:cstheme="majorBidi"/>
          <w:color w:val="050C14"/>
          <w:sz w:val="24"/>
          <w:szCs w:val="24"/>
        </w:rPr>
        <w:t>Explore the data and come up with EDA phases then use a model to fit the data.</w:t>
      </w:r>
    </w:p>
    <w:p w:rsidR="00D75894" w:rsidRPr="00D75894" w:rsidRDefault="00D75894" w:rsidP="00D75894">
      <w:pPr>
        <w:spacing w:after="0" w:afterAutospacing="1" w:line="240" w:lineRule="auto"/>
        <w:ind w:left="360"/>
        <w:jc w:val="right"/>
        <w:rPr>
          <w:rFonts w:asciiTheme="majorBidi" w:eastAsia="Times New Roman" w:hAnsiTheme="majorBidi" w:cstheme="majorBidi"/>
          <w:color w:val="050C1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50C14"/>
          <w:sz w:val="24"/>
          <w:szCs w:val="24"/>
          <w:bdr w:val="none" w:sz="0" w:space="0" w:color="auto" w:frame="1"/>
        </w:rPr>
        <w:t>T</w:t>
      </w:r>
      <w:r w:rsidRPr="00D75894">
        <w:rPr>
          <w:rFonts w:asciiTheme="majorBidi" w:eastAsia="Times New Roman" w:hAnsiTheme="majorBidi" w:cstheme="majorBidi"/>
          <w:b/>
          <w:bCs/>
          <w:color w:val="050C14"/>
          <w:sz w:val="24"/>
          <w:szCs w:val="24"/>
        </w:rPr>
        <w:t>he used features may be increased or changed and the model as well.</w:t>
      </w:r>
    </w:p>
    <w:p w:rsidR="00D75894" w:rsidRDefault="00D75894" w:rsidP="00D75894">
      <w:pPr>
        <w:shd w:val="clear" w:color="auto" w:fill="FFFFFF"/>
        <w:spacing w:after="92" w:line="240" w:lineRule="auto"/>
        <w:jc w:val="right"/>
        <w:outlineLvl w:val="0"/>
        <w:rPr>
          <w:rFonts w:asciiTheme="majorBidi" w:hAnsiTheme="majorBidi" w:cstheme="majorBidi"/>
          <w:sz w:val="24"/>
          <w:szCs w:val="24"/>
        </w:rPr>
      </w:pPr>
    </w:p>
    <w:p w:rsidR="00FB6AE6" w:rsidRPr="00EC44D6" w:rsidRDefault="00FB6AE6" w:rsidP="00FB6AE6">
      <w:pPr>
        <w:shd w:val="clear" w:color="auto" w:fill="FFFFFF"/>
        <w:bidi w:val="0"/>
        <w:spacing w:after="92" w:line="240" w:lineRule="auto"/>
        <w:outlineLvl w:val="0"/>
        <w:rPr>
          <w:rFonts w:asciiTheme="majorBidi" w:hAnsiTheme="majorBidi" w:cstheme="majorBidi"/>
          <w:sz w:val="24"/>
          <w:szCs w:val="24"/>
        </w:rPr>
      </w:pPr>
    </w:p>
    <w:p w:rsidR="006B07FB" w:rsidRDefault="006B07FB" w:rsidP="006B07FB">
      <w:pPr>
        <w:shd w:val="clear" w:color="auto" w:fill="FFFFFF"/>
        <w:bidi w:val="0"/>
        <w:spacing w:after="92" w:line="240" w:lineRule="auto"/>
        <w:outlineLvl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6B07FB" w:rsidRPr="004C55EB" w:rsidRDefault="006B07FB" w:rsidP="006B07FB">
      <w:pPr>
        <w:shd w:val="clear" w:color="auto" w:fill="FFFFFF"/>
        <w:bidi w:val="0"/>
        <w:spacing w:after="92" w:line="240" w:lineRule="auto"/>
        <w:outlineLvl w:val="0"/>
        <w:rPr>
          <w:rFonts w:asciiTheme="majorBidi" w:hAnsiTheme="majorBidi" w:cstheme="majorBidi"/>
          <w:b/>
          <w:bCs/>
          <w:sz w:val="24"/>
          <w:szCs w:val="24"/>
        </w:rPr>
      </w:pPr>
    </w:p>
    <w:sectPr w:rsidR="006B07FB" w:rsidRPr="004C55EB" w:rsidSect="002B07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42B88"/>
    <w:multiLevelType w:val="multilevel"/>
    <w:tmpl w:val="5814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E53E49"/>
    <w:multiLevelType w:val="hybridMultilevel"/>
    <w:tmpl w:val="77CE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B768B9"/>
    <w:rsid w:val="0025209B"/>
    <w:rsid w:val="002B0788"/>
    <w:rsid w:val="002F65DD"/>
    <w:rsid w:val="00345416"/>
    <w:rsid w:val="003802BC"/>
    <w:rsid w:val="00426881"/>
    <w:rsid w:val="004C55EB"/>
    <w:rsid w:val="004F007F"/>
    <w:rsid w:val="005619AA"/>
    <w:rsid w:val="00656A90"/>
    <w:rsid w:val="006B07FB"/>
    <w:rsid w:val="008374F6"/>
    <w:rsid w:val="00885EAA"/>
    <w:rsid w:val="009807B4"/>
    <w:rsid w:val="00AF3783"/>
    <w:rsid w:val="00B768B9"/>
    <w:rsid w:val="00D106FA"/>
    <w:rsid w:val="00D75894"/>
    <w:rsid w:val="00E223DE"/>
    <w:rsid w:val="00E93943"/>
    <w:rsid w:val="00EC44D6"/>
    <w:rsid w:val="00FB6AE6"/>
    <w:rsid w:val="00FE2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07F"/>
    <w:pPr>
      <w:bidi/>
    </w:pPr>
  </w:style>
  <w:style w:type="paragraph" w:styleId="1">
    <w:name w:val="heading 1"/>
    <w:basedOn w:val="a"/>
    <w:link w:val="1Char"/>
    <w:uiPriority w:val="9"/>
    <w:qFormat/>
    <w:rsid w:val="005619AA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65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D106FA"/>
    <w:rPr>
      <w:color w:val="0000FF"/>
      <w:u w:val="single"/>
    </w:rPr>
  </w:style>
  <w:style w:type="table" w:styleId="a3">
    <w:name w:val="Table Grid"/>
    <w:basedOn w:val="a1"/>
    <w:uiPriority w:val="59"/>
    <w:rsid w:val="005619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5619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D75894"/>
    <w:pPr>
      <w:ind w:left="720"/>
      <w:contextualSpacing/>
    </w:pPr>
  </w:style>
  <w:style w:type="character" w:customStyle="1" w:styleId="6Char">
    <w:name w:val="عنوان 6 Char"/>
    <w:basedOn w:val="a0"/>
    <w:link w:val="6"/>
    <w:uiPriority w:val="9"/>
    <w:rsid w:val="002F65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sc-hikfdv">
    <w:name w:val="sc-hikfdv"/>
    <w:basedOn w:val="a0"/>
    <w:rsid w:val="002F65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846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2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82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985374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0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92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5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185">
          <w:marLeft w:val="0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9850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2413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224398">
          <w:marLeft w:val="0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8729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18807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2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نواف لرفاعي</dc:creator>
  <cp:lastModifiedBy>نواف لرفاعي</cp:lastModifiedBy>
  <cp:revision>14</cp:revision>
  <dcterms:created xsi:type="dcterms:W3CDTF">2021-11-14T15:58:00Z</dcterms:created>
  <dcterms:modified xsi:type="dcterms:W3CDTF">2021-11-14T21:31:00Z</dcterms:modified>
</cp:coreProperties>
</file>