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882B" w14:textId="77777777" w:rsidR="00722879" w:rsidRPr="002A301A" w:rsidRDefault="00722879" w:rsidP="00722879">
      <w:pPr>
        <w:jc w:val="center"/>
      </w:pPr>
      <w:r w:rsidRPr="002A301A">
        <w:rPr>
          <w:noProof/>
          <w:sz w:val="24"/>
          <w:szCs w:val="24"/>
        </w:rPr>
        <w:drawing>
          <wp:inline distT="0" distB="0" distL="0" distR="0" wp14:anchorId="1DC2497C" wp14:editId="4189ECEB">
            <wp:extent cx="2867025" cy="800100"/>
            <wp:effectExtent l="0" t="0" r="9525" b="0"/>
            <wp:docPr id="739406466" name="Рисунок 739406466"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часы&#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800100"/>
                    </a:xfrm>
                    <a:prstGeom prst="rect">
                      <a:avLst/>
                    </a:prstGeom>
                    <a:noFill/>
                  </pic:spPr>
                </pic:pic>
              </a:graphicData>
            </a:graphic>
          </wp:inline>
        </w:drawing>
      </w:r>
    </w:p>
    <w:p w14:paraId="120C830F" w14:textId="77777777" w:rsidR="00722879" w:rsidRPr="002A301A" w:rsidRDefault="00722879" w:rsidP="00722879">
      <w:pPr>
        <w:jc w:val="both"/>
        <w:rPr>
          <w:sz w:val="24"/>
          <w:szCs w:val="24"/>
        </w:rPr>
      </w:pPr>
    </w:p>
    <w:p w14:paraId="5BC98D78" w14:textId="4D61E3C2" w:rsidR="003961EF" w:rsidRPr="00CD305C" w:rsidRDefault="001E43AF" w:rsidP="001E43AF">
      <w:pPr>
        <w:jc w:val="right"/>
        <w:rPr>
          <w:i/>
          <w:lang w:val="en-US"/>
        </w:rPr>
      </w:pPr>
      <w:r w:rsidRPr="001E43AF">
        <w:rPr>
          <w:i/>
          <w:lang w:val="en-US"/>
        </w:rPr>
        <w:t>Full name</w:t>
      </w:r>
      <w:r>
        <w:rPr>
          <w:i/>
          <w:lang w:val="en-US"/>
        </w:rPr>
        <w:t>-</w:t>
      </w:r>
      <w:proofErr w:type="spellStart"/>
      <w:r w:rsidR="00CD305C">
        <w:rPr>
          <w:i/>
          <w:lang w:val="en-US"/>
        </w:rPr>
        <w:t>Amalbek</w:t>
      </w:r>
      <w:proofErr w:type="spellEnd"/>
      <w:r w:rsidR="00CD305C">
        <w:rPr>
          <w:i/>
          <w:lang w:val="en-US"/>
        </w:rPr>
        <w:t xml:space="preserve"> </w:t>
      </w:r>
      <w:proofErr w:type="spellStart"/>
      <w:r w:rsidR="00CD305C">
        <w:rPr>
          <w:i/>
          <w:lang w:val="en-US"/>
        </w:rPr>
        <w:t>Dinmukhamed</w:t>
      </w:r>
      <w:proofErr w:type="spellEnd"/>
    </w:p>
    <w:p w14:paraId="16023401" w14:textId="5224DE8C" w:rsidR="001E43AF" w:rsidRPr="00221519" w:rsidRDefault="002C47BD" w:rsidP="001E43AF">
      <w:pPr>
        <w:jc w:val="right"/>
        <w:rPr>
          <w:i/>
          <w:lang w:val="en-US"/>
        </w:rPr>
      </w:pPr>
      <w:r>
        <w:rPr>
          <w:i/>
          <w:lang w:val="en-US"/>
        </w:rPr>
        <w:t>Gmail-</w:t>
      </w:r>
      <w:r w:rsidR="00CD305C">
        <w:rPr>
          <w:i/>
          <w:lang w:val="en-US"/>
        </w:rPr>
        <w:t>d_</w:t>
      </w:r>
      <w:r w:rsidR="00E75F66">
        <w:rPr>
          <w:i/>
          <w:lang w:val="en-US"/>
        </w:rPr>
        <w:t>amalbek</w:t>
      </w:r>
      <w:r w:rsidR="002F0DF4">
        <w:rPr>
          <w:i/>
          <w:lang w:val="en-US"/>
        </w:rPr>
        <w:t>@kbtu.kz</w:t>
      </w:r>
      <w:r>
        <w:rPr>
          <w:i/>
          <w:lang w:val="en-US"/>
        </w:rPr>
        <w:br/>
        <w:t>Submission date</w:t>
      </w:r>
      <w:r w:rsidRPr="00940EE9">
        <w:rPr>
          <w:i/>
          <w:lang w:val="en-US"/>
        </w:rPr>
        <w:t>-</w:t>
      </w:r>
      <w:r w:rsidR="008E07C2">
        <w:rPr>
          <w:i/>
          <w:color w:val="FF0000"/>
          <w:lang w:val="en-US"/>
        </w:rPr>
        <w:t>0</w:t>
      </w:r>
      <w:r w:rsidR="00E97940">
        <w:rPr>
          <w:i/>
          <w:color w:val="FF0000"/>
          <w:lang w:val="en-US"/>
        </w:rPr>
        <w:t>4</w:t>
      </w:r>
      <w:r w:rsidR="008E07C2">
        <w:rPr>
          <w:i/>
          <w:color w:val="FF0000"/>
          <w:lang w:val="en-US"/>
        </w:rPr>
        <w:t>.</w:t>
      </w:r>
      <w:r w:rsidR="00E97940">
        <w:rPr>
          <w:i/>
          <w:color w:val="FF0000"/>
          <w:lang w:val="en-US"/>
        </w:rPr>
        <w:t>11</w:t>
      </w:r>
      <w:r w:rsidR="00221519" w:rsidRPr="00221519">
        <w:rPr>
          <w:i/>
          <w:color w:val="FF0000"/>
          <w:lang w:val="en-US"/>
        </w:rPr>
        <w:t>.2024</w:t>
      </w:r>
    </w:p>
    <w:p w14:paraId="1C020CBA" w14:textId="2A242E27" w:rsidR="001E43AF" w:rsidRDefault="009825C2" w:rsidP="001E43AF">
      <w:pPr>
        <w:jc w:val="center"/>
        <w:rPr>
          <w:b/>
          <w:sz w:val="28"/>
          <w:szCs w:val="28"/>
          <w:lang w:val="en-US"/>
        </w:rPr>
      </w:pPr>
      <w:r>
        <w:rPr>
          <w:b/>
          <w:sz w:val="28"/>
          <w:szCs w:val="28"/>
          <w:lang w:val="en-US"/>
        </w:rPr>
        <w:t>R</w:t>
      </w:r>
      <w:r w:rsidR="001E43AF" w:rsidRPr="001E43AF">
        <w:rPr>
          <w:b/>
          <w:sz w:val="28"/>
          <w:szCs w:val="28"/>
          <w:lang w:val="en-US"/>
        </w:rPr>
        <w:t>eview</w:t>
      </w:r>
      <w:r>
        <w:rPr>
          <w:b/>
          <w:sz w:val="28"/>
          <w:szCs w:val="28"/>
          <w:lang w:val="en-US"/>
        </w:rPr>
        <w:t xml:space="preserve"> of the performance </w:t>
      </w:r>
      <w:r w:rsidR="001E43AF" w:rsidRPr="001E43AF">
        <w:rPr>
          <w:b/>
          <w:sz w:val="28"/>
          <w:szCs w:val="28"/>
          <w:lang w:val="en-US"/>
        </w:rPr>
        <w:t xml:space="preserve"> </w:t>
      </w:r>
    </w:p>
    <w:p w14:paraId="69F63574" w14:textId="256D82FA" w:rsidR="001E43AF" w:rsidRDefault="001E43AF" w:rsidP="001E43AF">
      <w:pPr>
        <w:jc w:val="center"/>
        <w:rPr>
          <w:b/>
          <w:sz w:val="28"/>
          <w:szCs w:val="28"/>
          <w:lang w:val="en-US"/>
        </w:rPr>
      </w:pPr>
    </w:p>
    <w:p w14:paraId="7AC5BB10" w14:textId="77777777" w:rsidR="00CD305C" w:rsidRPr="00334D4A" w:rsidRDefault="001E43AF" w:rsidP="001E43AF">
      <w:pPr>
        <w:rPr>
          <w:i/>
          <w:sz w:val="28"/>
          <w:szCs w:val="28"/>
          <w:lang w:val="en-US"/>
        </w:rPr>
      </w:pPr>
      <w:r w:rsidRPr="001E43AF">
        <w:rPr>
          <w:i/>
          <w:sz w:val="28"/>
          <w:szCs w:val="28"/>
          <w:lang w:val="en-US"/>
        </w:rPr>
        <w:t xml:space="preserve">Introduction </w:t>
      </w:r>
      <w:r>
        <w:rPr>
          <w:i/>
          <w:sz w:val="28"/>
          <w:szCs w:val="28"/>
          <w:lang w:val="en-US"/>
        </w:rPr>
        <w:t>(g</w:t>
      </w:r>
      <w:r w:rsidR="00F83C86">
        <w:rPr>
          <w:i/>
          <w:sz w:val="28"/>
          <w:szCs w:val="28"/>
          <w:lang w:val="en-US"/>
        </w:rPr>
        <w:t>eneral information about</w:t>
      </w:r>
      <w:r w:rsidR="00F83C86" w:rsidRPr="00F83C86">
        <w:rPr>
          <w:lang w:val="en-US"/>
        </w:rPr>
        <w:t xml:space="preserve"> </w:t>
      </w:r>
      <w:r w:rsidR="009825C2">
        <w:rPr>
          <w:i/>
          <w:sz w:val="28"/>
          <w:szCs w:val="28"/>
          <w:lang w:val="en-US"/>
        </w:rPr>
        <w:t>postmodern art</w:t>
      </w:r>
      <w:r w:rsidR="00FC49FC">
        <w:rPr>
          <w:i/>
          <w:sz w:val="28"/>
          <w:szCs w:val="28"/>
          <w:lang w:val="en-US"/>
        </w:rPr>
        <w:t xml:space="preserve"> or deconstruction</w:t>
      </w:r>
      <w:r>
        <w:rPr>
          <w:i/>
          <w:sz w:val="28"/>
          <w:szCs w:val="28"/>
          <w:lang w:val="en-US"/>
        </w:rPr>
        <w:t>)</w:t>
      </w:r>
      <w:r w:rsidR="00FC49FC">
        <w:rPr>
          <w:i/>
          <w:sz w:val="28"/>
          <w:szCs w:val="28"/>
          <w:lang w:val="en-US"/>
        </w:rPr>
        <w:t xml:space="preserve"> </w:t>
      </w:r>
      <w:r w:rsidR="009825C2">
        <w:rPr>
          <w:i/>
          <w:sz w:val="28"/>
          <w:szCs w:val="28"/>
          <w:lang w:val="en-US"/>
        </w:rPr>
        <w:t xml:space="preserve"> </w:t>
      </w:r>
      <w:r w:rsidR="008E07C2">
        <w:rPr>
          <w:i/>
          <w:sz w:val="28"/>
          <w:szCs w:val="28"/>
          <w:lang w:val="en-US"/>
        </w:rPr>
        <w:t xml:space="preserve"> </w:t>
      </w:r>
      <w:r w:rsidR="00F83C86">
        <w:rPr>
          <w:i/>
          <w:sz w:val="28"/>
          <w:szCs w:val="28"/>
          <w:lang w:val="en-US"/>
        </w:rPr>
        <w:t xml:space="preserve"> </w:t>
      </w:r>
    </w:p>
    <w:p w14:paraId="0F3C4C78" w14:textId="77777777" w:rsidR="00CD305C" w:rsidRPr="00334D4A" w:rsidRDefault="00CD305C" w:rsidP="001E43AF">
      <w:pPr>
        <w:rPr>
          <w:i/>
          <w:sz w:val="28"/>
          <w:szCs w:val="28"/>
          <w:lang w:val="en-US"/>
        </w:rPr>
      </w:pPr>
    </w:p>
    <w:p w14:paraId="75467082" w14:textId="37854888" w:rsidR="001E43AF" w:rsidRPr="00CD305C" w:rsidRDefault="001E43AF" w:rsidP="001E43AF">
      <w:pPr>
        <w:rPr>
          <w:i/>
          <w:sz w:val="28"/>
          <w:szCs w:val="28"/>
          <w:lang w:val="en-US"/>
        </w:rPr>
      </w:pPr>
      <w:r>
        <w:rPr>
          <w:i/>
          <w:sz w:val="28"/>
          <w:szCs w:val="28"/>
          <w:lang w:val="en-US"/>
        </w:rPr>
        <w:t xml:space="preserve"> </w:t>
      </w:r>
    </w:p>
    <w:p w14:paraId="7FEB46E0" w14:textId="6CCBEDF8" w:rsidR="00CD305C" w:rsidRPr="00CD305C" w:rsidRDefault="00334D4A" w:rsidP="001E43AF">
      <w:pPr>
        <w:rPr>
          <w:i/>
          <w:sz w:val="28"/>
          <w:szCs w:val="28"/>
          <w:lang w:val="en-US"/>
        </w:rPr>
      </w:pPr>
      <w:r w:rsidRPr="00334D4A">
        <w:rPr>
          <w:i/>
          <w:sz w:val="28"/>
          <w:szCs w:val="28"/>
          <w:lang w:val="en-US"/>
        </w:rPr>
        <w:t>The Decolonization of Kurt</w:t>
      </w:r>
      <w:r w:rsidRPr="00334D4A">
        <w:rPr>
          <w:i/>
          <w:sz w:val="28"/>
          <w:szCs w:val="28"/>
          <w:lang w:val="en-US"/>
        </w:rPr>
        <w:t xml:space="preserve"> </w:t>
      </w:r>
      <w:r w:rsidRPr="00334D4A">
        <w:rPr>
          <w:i/>
          <w:sz w:val="28"/>
          <w:szCs w:val="28"/>
          <w:lang w:val="en-US"/>
        </w:rPr>
        <w:t>experiment was conducted in a laboratory to study the process of mold colonization and the effectiveness of attempts to remove it. The researcher hypothesized that after removing the visible mold, the product might appear intact, yet deeper effects could remain.</w:t>
      </w:r>
    </w:p>
    <w:p w14:paraId="4E5AAB2B" w14:textId="77777777" w:rsidR="00950936" w:rsidRPr="00CD305C" w:rsidRDefault="00950936" w:rsidP="001E43AF">
      <w:pPr>
        <w:rPr>
          <w:i/>
          <w:sz w:val="28"/>
          <w:szCs w:val="28"/>
          <w:lang w:val="ru-KZ"/>
        </w:rPr>
      </w:pPr>
    </w:p>
    <w:p w14:paraId="52FDBDD2" w14:textId="3934952A" w:rsidR="001E43AF" w:rsidRPr="00334D4A" w:rsidRDefault="009825C2" w:rsidP="001E43AF">
      <w:pPr>
        <w:rPr>
          <w:i/>
          <w:sz w:val="28"/>
          <w:szCs w:val="28"/>
          <w:lang w:val="en-US"/>
        </w:rPr>
      </w:pPr>
      <w:r>
        <w:rPr>
          <w:i/>
          <w:sz w:val="28"/>
          <w:szCs w:val="28"/>
          <w:lang w:val="en-US"/>
        </w:rPr>
        <w:t xml:space="preserve">Main body (what </w:t>
      </w:r>
      <w:r w:rsidR="00B428E0">
        <w:rPr>
          <w:i/>
          <w:sz w:val="28"/>
          <w:szCs w:val="28"/>
          <w:lang w:val="en-US"/>
        </w:rPr>
        <w:t>do you think about</w:t>
      </w:r>
      <w:r>
        <w:rPr>
          <w:i/>
          <w:sz w:val="28"/>
          <w:szCs w:val="28"/>
          <w:lang w:val="en-US"/>
        </w:rPr>
        <w:t xml:space="preserve"> the performance/artwork</w:t>
      </w:r>
      <w:r w:rsidR="001E43AF" w:rsidRPr="001E43AF">
        <w:rPr>
          <w:i/>
          <w:sz w:val="28"/>
          <w:szCs w:val="28"/>
          <w:lang w:val="en-US"/>
        </w:rPr>
        <w:t>, what is your i</w:t>
      </w:r>
      <w:r w:rsidR="001E43AF">
        <w:rPr>
          <w:i/>
          <w:sz w:val="28"/>
          <w:szCs w:val="28"/>
          <w:lang w:val="en-US"/>
        </w:rPr>
        <w:t>nterpret</w:t>
      </w:r>
      <w:r>
        <w:rPr>
          <w:i/>
          <w:sz w:val="28"/>
          <w:szCs w:val="28"/>
          <w:lang w:val="en-US"/>
        </w:rPr>
        <w:t>ation/understanding</w:t>
      </w:r>
      <w:r w:rsidR="001E43AF">
        <w:rPr>
          <w:i/>
          <w:sz w:val="28"/>
          <w:szCs w:val="28"/>
          <w:lang w:val="en-US"/>
        </w:rPr>
        <w:t>)</w:t>
      </w:r>
      <w:r>
        <w:rPr>
          <w:i/>
          <w:sz w:val="28"/>
          <w:szCs w:val="28"/>
          <w:lang w:val="en-US"/>
        </w:rPr>
        <w:t xml:space="preserve"> </w:t>
      </w:r>
      <w:r w:rsidR="001E43AF">
        <w:rPr>
          <w:i/>
          <w:sz w:val="28"/>
          <w:szCs w:val="28"/>
          <w:lang w:val="en-US"/>
        </w:rPr>
        <w:t xml:space="preserve"> </w:t>
      </w:r>
    </w:p>
    <w:p w14:paraId="34E73D94" w14:textId="77777777" w:rsidR="00CD305C" w:rsidRPr="00334D4A" w:rsidRDefault="00CD305C" w:rsidP="001E43AF">
      <w:pPr>
        <w:rPr>
          <w:i/>
          <w:sz w:val="28"/>
          <w:szCs w:val="28"/>
          <w:lang w:val="en-US"/>
        </w:rPr>
      </w:pPr>
    </w:p>
    <w:p w14:paraId="471BD6EB" w14:textId="28746D1A" w:rsidR="001E43AF" w:rsidRPr="00CD305C" w:rsidRDefault="001E43AF" w:rsidP="001E43AF">
      <w:pPr>
        <w:rPr>
          <w:i/>
          <w:sz w:val="28"/>
          <w:szCs w:val="28"/>
          <w:lang w:val="en-US"/>
        </w:rPr>
      </w:pPr>
      <w:r>
        <w:rPr>
          <w:i/>
          <w:sz w:val="28"/>
          <w:szCs w:val="28"/>
          <w:lang w:val="en-US"/>
        </w:rPr>
        <w:t xml:space="preserve"> </w:t>
      </w:r>
    </w:p>
    <w:p w14:paraId="254ABF04" w14:textId="77777777" w:rsidR="00334D4A" w:rsidRPr="00334D4A" w:rsidRDefault="00334D4A" w:rsidP="00334D4A">
      <w:pPr>
        <w:rPr>
          <w:i/>
          <w:sz w:val="28"/>
          <w:szCs w:val="28"/>
          <w:lang w:val="ru-KZ"/>
        </w:rPr>
      </w:pPr>
      <w:r w:rsidRPr="00334D4A">
        <w:rPr>
          <w:i/>
          <w:sz w:val="28"/>
          <w:szCs w:val="28"/>
          <w:lang w:val="ru-KZ"/>
        </w:rPr>
        <w:t>The experiment included two studies: a practical study, focusing on observing how mold colonizes the qurt. Divided into five stages, each stage represents a different level of mold’s penetration and impact on the product. During these stages, it was noted that while mold generally harms the product, it may add beneficial substances at one stage. However, its primary purpose remains the colonization of the qurt’s surface to absorb as many nutrients as possible.</w:t>
      </w:r>
    </w:p>
    <w:p w14:paraId="3F8EC8E1" w14:textId="77777777" w:rsidR="00334D4A" w:rsidRPr="00334D4A" w:rsidRDefault="00334D4A" w:rsidP="00334D4A">
      <w:pPr>
        <w:rPr>
          <w:i/>
          <w:sz w:val="28"/>
          <w:szCs w:val="28"/>
          <w:lang w:val="ru-KZ"/>
        </w:rPr>
      </w:pPr>
    </w:p>
    <w:p w14:paraId="640ECEAB" w14:textId="63BD4411" w:rsidR="00CD305C" w:rsidRDefault="00334D4A" w:rsidP="00334D4A">
      <w:pPr>
        <w:rPr>
          <w:i/>
          <w:sz w:val="28"/>
          <w:szCs w:val="28"/>
          <w:lang w:val="ru-KZ"/>
        </w:rPr>
      </w:pPr>
      <w:r w:rsidRPr="00334D4A">
        <w:rPr>
          <w:i/>
          <w:sz w:val="28"/>
          <w:szCs w:val="28"/>
          <w:lang w:val="ru-KZ"/>
        </w:rPr>
        <w:t>At the end, the visible mold was removed, but the experiment revealed that superficial cleaning was not enough to fully decolonize the product. Although visible traces were erased, toxins from the mold persisted within.</w:t>
      </w:r>
    </w:p>
    <w:p w14:paraId="60ABC172" w14:textId="77777777" w:rsidR="00CD305C" w:rsidRPr="00CD305C" w:rsidRDefault="00CD305C" w:rsidP="00CD305C">
      <w:pPr>
        <w:rPr>
          <w:i/>
          <w:sz w:val="28"/>
          <w:szCs w:val="28"/>
          <w:lang w:val="ru-KZ"/>
        </w:rPr>
      </w:pPr>
    </w:p>
    <w:p w14:paraId="465A704F" w14:textId="73D001D3" w:rsidR="001E43AF" w:rsidRDefault="001E43AF" w:rsidP="001E43AF">
      <w:pPr>
        <w:rPr>
          <w:i/>
          <w:sz w:val="28"/>
          <w:szCs w:val="28"/>
          <w:lang w:val="en-US"/>
        </w:rPr>
      </w:pPr>
      <w:r>
        <w:rPr>
          <w:i/>
          <w:sz w:val="28"/>
          <w:szCs w:val="28"/>
          <w:lang w:val="en-US"/>
        </w:rPr>
        <w:t xml:space="preserve">Conclusion </w:t>
      </w:r>
    </w:p>
    <w:p w14:paraId="0DE2E694" w14:textId="141ADC62" w:rsidR="001E43AF" w:rsidRPr="00CD305C" w:rsidRDefault="001E43AF" w:rsidP="001E43AF">
      <w:pPr>
        <w:rPr>
          <w:i/>
          <w:sz w:val="28"/>
          <w:szCs w:val="28"/>
          <w:lang w:val="en-US"/>
        </w:rPr>
      </w:pPr>
    </w:p>
    <w:p w14:paraId="50520A67" w14:textId="3347BCF8" w:rsidR="001E43AF" w:rsidRDefault="00CD305C" w:rsidP="001E43AF">
      <w:pPr>
        <w:rPr>
          <w:i/>
          <w:sz w:val="28"/>
          <w:szCs w:val="28"/>
          <w:lang w:val="en-US"/>
        </w:rPr>
      </w:pPr>
      <w:r w:rsidRPr="00CD305C">
        <w:rPr>
          <w:i/>
          <w:sz w:val="28"/>
          <w:szCs w:val="28"/>
          <w:lang w:val="en-US"/>
        </w:rPr>
        <w:t>Decolonization of Kurt captures the essence of postmodern art by blending tradition and analysis. Through its five stages, Decolonization of Kurt effectively explores how colonial history leaves lasting marks, prompting reflection on the resilience and complexity of cultural identity.</w:t>
      </w:r>
    </w:p>
    <w:p w14:paraId="216001BB" w14:textId="7B2F2BB0" w:rsidR="001E43AF" w:rsidRDefault="001E43AF" w:rsidP="001E43AF">
      <w:pPr>
        <w:rPr>
          <w:i/>
          <w:sz w:val="28"/>
          <w:szCs w:val="28"/>
          <w:lang w:val="en-US"/>
        </w:rPr>
      </w:pPr>
    </w:p>
    <w:p w14:paraId="5F006766" w14:textId="0B7ADDC5" w:rsidR="001E43AF" w:rsidRDefault="001E43AF" w:rsidP="001E43AF">
      <w:pPr>
        <w:rPr>
          <w:i/>
          <w:sz w:val="28"/>
          <w:szCs w:val="28"/>
          <w:lang w:val="en-US"/>
        </w:rPr>
      </w:pPr>
    </w:p>
    <w:tbl>
      <w:tblPr>
        <w:tblStyle w:val="ac"/>
        <w:tblW w:w="1126" w:type="dxa"/>
        <w:tblInd w:w="7799" w:type="dxa"/>
        <w:tblLook w:val="04A0" w:firstRow="1" w:lastRow="0" w:firstColumn="1" w:lastColumn="0" w:noHBand="0" w:noVBand="1"/>
      </w:tblPr>
      <w:tblGrid>
        <w:gridCol w:w="1126"/>
      </w:tblGrid>
      <w:tr w:rsidR="001E43AF" w14:paraId="367A5DFE" w14:textId="77777777" w:rsidTr="00992146">
        <w:trPr>
          <w:trHeight w:val="613"/>
        </w:trPr>
        <w:tc>
          <w:tcPr>
            <w:tcW w:w="1126" w:type="dxa"/>
          </w:tcPr>
          <w:p w14:paraId="321A4FF6" w14:textId="79BE3E5E" w:rsidR="001E43AF" w:rsidRPr="001E43AF" w:rsidRDefault="00F83C86" w:rsidP="001E43AF">
            <w:pPr>
              <w:jc w:val="center"/>
              <w:rPr>
                <w:b/>
                <w:sz w:val="28"/>
                <w:szCs w:val="28"/>
                <w:lang w:val="en-US"/>
              </w:rPr>
            </w:pPr>
            <w:r>
              <w:rPr>
                <w:b/>
                <w:sz w:val="28"/>
                <w:szCs w:val="28"/>
                <w:lang w:val="en-US"/>
              </w:rPr>
              <w:t xml:space="preserve">Mark </w:t>
            </w:r>
            <w:r>
              <w:rPr>
                <w:b/>
                <w:sz w:val="28"/>
                <w:szCs w:val="28"/>
                <w:lang w:val="en-US"/>
              </w:rPr>
              <w:br/>
            </w:r>
          </w:p>
        </w:tc>
      </w:tr>
    </w:tbl>
    <w:p w14:paraId="5E70549F" w14:textId="77777777" w:rsidR="001E43AF" w:rsidRPr="001E43AF" w:rsidRDefault="001E43AF" w:rsidP="001E43AF">
      <w:pPr>
        <w:rPr>
          <w:i/>
          <w:sz w:val="28"/>
          <w:szCs w:val="28"/>
          <w:lang w:val="en-US"/>
        </w:rPr>
      </w:pPr>
    </w:p>
    <w:sectPr w:rsidR="001E43AF" w:rsidRPr="001E43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F327F"/>
    <w:multiLevelType w:val="hybridMultilevel"/>
    <w:tmpl w:val="F4668A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F368A7"/>
    <w:multiLevelType w:val="hybridMultilevel"/>
    <w:tmpl w:val="0680DD54"/>
    <w:lvl w:ilvl="0" w:tplc="621AE4F4">
      <w:start w:val="1"/>
      <w:numFmt w:val="decimal"/>
      <w:lvlText w:val="%1."/>
      <w:lvlJc w:val="left"/>
      <w:pPr>
        <w:ind w:left="1499" w:hanging="360"/>
      </w:pPr>
      <w:rPr>
        <w:rFonts w:hint="default"/>
      </w:rPr>
    </w:lvl>
    <w:lvl w:ilvl="1" w:tplc="04190019" w:tentative="1">
      <w:start w:val="1"/>
      <w:numFmt w:val="lowerLetter"/>
      <w:lvlText w:val="%2."/>
      <w:lvlJc w:val="left"/>
      <w:pPr>
        <w:ind w:left="2219" w:hanging="360"/>
      </w:pPr>
    </w:lvl>
    <w:lvl w:ilvl="2" w:tplc="0419001B" w:tentative="1">
      <w:start w:val="1"/>
      <w:numFmt w:val="lowerRoman"/>
      <w:lvlText w:val="%3."/>
      <w:lvlJc w:val="right"/>
      <w:pPr>
        <w:ind w:left="2939" w:hanging="180"/>
      </w:pPr>
    </w:lvl>
    <w:lvl w:ilvl="3" w:tplc="0419000F" w:tentative="1">
      <w:start w:val="1"/>
      <w:numFmt w:val="decimal"/>
      <w:lvlText w:val="%4."/>
      <w:lvlJc w:val="left"/>
      <w:pPr>
        <w:ind w:left="3659" w:hanging="360"/>
      </w:pPr>
    </w:lvl>
    <w:lvl w:ilvl="4" w:tplc="04190019" w:tentative="1">
      <w:start w:val="1"/>
      <w:numFmt w:val="lowerLetter"/>
      <w:lvlText w:val="%5."/>
      <w:lvlJc w:val="left"/>
      <w:pPr>
        <w:ind w:left="4379" w:hanging="360"/>
      </w:pPr>
    </w:lvl>
    <w:lvl w:ilvl="5" w:tplc="0419001B" w:tentative="1">
      <w:start w:val="1"/>
      <w:numFmt w:val="lowerRoman"/>
      <w:lvlText w:val="%6."/>
      <w:lvlJc w:val="right"/>
      <w:pPr>
        <w:ind w:left="5099" w:hanging="180"/>
      </w:pPr>
    </w:lvl>
    <w:lvl w:ilvl="6" w:tplc="0419000F" w:tentative="1">
      <w:start w:val="1"/>
      <w:numFmt w:val="decimal"/>
      <w:lvlText w:val="%7."/>
      <w:lvlJc w:val="left"/>
      <w:pPr>
        <w:ind w:left="5819" w:hanging="360"/>
      </w:pPr>
    </w:lvl>
    <w:lvl w:ilvl="7" w:tplc="04190019" w:tentative="1">
      <w:start w:val="1"/>
      <w:numFmt w:val="lowerLetter"/>
      <w:lvlText w:val="%8."/>
      <w:lvlJc w:val="left"/>
      <w:pPr>
        <w:ind w:left="6539" w:hanging="360"/>
      </w:pPr>
    </w:lvl>
    <w:lvl w:ilvl="8" w:tplc="0419001B" w:tentative="1">
      <w:start w:val="1"/>
      <w:numFmt w:val="lowerRoman"/>
      <w:lvlText w:val="%9."/>
      <w:lvlJc w:val="right"/>
      <w:pPr>
        <w:ind w:left="7259" w:hanging="180"/>
      </w:pPr>
    </w:lvl>
  </w:abstractNum>
  <w:num w:numId="1" w16cid:durableId="860627496">
    <w:abstractNumId w:val="0"/>
  </w:num>
  <w:num w:numId="2" w16cid:durableId="1234780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879"/>
    <w:rsid w:val="001E43AF"/>
    <w:rsid w:val="00221519"/>
    <w:rsid w:val="002C47BD"/>
    <w:rsid w:val="002F0DF4"/>
    <w:rsid w:val="00334D4A"/>
    <w:rsid w:val="003961EF"/>
    <w:rsid w:val="004441F1"/>
    <w:rsid w:val="00452B22"/>
    <w:rsid w:val="00541C79"/>
    <w:rsid w:val="005F376B"/>
    <w:rsid w:val="00717007"/>
    <w:rsid w:val="00722879"/>
    <w:rsid w:val="007665FA"/>
    <w:rsid w:val="00775F08"/>
    <w:rsid w:val="007771FE"/>
    <w:rsid w:val="008E07C2"/>
    <w:rsid w:val="00940EE9"/>
    <w:rsid w:val="00950936"/>
    <w:rsid w:val="009825C2"/>
    <w:rsid w:val="00992146"/>
    <w:rsid w:val="00B428E0"/>
    <w:rsid w:val="00CD305C"/>
    <w:rsid w:val="00CF6271"/>
    <w:rsid w:val="00E75F66"/>
    <w:rsid w:val="00E97940"/>
    <w:rsid w:val="00F26823"/>
    <w:rsid w:val="00F83C86"/>
    <w:rsid w:val="00FC49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7B5D"/>
  <w15:chartTrackingRefBased/>
  <w15:docId w15:val="{AB70B26E-E117-4069-9F8E-028E2F6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879"/>
    <w:pPr>
      <w:spacing w:after="0" w:line="240" w:lineRule="auto"/>
    </w:pPr>
    <w:rPr>
      <w:rFonts w:ascii="Times New Roman" w:eastAsia="Times New Roman" w:hAnsi="Times New Roman" w:cs="Times New Roman"/>
      <w:kern w:val="0"/>
      <w:sz w:val="20"/>
      <w:szCs w:val="20"/>
      <w:lang w:eastAsia="ru-RU"/>
      <w14:ligatures w14:val="none"/>
    </w:rPr>
  </w:style>
  <w:style w:type="paragraph" w:styleId="1">
    <w:name w:val="heading 1"/>
    <w:basedOn w:val="a"/>
    <w:next w:val="a"/>
    <w:link w:val="10"/>
    <w:uiPriority w:val="9"/>
    <w:qFormat/>
    <w:rsid w:val="00722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2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287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287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287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287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287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287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287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287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2287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2287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2287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2287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2287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22879"/>
    <w:rPr>
      <w:rFonts w:eastAsiaTheme="majorEastAsia" w:cstheme="majorBidi"/>
      <w:color w:val="595959" w:themeColor="text1" w:themeTint="A6"/>
    </w:rPr>
  </w:style>
  <w:style w:type="character" w:customStyle="1" w:styleId="80">
    <w:name w:val="Заголовок 8 Знак"/>
    <w:basedOn w:val="a0"/>
    <w:link w:val="8"/>
    <w:uiPriority w:val="9"/>
    <w:semiHidden/>
    <w:rsid w:val="0072287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22879"/>
    <w:rPr>
      <w:rFonts w:eastAsiaTheme="majorEastAsia" w:cstheme="majorBidi"/>
      <w:color w:val="272727" w:themeColor="text1" w:themeTint="D8"/>
    </w:rPr>
  </w:style>
  <w:style w:type="paragraph" w:styleId="a3">
    <w:name w:val="Title"/>
    <w:basedOn w:val="a"/>
    <w:next w:val="a"/>
    <w:link w:val="a4"/>
    <w:uiPriority w:val="10"/>
    <w:qFormat/>
    <w:rsid w:val="00722879"/>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28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287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2287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22879"/>
    <w:pPr>
      <w:spacing w:before="160"/>
      <w:jc w:val="center"/>
    </w:pPr>
    <w:rPr>
      <w:i/>
      <w:iCs/>
      <w:color w:val="404040" w:themeColor="text1" w:themeTint="BF"/>
    </w:rPr>
  </w:style>
  <w:style w:type="character" w:customStyle="1" w:styleId="22">
    <w:name w:val="Цитата 2 Знак"/>
    <w:basedOn w:val="a0"/>
    <w:link w:val="21"/>
    <w:uiPriority w:val="29"/>
    <w:rsid w:val="00722879"/>
    <w:rPr>
      <w:i/>
      <w:iCs/>
      <w:color w:val="404040" w:themeColor="text1" w:themeTint="BF"/>
    </w:rPr>
  </w:style>
  <w:style w:type="paragraph" w:styleId="a7">
    <w:name w:val="List Paragraph"/>
    <w:basedOn w:val="a"/>
    <w:uiPriority w:val="34"/>
    <w:qFormat/>
    <w:rsid w:val="00722879"/>
    <w:pPr>
      <w:ind w:left="720"/>
      <w:contextualSpacing/>
    </w:pPr>
  </w:style>
  <w:style w:type="character" w:styleId="a8">
    <w:name w:val="Intense Emphasis"/>
    <w:basedOn w:val="a0"/>
    <w:uiPriority w:val="21"/>
    <w:qFormat/>
    <w:rsid w:val="00722879"/>
    <w:rPr>
      <w:i/>
      <w:iCs/>
      <w:color w:val="0F4761" w:themeColor="accent1" w:themeShade="BF"/>
    </w:rPr>
  </w:style>
  <w:style w:type="paragraph" w:styleId="a9">
    <w:name w:val="Intense Quote"/>
    <w:basedOn w:val="a"/>
    <w:next w:val="a"/>
    <w:link w:val="aa"/>
    <w:uiPriority w:val="30"/>
    <w:qFormat/>
    <w:rsid w:val="00722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22879"/>
    <w:rPr>
      <w:i/>
      <w:iCs/>
      <w:color w:val="0F4761" w:themeColor="accent1" w:themeShade="BF"/>
    </w:rPr>
  </w:style>
  <w:style w:type="character" w:styleId="ab">
    <w:name w:val="Intense Reference"/>
    <w:basedOn w:val="a0"/>
    <w:uiPriority w:val="32"/>
    <w:qFormat/>
    <w:rsid w:val="00722879"/>
    <w:rPr>
      <w:b/>
      <w:bCs/>
      <w:smallCaps/>
      <w:color w:val="0F4761" w:themeColor="accent1" w:themeShade="BF"/>
      <w:spacing w:val="5"/>
    </w:rPr>
  </w:style>
  <w:style w:type="character" w:customStyle="1" w:styleId="normaltextrun">
    <w:name w:val="normaltextrun"/>
    <w:basedOn w:val="a0"/>
    <w:rsid w:val="00722879"/>
  </w:style>
  <w:style w:type="character" w:customStyle="1" w:styleId="eop">
    <w:name w:val="eop"/>
    <w:basedOn w:val="a0"/>
    <w:rsid w:val="00722879"/>
  </w:style>
  <w:style w:type="table" w:styleId="ac">
    <w:name w:val="Table Grid"/>
    <w:basedOn w:val="a1"/>
    <w:uiPriority w:val="39"/>
    <w:rsid w:val="001E4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CD305C"/>
    <w:pPr>
      <w:spacing w:before="100" w:beforeAutospacing="1" w:after="100" w:afterAutospacing="1"/>
    </w:pPr>
    <w:rPr>
      <w:sz w:val="24"/>
      <w:szCs w:val="24"/>
      <w:lang w:val="ru-KZ"/>
    </w:rPr>
  </w:style>
  <w:style w:type="character" w:styleId="ae">
    <w:name w:val="Emphasis"/>
    <w:basedOn w:val="a0"/>
    <w:uiPriority w:val="20"/>
    <w:qFormat/>
    <w:rsid w:val="00CD3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74697">
      <w:bodyDiv w:val="1"/>
      <w:marLeft w:val="0"/>
      <w:marRight w:val="0"/>
      <w:marTop w:val="0"/>
      <w:marBottom w:val="0"/>
      <w:divBdr>
        <w:top w:val="none" w:sz="0" w:space="0" w:color="auto"/>
        <w:left w:val="none" w:sz="0" w:space="0" w:color="auto"/>
        <w:bottom w:val="none" w:sz="0" w:space="0" w:color="auto"/>
        <w:right w:val="none" w:sz="0" w:space="0" w:color="auto"/>
      </w:divBdr>
    </w:div>
    <w:div w:id="862210636">
      <w:bodyDiv w:val="1"/>
      <w:marLeft w:val="0"/>
      <w:marRight w:val="0"/>
      <w:marTop w:val="0"/>
      <w:marBottom w:val="0"/>
      <w:divBdr>
        <w:top w:val="none" w:sz="0" w:space="0" w:color="auto"/>
        <w:left w:val="none" w:sz="0" w:space="0" w:color="auto"/>
        <w:bottom w:val="none" w:sz="0" w:space="0" w:color="auto"/>
        <w:right w:val="none" w:sz="0" w:space="0" w:color="auto"/>
      </w:divBdr>
    </w:div>
    <w:div w:id="869343791">
      <w:bodyDiv w:val="1"/>
      <w:marLeft w:val="0"/>
      <w:marRight w:val="0"/>
      <w:marTop w:val="0"/>
      <w:marBottom w:val="0"/>
      <w:divBdr>
        <w:top w:val="none" w:sz="0" w:space="0" w:color="auto"/>
        <w:left w:val="none" w:sz="0" w:space="0" w:color="auto"/>
        <w:bottom w:val="none" w:sz="0" w:space="0" w:color="auto"/>
        <w:right w:val="none" w:sz="0" w:space="0" w:color="auto"/>
      </w:divBdr>
    </w:div>
    <w:div w:id="1835798735">
      <w:bodyDiv w:val="1"/>
      <w:marLeft w:val="0"/>
      <w:marRight w:val="0"/>
      <w:marTop w:val="0"/>
      <w:marBottom w:val="0"/>
      <w:divBdr>
        <w:top w:val="none" w:sz="0" w:space="0" w:color="auto"/>
        <w:left w:val="none" w:sz="0" w:space="0" w:color="auto"/>
        <w:bottom w:val="none" w:sz="0" w:space="0" w:color="auto"/>
        <w:right w:val="none" w:sz="0" w:space="0" w:color="auto"/>
      </w:divBdr>
    </w:div>
    <w:div w:id="19262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71570AD13F0224BB1245ED162607349" ma:contentTypeVersion="4" ma:contentTypeDescription="Создание документа." ma:contentTypeScope="" ma:versionID="a7f56c397be0cab6a0a68206abaa68e5">
  <xsd:schema xmlns:xsd="http://www.w3.org/2001/XMLSchema" xmlns:xs="http://www.w3.org/2001/XMLSchema" xmlns:p="http://schemas.microsoft.com/office/2006/metadata/properties" xmlns:ns2="14a8a632-e596-4d42-a9cb-ac377c4fa28b" targetNamespace="http://schemas.microsoft.com/office/2006/metadata/properties" ma:root="true" ma:fieldsID="4389b2f0ac9323ca4ae6e6082ebb398e" ns2:_="">
    <xsd:import namespace="14a8a632-e596-4d42-a9cb-ac377c4fa2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8a632-e596-4d42-a9cb-ac377c4fa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F0F2C-E3D3-489F-9DBC-7DE814AE6A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69F7F0-67D2-4FEA-A098-ADF3973134A8}">
  <ds:schemaRefs>
    <ds:schemaRef ds:uri="http://schemas.microsoft.com/sharepoint/v3/contenttype/forms"/>
  </ds:schemaRefs>
</ds:datastoreItem>
</file>

<file path=customXml/itemProps3.xml><?xml version="1.0" encoding="utf-8"?>
<ds:datastoreItem xmlns:ds="http://schemas.openxmlformats.org/officeDocument/2006/customXml" ds:itemID="{8017E6EE-2DF4-40E2-9BDF-51312D7660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8a632-e596-4d42-a9cb-ac377c4fa2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237</Words>
  <Characters>1353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Kalmurza</dc:creator>
  <cp:keywords/>
  <dc:description/>
  <cp:lastModifiedBy>Dinmukhamed Amalbek</cp:lastModifiedBy>
  <cp:revision>114</cp:revision>
  <dcterms:created xsi:type="dcterms:W3CDTF">2024-09-10T06:51:00Z</dcterms:created>
  <dcterms:modified xsi:type="dcterms:W3CDTF">2024-11-05T15:49:00Z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0x010100D71570AD13F0224BB1245ED162607349</vt:lpwstr>
  </property>
</Properties>
</file>