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60C" w:rsidRPr="00574E8B" w:rsidRDefault="0019560C" w:rsidP="004D322B">
      <w:pPr>
        <w:spacing w:line="276" w:lineRule="auto"/>
        <w:jc w:val="both"/>
        <w:rPr>
          <w:b/>
          <w:sz w:val="22"/>
          <w:u w:val="single"/>
          <w:lang w:val="en-US"/>
        </w:rPr>
      </w:pPr>
      <w:r w:rsidRPr="00574E8B">
        <w:rPr>
          <w:b/>
          <w:sz w:val="22"/>
          <w:u w:val="single"/>
          <w:lang w:val="en-US"/>
        </w:rPr>
        <w:t>Questions about project 1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pStyle w:val="Paragraphedeliste"/>
        <w:numPr>
          <w:ilvl w:val="0"/>
          <w:numId w:val="7"/>
        </w:numPr>
        <w:spacing w:line="276" w:lineRule="auto"/>
        <w:jc w:val="both"/>
        <w:rPr>
          <w:i/>
          <w:sz w:val="22"/>
          <w:lang w:val="en-US"/>
        </w:rPr>
      </w:pPr>
      <w:r w:rsidRPr="00574E8B">
        <w:rPr>
          <w:i/>
          <w:sz w:val="22"/>
          <w:lang w:val="en-US"/>
        </w:rPr>
        <w:t xml:space="preserve">Define the </w:t>
      </w:r>
      <w:proofErr w:type="spellStart"/>
      <w:r w:rsidRPr="00574E8B">
        <w:rPr>
          <w:i/>
          <w:sz w:val="22"/>
          <w:lang w:val="en-US"/>
        </w:rPr>
        <w:t>Mahalanobis</w:t>
      </w:r>
      <w:proofErr w:type="spellEnd"/>
      <w:r w:rsidRPr="00574E8B">
        <w:rPr>
          <w:i/>
          <w:sz w:val="22"/>
          <w:lang w:val="en-US"/>
        </w:rPr>
        <w:t xml:space="preserve"> distance and give its intuitive interpretation: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  <w:r w:rsidRPr="00574E8B">
        <w:rPr>
          <w:sz w:val="22"/>
          <w:lang w:val="en-US"/>
        </w:rPr>
        <w:t xml:space="preserve">The </w:t>
      </w:r>
      <w:proofErr w:type="spellStart"/>
      <w:r w:rsidRPr="00574E8B">
        <w:rPr>
          <w:sz w:val="22"/>
          <w:lang w:val="en-US"/>
        </w:rPr>
        <w:t>Mahalanobis</w:t>
      </w:r>
      <w:proofErr w:type="spellEnd"/>
      <w:r w:rsidRPr="00574E8B">
        <w:rPr>
          <w:sz w:val="22"/>
          <w:lang w:val="en-US"/>
        </w:rPr>
        <w:t xml:space="preserve"> distance</w:t>
      </w:r>
      <w:r w:rsidR="00FB0ADD" w:rsidRPr="00574E8B">
        <w:rPr>
          <w:sz w:val="22"/>
          <w:lang w:val="en-US"/>
        </w:rPr>
        <w:t xml:space="preserve"> </w:t>
      </w:r>
      <w:r w:rsidRPr="00574E8B">
        <w:rPr>
          <w:sz w:val="22"/>
          <w:lang w:val="en-US"/>
        </w:rPr>
        <w:t xml:space="preserve">measures the distance between a new observation and the mean of the other observations which is weighted by the variance-covariance matrix. </w:t>
      </w:r>
      <w:r w:rsidR="00574E8B" w:rsidRPr="00574E8B">
        <w:rPr>
          <w:sz w:val="22"/>
          <w:lang w:val="en-US"/>
        </w:rPr>
        <w:t xml:space="preserve">It measures the number of standard </w:t>
      </w:r>
      <w:r w:rsidR="00574E8B" w:rsidRPr="00574E8B">
        <w:rPr>
          <w:sz w:val="22"/>
          <w:lang w:val="en-US"/>
        </w:rPr>
        <w:t>deviations</w:t>
      </w:r>
      <w:r w:rsidR="00574E8B" w:rsidRPr="00574E8B">
        <w:rPr>
          <w:sz w:val="22"/>
          <w:lang w:val="en-US"/>
        </w:rPr>
        <w:t xml:space="preserve"> from a point to the mean of a distribution in a multi-dimensional way.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pStyle w:val="Paragraphedeliste"/>
        <w:numPr>
          <w:ilvl w:val="0"/>
          <w:numId w:val="7"/>
        </w:numPr>
        <w:spacing w:line="276" w:lineRule="auto"/>
        <w:jc w:val="both"/>
        <w:rPr>
          <w:i/>
          <w:sz w:val="22"/>
          <w:lang w:val="en-US"/>
        </w:rPr>
      </w:pPr>
      <w:r w:rsidRPr="00574E8B">
        <w:rPr>
          <w:i/>
          <w:sz w:val="22"/>
          <w:lang w:val="en-US"/>
        </w:rPr>
        <w:t xml:space="preserve">Explain how to use </w:t>
      </w:r>
      <w:proofErr w:type="spellStart"/>
      <w:r w:rsidRPr="00574E8B">
        <w:rPr>
          <w:i/>
          <w:sz w:val="22"/>
          <w:lang w:val="en-US"/>
        </w:rPr>
        <w:t>Mahalanobis</w:t>
      </w:r>
      <w:proofErr w:type="spellEnd"/>
      <w:r w:rsidRPr="00574E8B">
        <w:rPr>
          <w:i/>
          <w:sz w:val="22"/>
          <w:lang w:val="en-US"/>
        </w:rPr>
        <w:t xml:space="preserve"> distance for outlier detection: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FB0ADD" w:rsidRPr="00574E8B" w:rsidRDefault="00574E8B" w:rsidP="004D322B">
      <w:pPr>
        <w:spacing w:line="276" w:lineRule="auto"/>
        <w:jc w:val="both"/>
        <w:rPr>
          <w:sz w:val="22"/>
          <w:lang w:val="en-US"/>
        </w:rPr>
      </w:pPr>
      <w:r w:rsidRPr="00574E8B">
        <w:rPr>
          <w:sz w:val="22"/>
          <w:lang w:val="en-US"/>
        </w:rPr>
        <w:t xml:space="preserve">We can </w:t>
      </w:r>
      <w:r w:rsidRPr="00574E8B">
        <w:rPr>
          <w:sz w:val="22"/>
          <w:lang w:val="en-US"/>
        </w:rPr>
        <w:t xml:space="preserve">use </w:t>
      </w:r>
      <w:r w:rsidRPr="00574E8B">
        <w:rPr>
          <w:sz w:val="22"/>
          <w:lang w:val="en-US"/>
        </w:rPr>
        <w:t xml:space="preserve">the </w:t>
      </w:r>
      <w:proofErr w:type="spellStart"/>
      <w:r w:rsidRPr="00574E8B">
        <w:rPr>
          <w:sz w:val="22"/>
          <w:lang w:val="en-US"/>
        </w:rPr>
        <w:t>Mahalanobis</w:t>
      </w:r>
      <w:proofErr w:type="spellEnd"/>
      <w:r w:rsidRPr="00574E8B">
        <w:rPr>
          <w:sz w:val="22"/>
          <w:lang w:val="en-US"/>
        </w:rPr>
        <w:t xml:space="preserve"> distance </w:t>
      </w:r>
      <w:r w:rsidRPr="00574E8B">
        <w:rPr>
          <w:sz w:val="22"/>
          <w:lang w:val="en-US"/>
        </w:rPr>
        <w:t>to</w:t>
      </w:r>
      <w:r w:rsidR="00FB0ADD" w:rsidRPr="00574E8B">
        <w:rPr>
          <w:sz w:val="22"/>
          <w:lang w:val="en-US"/>
        </w:rPr>
        <w:t xml:space="preserve"> detect outliers</w:t>
      </w:r>
      <w:r w:rsidRPr="00574E8B">
        <w:rPr>
          <w:sz w:val="22"/>
          <w:lang w:val="en-US"/>
        </w:rPr>
        <w:t xml:space="preserve"> </w:t>
      </w:r>
      <w:proofErr w:type="spellStart"/>
      <w:r w:rsidR="00FB0ADD" w:rsidRPr="00574E8B">
        <w:rPr>
          <w:sz w:val="22"/>
          <w:lang w:val="en-US"/>
        </w:rPr>
        <w:t>derivating</w:t>
      </w:r>
      <w:proofErr w:type="spellEnd"/>
      <w:r w:rsidR="00FB0ADD" w:rsidRPr="00574E8B">
        <w:rPr>
          <w:sz w:val="22"/>
          <w:lang w:val="en-US"/>
        </w:rPr>
        <w:t xml:space="preserve"> their </w:t>
      </w:r>
      <w:proofErr w:type="spellStart"/>
      <w:r w:rsidR="00FB0ADD" w:rsidRPr="00574E8B">
        <w:rPr>
          <w:sz w:val="22"/>
          <w:lang w:val="en-US"/>
        </w:rPr>
        <w:t>Mahalnobis</w:t>
      </w:r>
      <w:proofErr w:type="spellEnd"/>
      <w:r w:rsidR="00FB0ADD" w:rsidRPr="00574E8B">
        <w:rPr>
          <w:sz w:val="22"/>
          <w:lang w:val="en-US"/>
        </w:rPr>
        <w:t xml:space="preserve"> distance</w:t>
      </w:r>
      <w:r w:rsidRPr="00574E8B">
        <w:rPr>
          <w:sz w:val="22"/>
          <w:lang w:val="en-US"/>
        </w:rPr>
        <w:t>. Then w</w:t>
      </w:r>
      <w:r w:rsidR="00FB0ADD" w:rsidRPr="00574E8B">
        <w:rPr>
          <w:sz w:val="22"/>
          <w:lang w:val="en-US"/>
        </w:rPr>
        <w:t>e rebuild the model</w:t>
      </w:r>
      <w:r w:rsidRPr="00574E8B">
        <w:rPr>
          <w:sz w:val="22"/>
          <w:lang w:val="en-US"/>
        </w:rPr>
        <w:t xml:space="preserve"> without</w:t>
      </w:r>
      <w:r w:rsidR="00FB0ADD" w:rsidRPr="00574E8B">
        <w:rPr>
          <w:sz w:val="22"/>
          <w:lang w:val="en-US"/>
        </w:rPr>
        <w:t xml:space="preserve"> the </w:t>
      </w:r>
      <w:proofErr w:type="spellStart"/>
      <w:r w:rsidR="00FB0ADD" w:rsidRPr="00574E8B">
        <w:rPr>
          <w:sz w:val="22"/>
          <w:lang w:val="en-US"/>
        </w:rPr>
        <w:t>ouliers</w:t>
      </w:r>
      <w:proofErr w:type="spellEnd"/>
      <w:r w:rsidR="00FB0ADD" w:rsidRPr="00574E8B">
        <w:rPr>
          <w:sz w:val="22"/>
          <w:lang w:val="en-US"/>
        </w:rPr>
        <w:t>, by setting an appropriate threshold to the outliers’</w:t>
      </w:r>
      <w:r w:rsidRPr="00574E8B">
        <w:rPr>
          <w:sz w:val="22"/>
          <w:lang w:val="en-US"/>
        </w:rPr>
        <w:t xml:space="preserve"> </w:t>
      </w:r>
      <w:proofErr w:type="spellStart"/>
      <w:r w:rsidR="00FB0ADD" w:rsidRPr="00574E8B">
        <w:rPr>
          <w:sz w:val="22"/>
          <w:lang w:val="en-US"/>
        </w:rPr>
        <w:t>Mahalanobis</w:t>
      </w:r>
      <w:proofErr w:type="spellEnd"/>
      <w:r w:rsidR="00FB0ADD" w:rsidRPr="00574E8B">
        <w:rPr>
          <w:sz w:val="22"/>
          <w:lang w:val="en-US"/>
        </w:rPr>
        <w:t xml:space="preserve"> distance already calculated. </w:t>
      </w:r>
    </w:p>
    <w:p w:rsidR="00FB0ADD" w:rsidRPr="00574E8B" w:rsidRDefault="00FB0ADD" w:rsidP="004D322B">
      <w:pPr>
        <w:spacing w:line="276" w:lineRule="auto"/>
        <w:jc w:val="both"/>
        <w:rPr>
          <w:sz w:val="22"/>
          <w:lang w:val="en-US"/>
        </w:rPr>
      </w:pPr>
    </w:p>
    <w:p w:rsidR="00FB0ADD" w:rsidRPr="00574E8B" w:rsidRDefault="00FB0ADD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spacing w:line="276" w:lineRule="auto"/>
        <w:jc w:val="both"/>
        <w:rPr>
          <w:b/>
          <w:sz w:val="22"/>
          <w:u w:val="single"/>
          <w:lang w:val="en-US"/>
        </w:rPr>
      </w:pPr>
      <w:r w:rsidRPr="00574E8B">
        <w:rPr>
          <w:b/>
          <w:sz w:val="22"/>
          <w:u w:val="single"/>
          <w:lang w:val="en-US"/>
        </w:rPr>
        <w:t xml:space="preserve">Questions about project 2 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pStyle w:val="Paragraphedeliste"/>
        <w:numPr>
          <w:ilvl w:val="0"/>
          <w:numId w:val="7"/>
        </w:numPr>
        <w:spacing w:line="276" w:lineRule="auto"/>
        <w:jc w:val="both"/>
        <w:rPr>
          <w:i/>
          <w:sz w:val="22"/>
          <w:lang w:val="en-US"/>
        </w:rPr>
      </w:pPr>
      <w:r w:rsidRPr="00574E8B">
        <w:rPr>
          <w:i/>
          <w:sz w:val="22"/>
          <w:lang w:val="en-US"/>
        </w:rPr>
        <w:t xml:space="preserve">What is the principle of K-fold cross-validation for model </w:t>
      </w:r>
      <w:proofErr w:type="gramStart"/>
      <w:r w:rsidRPr="00574E8B">
        <w:rPr>
          <w:i/>
          <w:sz w:val="22"/>
          <w:lang w:val="en-US"/>
        </w:rPr>
        <w:t>selection:</w:t>
      </w:r>
      <w:proofErr w:type="gramEnd"/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0A4035" w:rsidRPr="000A4035" w:rsidRDefault="000A4035" w:rsidP="004D322B">
      <w:pPr>
        <w:spacing w:line="276" w:lineRule="auto"/>
        <w:jc w:val="both"/>
        <w:rPr>
          <w:sz w:val="22"/>
          <w:lang w:val="en-US"/>
        </w:rPr>
      </w:pPr>
      <w:r w:rsidRPr="000A4035">
        <w:rPr>
          <w:sz w:val="22"/>
          <w:lang w:val="en-US"/>
        </w:rPr>
        <w:t xml:space="preserve">The principle of </w:t>
      </w:r>
      <w:r>
        <w:rPr>
          <w:sz w:val="22"/>
          <w:lang w:val="en-US"/>
        </w:rPr>
        <w:t>K</w:t>
      </w:r>
      <w:r w:rsidRPr="000A4035">
        <w:rPr>
          <w:sz w:val="22"/>
          <w:lang w:val="en-US"/>
        </w:rPr>
        <w:t xml:space="preserve">-fold cross validation is to partition the original sample by </w:t>
      </w:r>
      <w:r>
        <w:rPr>
          <w:sz w:val="22"/>
          <w:lang w:val="en-US"/>
        </w:rPr>
        <w:t>K</w:t>
      </w:r>
      <w:r w:rsidRPr="000A4035">
        <w:rPr>
          <w:sz w:val="22"/>
          <w:lang w:val="en-US"/>
        </w:rPr>
        <w:t xml:space="preserve"> sub-samples equally distributed. On these </w:t>
      </w:r>
      <w:r>
        <w:rPr>
          <w:sz w:val="22"/>
          <w:lang w:val="en-US"/>
        </w:rPr>
        <w:t>K</w:t>
      </w:r>
      <w:r w:rsidRPr="000A4035">
        <w:rPr>
          <w:sz w:val="22"/>
          <w:lang w:val="en-US"/>
        </w:rPr>
        <w:t xml:space="preserve"> sub-samples, </w:t>
      </w:r>
      <w:r>
        <w:rPr>
          <w:sz w:val="22"/>
          <w:lang w:val="en-US"/>
        </w:rPr>
        <w:t>1</w:t>
      </w:r>
      <w:r w:rsidRPr="000A4035">
        <w:rPr>
          <w:sz w:val="22"/>
          <w:lang w:val="en-US"/>
        </w:rPr>
        <w:t xml:space="preserve"> is defined as the validation data and the </w:t>
      </w:r>
      <w:r>
        <w:rPr>
          <w:sz w:val="22"/>
          <w:lang w:val="en-US"/>
        </w:rPr>
        <w:t>K-1</w:t>
      </w:r>
      <w:r w:rsidRPr="000A4035">
        <w:rPr>
          <w:sz w:val="22"/>
          <w:lang w:val="en-US"/>
        </w:rPr>
        <w:t xml:space="preserve"> others are defined as the training data. Then one uses the result on the training data to test the validation data. One repeats this operation for each sub-sample as validation data. 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pStyle w:val="Paragraphedeliste"/>
        <w:numPr>
          <w:ilvl w:val="0"/>
          <w:numId w:val="7"/>
        </w:numPr>
        <w:spacing w:line="276" w:lineRule="auto"/>
        <w:jc w:val="both"/>
        <w:rPr>
          <w:i/>
          <w:sz w:val="22"/>
          <w:lang w:val="en-US"/>
        </w:rPr>
      </w:pPr>
      <w:r w:rsidRPr="00574E8B">
        <w:rPr>
          <w:i/>
          <w:sz w:val="22"/>
          <w:lang w:val="en-US"/>
        </w:rPr>
        <w:t xml:space="preserve">What is the principle of random-x resampling for a regression </w:t>
      </w:r>
      <w:proofErr w:type="gramStart"/>
      <w:r w:rsidRPr="00574E8B">
        <w:rPr>
          <w:i/>
          <w:sz w:val="22"/>
          <w:lang w:val="en-US"/>
        </w:rPr>
        <w:t>model:</w:t>
      </w:r>
      <w:proofErr w:type="gramEnd"/>
    </w:p>
    <w:p w:rsidR="000A4035" w:rsidRDefault="000A4035" w:rsidP="004D322B">
      <w:pPr>
        <w:spacing w:line="276" w:lineRule="auto"/>
        <w:jc w:val="both"/>
        <w:rPr>
          <w:sz w:val="22"/>
          <w:lang w:val="en-US"/>
        </w:rPr>
      </w:pPr>
    </w:p>
    <w:p w:rsidR="000A4035" w:rsidRPr="000A4035" w:rsidRDefault="000A4035" w:rsidP="004D322B">
      <w:pPr>
        <w:spacing w:line="276" w:lineRule="auto"/>
        <w:jc w:val="both"/>
        <w:rPr>
          <w:sz w:val="22"/>
          <w:lang w:val="en-US"/>
        </w:rPr>
      </w:pPr>
      <w:r w:rsidRPr="000A4035">
        <w:rPr>
          <w:sz w:val="22"/>
          <w:lang w:val="en-US"/>
        </w:rPr>
        <w:t>Th</w:t>
      </w:r>
      <w:r w:rsidR="004D322B">
        <w:rPr>
          <w:sz w:val="22"/>
          <w:lang w:val="en-US"/>
        </w:rPr>
        <w:t>e random-x</w:t>
      </w:r>
      <w:r w:rsidRPr="000A4035">
        <w:rPr>
          <w:sz w:val="22"/>
          <w:lang w:val="en-US"/>
        </w:rPr>
        <w:t xml:space="preserve"> method </w:t>
      </w:r>
      <w:r w:rsidR="004D322B">
        <w:rPr>
          <w:sz w:val="22"/>
          <w:lang w:val="en-US"/>
        </w:rPr>
        <w:t xml:space="preserve">(or resampling) </w:t>
      </w:r>
      <w:r w:rsidRPr="000A4035">
        <w:rPr>
          <w:sz w:val="22"/>
          <w:lang w:val="en-US"/>
        </w:rPr>
        <w:t xml:space="preserve">allows us to generate </w:t>
      </w:r>
      <w:r w:rsidR="004D322B">
        <w:rPr>
          <w:sz w:val="22"/>
          <w:lang w:val="en-US"/>
        </w:rPr>
        <w:t>random</w:t>
      </w:r>
      <w:r w:rsidRPr="000A4035">
        <w:rPr>
          <w:sz w:val="22"/>
          <w:lang w:val="en-US"/>
        </w:rPr>
        <w:t xml:space="preserve"> sample </w:t>
      </w:r>
      <w:r w:rsidR="004D322B">
        <w:rPr>
          <w:sz w:val="22"/>
          <w:lang w:val="en-US"/>
        </w:rPr>
        <w:t xml:space="preserve">of size N </w:t>
      </w:r>
      <w:r w:rsidRPr="000A4035">
        <w:rPr>
          <w:sz w:val="22"/>
          <w:lang w:val="en-US"/>
        </w:rPr>
        <w:t xml:space="preserve">based on the empirical distribution of the initial sample instead of the population (which is unknown). </w:t>
      </w:r>
      <w:r w:rsidR="004D322B">
        <w:rPr>
          <w:sz w:val="22"/>
          <w:lang w:val="en-US"/>
        </w:rPr>
        <w:t>Then</w:t>
      </w:r>
      <w:r w:rsidRPr="000A4035">
        <w:rPr>
          <w:sz w:val="22"/>
          <w:lang w:val="en-US"/>
        </w:rPr>
        <w:t xml:space="preserve"> we </w:t>
      </w:r>
      <w:r w:rsidR="004D322B">
        <w:rPr>
          <w:sz w:val="22"/>
          <w:lang w:val="en-US"/>
        </w:rPr>
        <w:t xml:space="preserve">can </w:t>
      </w:r>
      <w:r>
        <w:rPr>
          <w:sz w:val="22"/>
          <w:lang w:val="en-US"/>
        </w:rPr>
        <w:t>compute</w:t>
      </w:r>
      <w:r w:rsidRPr="000A4035">
        <w:rPr>
          <w:sz w:val="22"/>
          <w:lang w:val="en-US"/>
        </w:rPr>
        <w:t xml:space="preserve"> a regression on each </w:t>
      </w:r>
      <w:r w:rsidR="004D322B">
        <w:rPr>
          <w:sz w:val="22"/>
          <w:lang w:val="en-US"/>
        </w:rPr>
        <w:t>sample</w:t>
      </w:r>
      <w:r w:rsidRPr="000A4035">
        <w:rPr>
          <w:sz w:val="22"/>
          <w:lang w:val="en-US"/>
        </w:rPr>
        <w:t xml:space="preserve"> </w:t>
      </w:r>
      <w:r w:rsidR="004D322B">
        <w:rPr>
          <w:sz w:val="22"/>
          <w:lang w:val="en-US"/>
        </w:rPr>
        <w:t>and then</w:t>
      </w:r>
      <w:r w:rsidRPr="000A4035">
        <w:rPr>
          <w:sz w:val="22"/>
          <w:lang w:val="en-US"/>
        </w:rPr>
        <w:t xml:space="preserve"> </w:t>
      </w:r>
      <w:r w:rsidR="004D322B">
        <w:rPr>
          <w:sz w:val="22"/>
          <w:lang w:val="en-US"/>
        </w:rPr>
        <w:t>obtain</w:t>
      </w:r>
      <w:r w:rsidRPr="000A4035">
        <w:rPr>
          <w:sz w:val="22"/>
          <w:lang w:val="en-US"/>
        </w:rPr>
        <w:t xml:space="preserve"> different </w:t>
      </w:r>
      <w:r w:rsidR="004D322B">
        <w:rPr>
          <w:sz w:val="22"/>
          <w:lang w:val="en-US"/>
        </w:rPr>
        <w:t xml:space="preserve">estimators (thus we can </w:t>
      </w:r>
      <w:r w:rsidRPr="000A4035">
        <w:rPr>
          <w:sz w:val="22"/>
          <w:lang w:val="en-US"/>
        </w:rPr>
        <w:t>compute</w:t>
      </w:r>
      <w:r w:rsidR="004D322B">
        <w:rPr>
          <w:sz w:val="22"/>
          <w:lang w:val="en-US"/>
        </w:rPr>
        <w:t xml:space="preserve"> </w:t>
      </w:r>
      <w:r w:rsidRPr="000A4035">
        <w:rPr>
          <w:sz w:val="22"/>
          <w:lang w:val="en-US"/>
        </w:rPr>
        <w:t>statistics</w:t>
      </w:r>
      <w:r w:rsidR="004D322B">
        <w:rPr>
          <w:sz w:val="22"/>
          <w:lang w:val="en-US"/>
        </w:rPr>
        <w:t xml:space="preserve"> about the estimators).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spacing w:line="276" w:lineRule="auto"/>
        <w:jc w:val="both"/>
        <w:rPr>
          <w:b/>
          <w:sz w:val="22"/>
          <w:u w:val="single"/>
          <w:lang w:val="en-US"/>
        </w:rPr>
      </w:pPr>
      <w:r w:rsidRPr="00574E8B">
        <w:rPr>
          <w:b/>
          <w:sz w:val="22"/>
          <w:u w:val="single"/>
          <w:lang w:val="en-US"/>
        </w:rPr>
        <w:t xml:space="preserve">Questions about project 3 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pStyle w:val="Paragraphedeliste"/>
        <w:numPr>
          <w:ilvl w:val="0"/>
          <w:numId w:val="7"/>
        </w:numPr>
        <w:spacing w:line="276" w:lineRule="auto"/>
        <w:jc w:val="both"/>
        <w:rPr>
          <w:i/>
          <w:sz w:val="22"/>
          <w:lang w:val="en-US"/>
        </w:rPr>
      </w:pPr>
      <w:r w:rsidRPr="00574E8B">
        <w:rPr>
          <w:i/>
          <w:sz w:val="22"/>
          <w:lang w:val="en-US"/>
        </w:rPr>
        <w:t>Explain the difference between the evaluation of root mean square error of an estimator in a simulation framework versus with a bootstrap approach:</w:t>
      </w:r>
    </w:p>
    <w:p w:rsidR="0019560C" w:rsidRPr="00574E8B" w:rsidRDefault="0019560C" w:rsidP="004D322B">
      <w:pPr>
        <w:spacing w:line="276" w:lineRule="auto"/>
        <w:jc w:val="both"/>
        <w:rPr>
          <w:sz w:val="22"/>
          <w:lang w:val="en-US"/>
        </w:rPr>
      </w:pPr>
    </w:p>
    <w:p w:rsidR="00574E8B" w:rsidRPr="00574E8B" w:rsidRDefault="00574E8B" w:rsidP="004D322B">
      <w:p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r</w:t>
      </w:r>
      <w:r w:rsidRPr="00574E8B">
        <w:rPr>
          <w:sz w:val="22"/>
          <w:lang w:val="en-US"/>
        </w:rPr>
        <w:t xml:space="preserve">oot </w:t>
      </w:r>
      <w:proofErr w:type="gramStart"/>
      <w:r w:rsidRPr="00574E8B">
        <w:rPr>
          <w:sz w:val="22"/>
          <w:lang w:val="en-US"/>
        </w:rPr>
        <w:t>mean</w:t>
      </w:r>
      <w:proofErr w:type="gramEnd"/>
      <w:r w:rsidRPr="00574E8B">
        <w:rPr>
          <w:sz w:val="22"/>
          <w:lang w:val="en-US"/>
        </w:rPr>
        <w:t xml:space="preserve"> square error </w:t>
      </w:r>
      <w:r>
        <w:rPr>
          <w:sz w:val="22"/>
          <w:lang w:val="en-US"/>
        </w:rPr>
        <w:t>m</w:t>
      </w:r>
      <w:r w:rsidRPr="00574E8B">
        <w:rPr>
          <w:sz w:val="22"/>
          <w:lang w:val="en-US"/>
        </w:rPr>
        <w:t>easures the difference between the actual value of the parameter and the estimator whereas a bootstrap approach allows to approximate function of an estimator based on repeated samples.</w:t>
      </w:r>
    </w:p>
    <w:p w:rsidR="00FB0ADD" w:rsidRPr="00574E8B" w:rsidRDefault="00FB0ADD" w:rsidP="004D322B">
      <w:pPr>
        <w:spacing w:line="276" w:lineRule="auto"/>
        <w:jc w:val="both"/>
        <w:rPr>
          <w:sz w:val="22"/>
          <w:lang w:val="en-US"/>
        </w:rPr>
      </w:pPr>
    </w:p>
    <w:p w:rsidR="0019560C" w:rsidRPr="00574E8B" w:rsidRDefault="0019560C" w:rsidP="004D322B">
      <w:pPr>
        <w:pStyle w:val="Paragraphedeliste"/>
        <w:numPr>
          <w:ilvl w:val="0"/>
          <w:numId w:val="7"/>
        </w:numPr>
        <w:spacing w:line="276" w:lineRule="auto"/>
        <w:jc w:val="both"/>
        <w:rPr>
          <w:i/>
          <w:sz w:val="22"/>
          <w:lang w:val="en-US"/>
        </w:rPr>
      </w:pPr>
      <w:r w:rsidRPr="00574E8B">
        <w:rPr>
          <w:i/>
          <w:sz w:val="22"/>
          <w:lang w:val="en-US"/>
        </w:rPr>
        <w:t>In a Bayesian framework, what is the posterior predictive distribution:</w:t>
      </w:r>
    </w:p>
    <w:p w:rsidR="00C63298" w:rsidRPr="00574E8B" w:rsidRDefault="004D322B" w:rsidP="004D322B">
      <w:pPr>
        <w:spacing w:line="276" w:lineRule="auto"/>
        <w:jc w:val="both"/>
        <w:rPr>
          <w:sz w:val="22"/>
          <w:lang w:val="en-US"/>
        </w:rPr>
      </w:pPr>
    </w:p>
    <w:p w:rsidR="004D322B" w:rsidRPr="00574E8B" w:rsidRDefault="00FB0ADD" w:rsidP="004D322B">
      <w:pPr>
        <w:spacing w:line="276" w:lineRule="auto"/>
        <w:jc w:val="both"/>
        <w:rPr>
          <w:sz w:val="22"/>
          <w:lang w:val="en-US"/>
        </w:rPr>
      </w:pPr>
      <w:r w:rsidRPr="00574E8B">
        <w:rPr>
          <w:sz w:val="22"/>
          <w:lang w:val="en-US"/>
        </w:rPr>
        <w:t>The posterior predictive distribution is the distribution of possible unobserved values conditional on the observed values from the experiment (values we will predict if we run the experiment again).</w:t>
      </w:r>
      <w:bookmarkStart w:id="0" w:name="_GoBack"/>
      <w:bookmarkEnd w:id="0"/>
    </w:p>
    <w:sectPr w:rsidR="004D322B" w:rsidRPr="00574E8B" w:rsidSect="00311B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0ACE"/>
    <w:multiLevelType w:val="hybridMultilevel"/>
    <w:tmpl w:val="3FECD6AE"/>
    <w:lvl w:ilvl="0" w:tplc="8D127F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EC8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5621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A20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272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2F7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C2F6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CC9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42E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D7C"/>
    <w:multiLevelType w:val="hybridMultilevel"/>
    <w:tmpl w:val="2646A298"/>
    <w:lvl w:ilvl="0" w:tplc="3D8A3F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C076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38E51F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C0A8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C2EDA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316FD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684EA4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1ADA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4A28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406296D"/>
    <w:multiLevelType w:val="hybridMultilevel"/>
    <w:tmpl w:val="0444F4EE"/>
    <w:lvl w:ilvl="0" w:tplc="0268CD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46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C83F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807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492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04E5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235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1634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CEC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10746"/>
    <w:multiLevelType w:val="multilevel"/>
    <w:tmpl w:val="594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C0775"/>
    <w:multiLevelType w:val="hybridMultilevel"/>
    <w:tmpl w:val="FC0610E0"/>
    <w:lvl w:ilvl="0" w:tplc="9A88B8C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01F65"/>
    <w:multiLevelType w:val="multilevel"/>
    <w:tmpl w:val="209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014F5"/>
    <w:multiLevelType w:val="hybridMultilevel"/>
    <w:tmpl w:val="4F641CD0"/>
    <w:lvl w:ilvl="0" w:tplc="D27A4D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BC0ED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48A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030C5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5882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5A24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1A8A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18E8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3BE1D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F477569"/>
    <w:multiLevelType w:val="multilevel"/>
    <w:tmpl w:val="126C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678C1"/>
    <w:multiLevelType w:val="hybridMultilevel"/>
    <w:tmpl w:val="C1E04F98"/>
    <w:lvl w:ilvl="0" w:tplc="9A88B8C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B6CCA"/>
    <w:multiLevelType w:val="hybridMultilevel"/>
    <w:tmpl w:val="C05E4C6E"/>
    <w:lvl w:ilvl="0" w:tplc="9A88B8C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2881"/>
    <w:multiLevelType w:val="hybridMultilevel"/>
    <w:tmpl w:val="10609140"/>
    <w:lvl w:ilvl="0" w:tplc="B0D8D1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A9B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2CBF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896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E80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490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A0B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D4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164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C"/>
    <w:rsid w:val="000A4035"/>
    <w:rsid w:val="0019560C"/>
    <w:rsid w:val="00311BD1"/>
    <w:rsid w:val="004D322B"/>
    <w:rsid w:val="00574E8B"/>
    <w:rsid w:val="00666C98"/>
    <w:rsid w:val="008961C0"/>
    <w:rsid w:val="00990DB3"/>
    <w:rsid w:val="009D2F61"/>
    <w:rsid w:val="00F81056"/>
    <w:rsid w:val="00FB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4CCA9"/>
  <w15:chartTrackingRefBased/>
  <w15:docId w15:val="{BB427B62-7143-5240-AE8E-CF003183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03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6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19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9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83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Lauzeral</dc:creator>
  <cp:keywords/>
  <dc:description/>
  <cp:lastModifiedBy>Sarah Lauzeral</cp:lastModifiedBy>
  <cp:revision>1</cp:revision>
  <dcterms:created xsi:type="dcterms:W3CDTF">2018-12-18T20:23:00Z</dcterms:created>
  <dcterms:modified xsi:type="dcterms:W3CDTF">2018-12-18T21:16:00Z</dcterms:modified>
</cp:coreProperties>
</file>