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7700" w:rsidRPr="000C541F" w:rsidRDefault="00EE4DAD" w:rsidP="00627700">
      <w:pPr>
        <w:rPr>
          <w:lang w:val="es-ES"/>
        </w:rPr>
      </w:pPr>
      <w:r>
        <w:rPr>
          <w:noProof/>
          <w:lang w:val="es-ES"/>
        </w:rPr>
        <w:drawing>
          <wp:anchor distT="0" distB="0" distL="114300" distR="114300" simplePos="0" relativeHeight="251656704" behindDoc="0" locked="0" layoutInCell="1" allowOverlap="1">
            <wp:simplePos x="0" y="0"/>
            <wp:positionH relativeFrom="column">
              <wp:posOffset>-817245</wp:posOffset>
            </wp:positionH>
            <wp:positionV relativeFrom="paragraph">
              <wp:posOffset>-557530</wp:posOffset>
            </wp:positionV>
            <wp:extent cx="2343150" cy="489585"/>
            <wp:effectExtent l="19050" t="0" r="0" b="0"/>
            <wp:wrapNone/>
            <wp:docPr id="91"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7"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p>
    <w:p w:rsidR="00627700" w:rsidRPr="000C541F" w:rsidRDefault="00627700" w:rsidP="00627700">
      <w:pPr>
        <w:rPr>
          <w:lang w:val="es-ES"/>
        </w:rPr>
      </w:pPr>
    </w:p>
    <w:p w:rsidR="00627700" w:rsidRPr="000C541F" w:rsidRDefault="00627700" w:rsidP="00627700">
      <w:pPr>
        <w:rPr>
          <w:lang w:val="es-ES"/>
        </w:rPr>
      </w:pPr>
    </w:p>
    <w:p w:rsidR="003F037F" w:rsidRPr="000C541F" w:rsidRDefault="009E0C09" w:rsidP="00627700">
      <w:pPr>
        <w:jc w:val="right"/>
        <w:rPr>
          <w:lang w:val="es-ES"/>
        </w:rPr>
      </w:pPr>
      <w:r>
        <w:rPr>
          <w:noProof/>
          <w:lang w:val="es-ES"/>
        </w:rPr>
        <w:pict>
          <v:shapetype id="_x0000_t202" coordsize="21600,21600" o:spt="202" path="m,l,21600r21600,l21600,xe">
            <v:stroke joinstyle="miter"/>
            <v:path gradientshapeok="t" o:connecttype="rect"/>
          </v:shapetype>
          <v:shape id="_x0000_s1033" type="#_x0000_t202" style="position:absolute;left:0;text-align:left;margin-left:-59.8pt;margin-top:273.75pt;width:359.5pt;height:19.35pt;z-index:251659776;mso-height-percent:200;mso-height-percent:200;mso-width-relative:margin;mso-height-relative:margin" stroked="f">
            <v:textbox style="mso-next-textbox:#_x0000_s1033;mso-fit-shape-to-text:t">
              <w:txbxContent>
                <w:p w:rsidR="001F0F65" w:rsidRPr="001A10F6" w:rsidRDefault="001F0F65" w:rsidP="001F0F65">
                  <w:pPr>
                    <w:spacing w:before="0" w:after="0"/>
                    <w:rPr>
                      <w:color w:val="808080"/>
                      <w:lang w:val="es-ES"/>
                    </w:rPr>
                  </w:pPr>
                  <w:r>
                    <w:rPr>
                      <w:color w:val="808080"/>
                      <w:lang w:val="es-ES"/>
                    </w:rPr>
                    <w:t>Versión 3.0</w:t>
                  </w:r>
                </w:p>
              </w:txbxContent>
            </v:textbox>
          </v:shape>
        </w:pict>
      </w:r>
      <w:r>
        <w:rPr>
          <w:noProof/>
          <w:lang w:val="es-ES" w:eastAsia="es-ES_tradnl"/>
        </w:rPr>
        <w:pict>
          <v:shape id="_x0000_s1029" type="#_x0000_t202" style="position:absolute;left:0;text-align:left;margin-left:-59.8pt;margin-top:246.05pt;width:359.5pt;height:19.35pt;z-index:251658752;mso-height-percent:200;mso-height-percent:200;mso-width-relative:margin;mso-height-relative:margin" stroked="f">
            <v:textbox style="mso-next-textbox:#_x0000_s1029;mso-fit-shape-to-text:t">
              <w:txbxContent>
                <w:p w:rsidR="00BB71E8" w:rsidRPr="001A10F6" w:rsidRDefault="00BB71E8" w:rsidP="00627700">
                  <w:pPr>
                    <w:spacing w:before="0" w:after="0"/>
                    <w:rPr>
                      <w:color w:val="808080"/>
                      <w:lang w:val="es-ES"/>
                    </w:rPr>
                  </w:pPr>
                  <w:r w:rsidRPr="001A10F6">
                    <w:rPr>
                      <w:color w:val="808080"/>
                      <w:lang w:val="es-ES"/>
                    </w:rPr>
                    <w:t>La guía de Plastic SCM</w:t>
                  </w:r>
                  <w:r>
                    <w:rPr>
                      <w:color w:val="808080"/>
                      <w:lang w:val="es-ES"/>
                    </w:rPr>
                    <w:t xml:space="preserve"> para </w:t>
                  </w:r>
                  <w:r w:rsidR="00A172F3">
                    <w:rPr>
                      <w:color w:val="808080"/>
                      <w:lang w:val="es-ES"/>
                    </w:rPr>
                    <w:t xml:space="preserve">la </w:t>
                  </w:r>
                  <w:r>
                    <w:rPr>
                      <w:color w:val="808080"/>
                      <w:lang w:val="es-ES"/>
                    </w:rPr>
                    <w:t>integración con controles de tareas</w:t>
                  </w:r>
                </w:p>
              </w:txbxContent>
            </v:textbox>
          </v:shape>
        </w:pict>
      </w:r>
      <w:r>
        <w:rPr>
          <w:noProof/>
          <w:lang w:val="es-ES" w:eastAsia="en-US"/>
        </w:rPr>
        <w:pict>
          <v:shape id="_x0000_s1028" type="#_x0000_t202" style="position:absolute;left:0;text-align:left;margin-left:-64.35pt;margin-top:168.7pt;width:532.8pt;height:82.55pt;z-index:251657728;mso-width-relative:margin;mso-height-relative:margin" stroked="f">
            <v:textbox style="mso-next-textbox:#_x0000_s1028">
              <w:txbxContent>
                <w:p w:rsidR="00BB71E8" w:rsidRPr="001A10F6" w:rsidRDefault="00BB71E8" w:rsidP="003F7484">
                  <w:pPr>
                    <w:spacing w:after="0"/>
                    <w:jc w:val="left"/>
                    <w:rPr>
                      <w:rFonts w:ascii="Myriad Pro" w:hAnsi="Myriad Pro"/>
                      <w:color w:val="F47320"/>
                      <w:sz w:val="88"/>
                      <w:szCs w:val="88"/>
                    </w:rPr>
                  </w:pPr>
                  <w:r w:rsidRPr="001A10F6">
                    <w:rPr>
                      <w:rFonts w:ascii="Myriad Pro" w:hAnsi="Myriad Pro"/>
                      <w:color w:val="F47320"/>
                      <w:sz w:val="88"/>
                      <w:szCs w:val="88"/>
                    </w:rPr>
                    <w:t xml:space="preserve">Plastic SCM </w:t>
                  </w:r>
                  <w:r w:rsidRPr="001A10F6">
                    <w:rPr>
                      <w:rFonts w:ascii="Myriad Pro" w:hAnsi="Myriad Pro"/>
                      <w:b/>
                      <w:color w:val="F47320"/>
                      <w:sz w:val="88"/>
                      <w:szCs w:val="88"/>
                    </w:rPr>
                    <w:t>Extensiones</w:t>
                  </w:r>
                </w:p>
              </w:txbxContent>
            </v:textbox>
          </v:shape>
        </w:pict>
      </w:r>
      <w:r w:rsidR="00627700" w:rsidRPr="000C541F">
        <w:rPr>
          <w:lang w:val="es-ES"/>
        </w:rPr>
        <w:br w:type="page"/>
      </w:r>
      <w:r>
        <w:rPr>
          <w:noProof/>
          <w:lang w:val="es-ES" w:eastAsia="en-US"/>
        </w:rPr>
        <w:lastRenderedPageBreak/>
        <w:pict>
          <v:shape id="_x0000_s1030" type="#_x0000_t202" style="position:absolute;left:0;text-align:left;margin-left:-2.45pt;margin-top:556.6pt;width:279.7pt;height:155.9pt;z-index:251655680;mso-height-percent:200;mso-height-percent:200;mso-width-relative:margin;mso-height-relative:margin" stroked="f">
            <v:textbox style="mso-next-textbox:#_x0000_s1030;mso-fit-shape-to-text:t">
              <w:txbxContent>
                <w:p w:rsidR="00BB71E8" w:rsidRPr="00992FBD" w:rsidRDefault="00BB71E8" w:rsidP="00627700">
                  <w:pPr>
                    <w:rPr>
                      <w:rFonts w:ascii="Arial" w:hAnsi="Arial" w:cs="Arial"/>
                    </w:rPr>
                  </w:pPr>
                  <w:r w:rsidRPr="00992FBD">
                    <w:rPr>
                      <w:rFonts w:ascii="Arial" w:hAnsi="Arial" w:cs="Arial"/>
                    </w:rPr>
                    <w:t>©</w:t>
                  </w:r>
                  <w:r>
                    <w:rPr>
                      <w:rFonts w:ascii="Arial" w:hAnsi="Arial" w:cs="Arial"/>
                    </w:rPr>
                    <w:t xml:space="preserve"> 2006-2010 Codice Software</w:t>
                  </w:r>
                </w:p>
                <w:p w:rsidR="00BB71E8" w:rsidRPr="00992FBD" w:rsidRDefault="00BB71E8" w:rsidP="00627700">
                  <w:pPr>
                    <w:autoSpaceDE w:val="0"/>
                    <w:autoSpaceDN w:val="0"/>
                    <w:adjustRightInd w:val="0"/>
                    <w:spacing w:before="0" w:after="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BB71E8" w:rsidRPr="00992FBD" w:rsidRDefault="00BB71E8" w:rsidP="00627700">
                  <w:pPr>
                    <w:autoSpaceDE w:val="0"/>
                    <w:autoSpaceDN w:val="0"/>
                    <w:adjustRightInd w:val="0"/>
                    <w:spacing w:before="0" w:after="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BB71E8" w:rsidRPr="00992FBD" w:rsidRDefault="00BB71E8" w:rsidP="00627700">
                  <w:pPr>
                    <w:autoSpaceDE w:val="0"/>
                    <w:autoSpaceDN w:val="0"/>
                    <w:adjustRightInd w:val="0"/>
                    <w:spacing w:before="0" w:after="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BB71E8" w:rsidRPr="00992FBD" w:rsidRDefault="00BB71E8" w:rsidP="00627700">
                  <w:pPr>
                    <w:autoSpaceDE w:val="0"/>
                    <w:autoSpaceDN w:val="0"/>
                    <w:adjustRightInd w:val="0"/>
                    <w:spacing w:before="0" w:after="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w:r>
      <w:r w:rsidR="00627700" w:rsidRPr="000C541F">
        <w:rPr>
          <w:lang w:val="es-ES"/>
        </w:rPr>
        <w:br w:type="page"/>
      </w:r>
    </w:p>
    <w:p w:rsidR="003F037F" w:rsidRPr="000C541F" w:rsidRDefault="003F037F" w:rsidP="00C618FC">
      <w:pPr>
        <w:rPr>
          <w:b/>
          <w:bCs/>
          <w:sz w:val="28"/>
          <w:szCs w:val="28"/>
          <w:lang w:val="es-ES"/>
        </w:rPr>
      </w:pPr>
      <w:r w:rsidRPr="000C541F">
        <w:rPr>
          <w:lang w:val="es-ES"/>
        </w:rPr>
        <w:lastRenderedPageBreak/>
        <w:br w:type="page"/>
      </w:r>
      <w:r w:rsidR="00310047">
        <w:rPr>
          <w:b/>
          <w:bCs/>
          <w:sz w:val="28"/>
          <w:szCs w:val="28"/>
          <w:lang w:val="es-ES"/>
        </w:rPr>
        <w:lastRenderedPageBreak/>
        <w:t>Índice</w:t>
      </w:r>
    </w:p>
    <w:p w:rsidR="006F6DEB" w:rsidRDefault="009E0C09">
      <w:pPr>
        <w:pStyle w:val="TDC1"/>
        <w:rPr>
          <w:rFonts w:ascii="Times New Roman" w:hAnsi="Times New Roman" w:cs="Times New Roman"/>
          <w:b w:val="0"/>
          <w:bCs w:val="0"/>
          <w:noProof/>
          <w:sz w:val="24"/>
          <w:szCs w:val="24"/>
          <w:lang w:val="es-ES"/>
        </w:rPr>
      </w:pPr>
      <w:r w:rsidRPr="009E0C09">
        <w:rPr>
          <w:lang w:val="es-ES"/>
        </w:rPr>
        <w:fldChar w:fldCharType="begin"/>
      </w:r>
      <w:r w:rsidR="003F037F" w:rsidRPr="000C541F">
        <w:rPr>
          <w:lang w:val="es-ES"/>
        </w:rPr>
        <w:instrText xml:space="preserve"> TOC \o "1-3" \h \z \u </w:instrText>
      </w:r>
      <w:r w:rsidRPr="009E0C09">
        <w:rPr>
          <w:lang w:val="es-ES"/>
        </w:rPr>
        <w:fldChar w:fldCharType="separate"/>
      </w:r>
      <w:hyperlink w:anchor="_Toc262197915" w:history="1">
        <w:r w:rsidR="006F6DEB" w:rsidRPr="007D4532">
          <w:rPr>
            <w:rStyle w:val="Hipervnculo"/>
            <w:noProof/>
          </w:rPr>
          <w:t>1.</w:t>
        </w:r>
        <w:r w:rsidR="006F6DEB">
          <w:rPr>
            <w:rFonts w:ascii="Times New Roman" w:hAnsi="Times New Roman" w:cs="Times New Roman"/>
            <w:b w:val="0"/>
            <w:bCs w:val="0"/>
            <w:noProof/>
            <w:sz w:val="24"/>
            <w:szCs w:val="24"/>
            <w:lang w:val="es-ES"/>
          </w:rPr>
          <w:tab/>
        </w:r>
        <w:r w:rsidR="006F6DEB" w:rsidRPr="007D4532">
          <w:rPr>
            <w:rStyle w:val="Hipervnculo"/>
            <w:noProof/>
          </w:rPr>
          <w:t>Introducción</w:t>
        </w:r>
        <w:r w:rsidR="006F6DEB">
          <w:rPr>
            <w:noProof/>
            <w:webHidden/>
          </w:rPr>
          <w:tab/>
        </w:r>
        <w:r>
          <w:rPr>
            <w:noProof/>
            <w:webHidden/>
          </w:rPr>
          <w:fldChar w:fldCharType="begin"/>
        </w:r>
        <w:r w:rsidR="006F6DEB">
          <w:rPr>
            <w:noProof/>
            <w:webHidden/>
          </w:rPr>
          <w:instrText xml:space="preserve"> PAGEREF _Toc262197915 \h </w:instrText>
        </w:r>
        <w:r>
          <w:rPr>
            <w:noProof/>
            <w:webHidden/>
          </w:rPr>
        </w:r>
        <w:r>
          <w:rPr>
            <w:noProof/>
            <w:webHidden/>
          </w:rPr>
          <w:fldChar w:fldCharType="separate"/>
        </w:r>
        <w:r w:rsidR="006F6DEB">
          <w:rPr>
            <w:noProof/>
            <w:webHidden/>
          </w:rPr>
          <w:t>1</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16" w:history="1">
        <w:r w:rsidR="006F6DEB" w:rsidRPr="007D4532">
          <w:rPr>
            <w:rStyle w:val="Hipervnculo"/>
            <w:noProof/>
          </w:rPr>
          <w:t>2.</w:t>
        </w:r>
        <w:r w:rsidR="006F6DEB">
          <w:rPr>
            <w:rFonts w:ascii="Times New Roman" w:hAnsi="Times New Roman" w:cs="Times New Roman"/>
            <w:b w:val="0"/>
            <w:bCs w:val="0"/>
            <w:noProof/>
            <w:sz w:val="24"/>
            <w:szCs w:val="24"/>
            <w:lang w:val="es-ES"/>
          </w:rPr>
          <w:tab/>
        </w:r>
        <w:r w:rsidR="006F6DEB" w:rsidRPr="007D4532">
          <w:rPr>
            <w:rStyle w:val="Hipervnculo"/>
            <w:noProof/>
          </w:rPr>
          <w:t>Integración con Bugzilla</w:t>
        </w:r>
        <w:r w:rsidR="006F6DEB">
          <w:rPr>
            <w:noProof/>
            <w:webHidden/>
          </w:rPr>
          <w:tab/>
        </w:r>
        <w:r>
          <w:rPr>
            <w:noProof/>
            <w:webHidden/>
          </w:rPr>
          <w:fldChar w:fldCharType="begin"/>
        </w:r>
        <w:r w:rsidR="006F6DEB">
          <w:rPr>
            <w:noProof/>
            <w:webHidden/>
          </w:rPr>
          <w:instrText xml:space="preserve"> PAGEREF _Toc262197916 \h </w:instrText>
        </w:r>
        <w:r>
          <w:rPr>
            <w:noProof/>
            <w:webHidden/>
          </w:rPr>
        </w:r>
        <w:r>
          <w:rPr>
            <w:noProof/>
            <w:webHidden/>
          </w:rPr>
          <w:fldChar w:fldCharType="separate"/>
        </w:r>
        <w:r w:rsidR="006F6DEB">
          <w:rPr>
            <w:noProof/>
            <w:webHidden/>
          </w:rPr>
          <w:t>2</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17" w:history="1">
        <w:r w:rsidR="006F6DEB" w:rsidRPr="007D4532">
          <w:rPr>
            <w:rStyle w:val="Hipervnculo"/>
          </w:rPr>
          <w:t>2.1.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_Toc262197917 \h </w:instrText>
        </w:r>
        <w:r>
          <w:rPr>
            <w:webHidden/>
          </w:rPr>
        </w:r>
        <w:r>
          <w:rPr>
            <w:webHidden/>
          </w:rPr>
          <w:fldChar w:fldCharType="separate"/>
        </w:r>
        <w:r w:rsidR="006F6DEB">
          <w:rPr>
            <w:webHidden/>
          </w:rPr>
          <w:t>2</w:t>
        </w:r>
        <w:r>
          <w:rPr>
            <w:webHidden/>
          </w:rPr>
          <w:fldChar w:fldCharType="end"/>
        </w:r>
      </w:hyperlink>
    </w:p>
    <w:p w:rsidR="006F6DEB" w:rsidRDefault="009E0C09">
      <w:pPr>
        <w:pStyle w:val="TDC2"/>
        <w:rPr>
          <w:rFonts w:ascii="Times New Roman" w:hAnsi="Times New Roman" w:cs="Times New Roman"/>
          <w:sz w:val="24"/>
          <w:szCs w:val="24"/>
        </w:rPr>
      </w:pPr>
      <w:hyperlink w:anchor="_Toc262197918" w:history="1">
        <w:r w:rsidR="006F6DEB" w:rsidRPr="007D4532">
          <w:rPr>
            <w:rStyle w:val="Hipervnculo"/>
          </w:rPr>
          <w:t>2.2.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_Toc262197918 \h </w:instrText>
        </w:r>
        <w:r>
          <w:rPr>
            <w:webHidden/>
          </w:rPr>
        </w:r>
        <w:r>
          <w:rPr>
            <w:webHidden/>
          </w:rPr>
          <w:fldChar w:fldCharType="separate"/>
        </w:r>
        <w:r w:rsidR="006F6DEB">
          <w:rPr>
            <w:webHidden/>
          </w:rPr>
          <w:t>2</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19" w:history="1">
        <w:r w:rsidR="006F6DEB" w:rsidRPr="007D4532">
          <w:rPr>
            <w:rStyle w:val="Hipervnculo"/>
            <w:noProof/>
            <w:lang w:val="es-ES"/>
          </w:rPr>
          <w:t>2.2.1.</w:t>
        </w:r>
        <w:r w:rsidR="006F6DEB">
          <w:rPr>
            <w:rFonts w:ascii="Times New Roman" w:hAnsi="Times New Roman" w:cs="Times New Roman"/>
            <w:noProof/>
            <w:sz w:val="24"/>
            <w:szCs w:val="24"/>
            <w:lang w:val="es-ES"/>
          </w:rPr>
          <w:tab/>
        </w:r>
        <w:r w:rsidR="006F6DEB" w:rsidRPr="007D4532">
          <w:rPr>
            <w:rStyle w:val="Hipervnculo"/>
            <w:noProof/>
            <w:lang w:val="es-ES"/>
          </w:rPr>
          <w:t>S</w:t>
        </w:r>
        <w:r w:rsidR="006F6DEB" w:rsidRPr="007D4532">
          <w:rPr>
            <w:rStyle w:val="Hipervnculo"/>
            <w:noProof/>
            <w:lang w:val="es-ES"/>
          </w:rPr>
          <w:t>ervidor</w:t>
        </w:r>
        <w:r w:rsidR="006F6DEB">
          <w:rPr>
            <w:noProof/>
            <w:webHidden/>
          </w:rPr>
          <w:tab/>
        </w:r>
        <w:r>
          <w:rPr>
            <w:noProof/>
            <w:webHidden/>
          </w:rPr>
          <w:fldChar w:fldCharType="begin"/>
        </w:r>
        <w:r w:rsidR="006F6DEB">
          <w:rPr>
            <w:noProof/>
            <w:webHidden/>
          </w:rPr>
          <w:instrText xml:space="preserve"> PAGEREF _Toc262197919 \h </w:instrText>
        </w:r>
        <w:r>
          <w:rPr>
            <w:noProof/>
            <w:webHidden/>
          </w:rPr>
        </w:r>
        <w:r>
          <w:rPr>
            <w:noProof/>
            <w:webHidden/>
          </w:rPr>
          <w:fldChar w:fldCharType="separate"/>
        </w:r>
        <w:r w:rsidR="006F6DEB">
          <w:rPr>
            <w:noProof/>
            <w:webHidden/>
          </w:rPr>
          <w:t>2</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0" w:history="1">
        <w:r w:rsidR="006F6DEB" w:rsidRPr="007D4532">
          <w:rPr>
            <w:rStyle w:val="Hipervnculo"/>
            <w:noProof/>
            <w:lang w:val="es-ES"/>
          </w:rPr>
          <w:t>2.2.2.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_Toc262197920 \h </w:instrText>
        </w:r>
        <w:r>
          <w:rPr>
            <w:noProof/>
            <w:webHidden/>
          </w:rPr>
        </w:r>
        <w:r>
          <w:rPr>
            <w:noProof/>
            <w:webHidden/>
          </w:rPr>
          <w:fldChar w:fldCharType="separate"/>
        </w:r>
        <w:r w:rsidR="006F6DEB">
          <w:rPr>
            <w:noProof/>
            <w:webHidden/>
          </w:rPr>
          <w:t>3</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21" w:history="1">
        <w:r w:rsidR="006F6DEB" w:rsidRPr="007D4532">
          <w:rPr>
            <w:rStyle w:val="Hipervnculo"/>
          </w:rPr>
          <w:t>2.3.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_Toc262197921 \h </w:instrText>
        </w:r>
        <w:r>
          <w:rPr>
            <w:webHidden/>
          </w:rPr>
        </w:r>
        <w:r>
          <w:rPr>
            <w:webHidden/>
          </w:rPr>
          <w:fldChar w:fldCharType="separate"/>
        </w:r>
        <w:r w:rsidR="006F6DEB">
          <w:rPr>
            <w:webHidden/>
          </w:rPr>
          <w:t>4</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2" w:history="1">
        <w:r w:rsidR="006F6DEB" w:rsidRPr="007D4532">
          <w:rPr>
            <w:rStyle w:val="Hipervnculo"/>
            <w:noProof/>
            <w:lang w:val="es-ES"/>
          </w:rPr>
          <w:t>2.3.1.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_Toc262197922 \h </w:instrText>
        </w:r>
        <w:r>
          <w:rPr>
            <w:noProof/>
            <w:webHidden/>
          </w:rPr>
        </w:r>
        <w:r>
          <w:rPr>
            <w:noProof/>
            <w:webHidden/>
          </w:rPr>
          <w:fldChar w:fldCharType="separate"/>
        </w:r>
        <w:r w:rsidR="006F6DEB">
          <w:rPr>
            <w:noProof/>
            <w:webHidden/>
          </w:rPr>
          <w:t>4</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3" w:history="1">
        <w:r w:rsidR="006F6DEB" w:rsidRPr="007D4532">
          <w:rPr>
            <w:rStyle w:val="Hipervnculo"/>
            <w:noProof/>
            <w:lang w:val="es-ES"/>
          </w:rPr>
          <w:t>2.3.2.</w:t>
        </w:r>
        <w:r w:rsidR="006F6DEB">
          <w:rPr>
            <w:rFonts w:ascii="Times New Roman" w:hAnsi="Times New Roman" w:cs="Times New Roman"/>
            <w:noProof/>
            <w:sz w:val="24"/>
            <w:szCs w:val="24"/>
            <w:lang w:val="es-ES"/>
          </w:rPr>
          <w:tab/>
        </w:r>
        <w:r w:rsidR="006F6DEB" w:rsidRPr="007D4532">
          <w:rPr>
            <w:rStyle w:val="Hipervnculo"/>
            <w:noProof/>
            <w:lang w:val="es-ES"/>
          </w:rPr>
          <w:t>Asegurar la existencia de una tarea</w:t>
        </w:r>
        <w:r w:rsidR="006F6DEB">
          <w:rPr>
            <w:noProof/>
            <w:webHidden/>
          </w:rPr>
          <w:tab/>
        </w:r>
        <w:r>
          <w:rPr>
            <w:noProof/>
            <w:webHidden/>
          </w:rPr>
          <w:fldChar w:fldCharType="begin"/>
        </w:r>
        <w:r w:rsidR="006F6DEB">
          <w:rPr>
            <w:noProof/>
            <w:webHidden/>
          </w:rPr>
          <w:instrText xml:space="preserve"> PAGEREF _Toc262197923 \h </w:instrText>
        </w:r>
        <w:r>
          <w:rPr>
            <w:noProof/>
            <w:webHidden/>
          </w:rPr>
        </w:r>
        <w:r>
          <w:rPr>
            <w:noProof/>
            <w:webHidden/>
          </w:rPr>
          <w:fldChar w:fldCharType="separate"/>
        </w:r>
        <w:r w:rsidR="006F6DEB">
          <w:rPr>
            <w:noProof/>
            <w:webHidden/>
          </w:rPr>
          <w:t>5</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4" w:history="1">
        <w:r w:rsidR="006F6DEB" w:rsidRPr="007D4532">
          <w:rPr>
            <w:rStyle w:val="Hipervnculo"/>
            <w:noProof/>
            <w:lang w:val="es-ES"/>
          </w:rPr>
          <w:t>2.3.3.</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_Toc262197924 \h </w:instrText>
        </w:r>
        <w:r>
          <w:rPr>
            <w:noProof/>
            <w:webHidden/>
          </w:rPr>
        </w:r>
        <w:r>
          <w:rPr>
            <w:noProof/>
            <w:webHidden/>
          </w:rPr>
          <w:fldChar w:fldCharType="separate"/>
        </w:r>
        <w:r w:rsidR="006F6DEB">
          <w:rPr>
            <w:noProof/>
            <w:webHidden/>
          </w:rPr>
          <w:t>6</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25" w:history="1">
        <w:r w:rsidR="006F6DEB" w:rsidRPr="007D4532">
          <w:rPr>
            <w:rStyle w:val="Hipervnculo"/>
            <w:noProof/>
          </w:rPr>
          <w:t>3.</w:t>
        </w:r>
        <w:r w:rsidR="006F6DEB">
          <w:rPr>
            <w:rFonts w:ascii="Times New Roman" w:hAnsi="Times New Roman" w:cs="Times New Roman"/>
            <w:b w:val="0"/>
            <w:bCs w:val="0"/>
            <w:noProof/>
            <w:sz w:val="24"/>
            <w:szCs w:val="24"/>
            <w:lang w:val="es-ES"/>
          </w:rPr>
          <w:tab/>
        </w:r>
        <w:r w:rsidR="006F6DEB" w:rsidRPr="007D4532">
          <w:rPr>
            <w:rStyle w:val="Hipervnculo"/>
            <w:noProof/>
          </w:rPr>
          <w:t>Integración con DevTrack</w:t>
        </w:r>
        <w:r w:rsidR="006F6DEB">
          <w:rPr>
            <w:noProof/>
            <w:webHidden/>
          </w:rPr>
          <w:tab/>
        </w:r>
        <w:r>
          <w:rPr>
            <w:noProof/>
            <w:webHidden/>
          </w:rPr>
          <w:fldChar w:fldCharType="begin"/>
        </w:r>
        <w:r w:rsidR="006F6DEB">
          <w:rPr>
            <w:noProof/>
            <w:webHidden/>
          </w:rPr>
          <w:instrText xml:space="preserve"> PAGEREF _Toc262197925 \h </w:instrText>
        </w:r>
        <w:r>
          <w:rPr>
            <w:noProof/>
            <w:webHidden/>
          </w:rPr>
        </w:r>
        <w:r>
          <w:rPr>
            <w:noProof/>
            <w:webHidden/>
          </w:rPr>
          <w:fldChar w:fldCharType="separate"/>
        </w:r>
        <w:r w:rsidR="006F6DEB">
          <w:rPr>
            <w:noProof/>
            <w:webHidden/>
          </w:rPr>
          <w:t>8</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26" w:history="1">
        <w:r w:rsidR="006F6DEB" w:rsidRPr="007D4532">
          <w:rPr>
            <w:rStyle w:val="Hipervnculo"/>
          </w:rPr>
          <w:t>3.1.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_Toc262197926 \h </w:instrText>
        </w:r>
        <w:r>
          <w:rPr>
            <w:webHidden/>
          </w:rPr>
        </w:r>
        <w:r>
          <w:rPr>
            <w:webHidden/>
          </w:rPr>
          <w:fldChar w:fldCharType="separate"/>
        </w:r>
        <w:r w:rsidR="006F6DEB">
          <w:rPr>
            <w:webHidden/>
          </w:rPr>
          <w:t>8</w:t>
        </w:r>
        <w:r>
          <w:rPr>
            <w:webHidden/>
          </w:rPr>
          <w:fldChar w:fldCharType="end"/>
        </w:r>
      </w:hyperlink>
    </w:p>
    <w:p w:rsidR="006F6DEB" w:rsidRDefault="009E0C09">
      <w:pPr>
        <w:pStyle w:val="TDC2"/>
        <w:rPr>
          <w:rFonts w:ascii="Times New Roman" w:hAnsi="Times New Roman" w:cs="Times New Roman"/>
          <w:sz w:val="24"/>
          <w:szCs w:val="24"/>
        </w:rPr>
      </w:pPr>
      <w:hyperlink w:anchor="_Toc262197927" w:history="1">
        <w:r w:rsidR="006F6DEB" w:rsidRPr="007D4532">
          <w:rPr>
            <w:rStyle w:val="Hipervnculo"/>
          </w:rPr>
          <w:t>3.2.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_Toc262197927 \h </w:instrText>
        </w:r>
        <w:r>
          <w:rPr>
            <w:webHidden/>
          </w:rPr>
        </w:r>
        <w:r>
          <w:rPr>
            <w:webHidden/>
          </w:rPr>
          <w:fldChar w:fldCharType="separate"/>
        </w:r>
        <w:r w:rsidR="006F6DEB">
          <w:rPr>
            <w:webHidden/>
          </w:rPr>
          <w:t>8</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8" w:history="1">
        <w:r w:rsidR="006F6DEB" w:rsidRPr="007D4532">
          <w:rPr>
            <w:rStyle w:val="Hipervnculo"/>
            <w:noProof/>
            <w:lang w:val="es-ES"/>
          </w:rPr>
          <w:t>3.2.1.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_Toc262197928 \h </w:instrText>
        </w:r>
        <w:r>
          <w:rPr>
            <w:noProof/>
            <w:webHidden/>
          </w:rPr>
        </w:r>
        <w:r>
          <w:rPr>
            <w:noProof/>
            <w:webHidden/>
          </w:rPr>
          <w:fldChar w:fldCharType="separate"/>
        </w:r>
        <w:r w:rsidR="006F6DEB">
          <w:rPr>
            <w:noProof/>
            <w:webHidden/>
          </w:rPr>
          <w:t>8</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29" w:history="1">
        <w:r w:rsidR="006F6DEB" w:rsidRPr="007D4532">
          <w:rPr>
            <w:rStyle w:val="Hipervnculo"/>
            <w:noProof/>
            <w:lang w:val="es-ES"/>
          </w:rPr>
          <w:t>3.2.2.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_Toc262197929 \h </w:instrText>
        </w:r>
        <w:r>
          <w:rPr>
            <w:noProof/>
            <w:webHidden/>
          </w:rPr>
        </w:r>
        <w:r>
          <w:rPr>
            <w:noProof/>
            <w:webHidden/>
          </w:rPr>
          <w:fldChar w:fldCharType="separate"/>
        </w:r>
        <w:r w:rsidR="006F6DEB">
          <w:rPr>
            <w:noProof/>
            <w:webHidden/>
          </w:rPr>
          <w:t>9</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30" w:history="1">
        <w:r w:rsidR="006F6DEB" w:rsidRPr="007D4532">
          <w:rPr>
            <w:rStyle w:val="Hipervnculo"/>
          </w:rPr>
          <w:t>3.3.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_Toc262197930 \h </w:instrText>
        </w:r>
        <w:r>
          <w:rPr>
            <w:webHidden/>
          </w:rPr>
        </w:r>
        <w:r>
          <w:rPr>
            <w:webHidden/>
          </w:rPr>
          <w:fldChar w:fldCharType="separate"/>
        </w:r>
        <w:r w:rsidR="006F6DEB">
          <w:rPr>
            <w:webHidden/>
          </w:rPr>
          <w:t>11</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31" w:history="1">
        <w:r w:rsidR="006F6DEB" w:rsidRPr="007D4532">
          <w:rPr>
            <w:rStyle w:val="Hipervnculo"/>
            <w:noProof/>
            <w:lang w:val="es-ES"/>
          </w:rPr>
          <w:t>3.3.1.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_Toc262197931 \h </w:instrText>
        </w:r>
        <w:r>
          <w:rPr>
            <w:noProof/>
            <w:webHidden/>
          </w:rPr>
        </w:r>
        <w:r>
          <w:rPr>
            <w:noProof/>
            <w:webHidden/>
          </w:rPr>
          <w:fldChar w:fldCharType="separate"/>
        </w:r>
        <w:r w:rsidR="006F6DEB">
          <w:rPr>
            <w:noProof/>
            <w:webHidden/>
          </w:rPr>
          <w:t>11</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32" w:history="1">
        <w:r w:rsidR="006F6DEB" w:rsidRPr="007D4532">
          <w:rPr>
            <w:rStyle w:val="Hipervnculo"/>
            <w:noProof/>
            <w:lang w:val="es-ES"/>
          </w:rPr>
          <w:t>3.3.2.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_Toc262197932 \h </w:instrText>
        </w:r>
        <w:r>
          <w:rPr>
            <w:noProof/>
            <w:webHidden/>
          </w:rPr>
        </w:r>
        <w:r>
          <w:rPr>
            <w:noProof/>
            <w:webHidden/>
          </w:rPr>
          <w:fldChar w:fldCharType="separate"/>
        </w:r>
        <w:r w:rsidR="006F6DEB">
          <w:rPr>
            <w:noProof/>
            <w:webHidden/>
          </w:rPr>
          <w:t>13</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33" w:history="1">
        <w:r w:rsidR="006F6DEB" w:rsidRPr="007D4532">
          <w:rPr>
            <w:rStyle w:val="Hipervnculo"/>
            <w:noProof/>
          </w:rPr>
          <w:t>4.</w:t>
        </w:r>
        <w:r w:rsidR="006F6DEB">
          <w:rPr>
            <w:rFonts w:ascii="Times New Roman" w:hAnsi="Times New Roman" w:cs="Times New Roman"/>
            <w:b w:val="0"/>
            <w:bCs w:val="0"/>
            <w:noProof/>
            <w:sz w:val="24"/>
            <w:szCs w:val="24"/>
            <w:lang w:val="es-ES"/>
          </w:rPr>
          <w:tab/>
        </w:r>
        <w:r w:rsidR="006F6DEB" w:rsidRPr="007D4532">
          <w:rPr>
            <w:rStyle w:val="Hipervnculo"/>
            <w:noProof/>
          </w:rPr>
          <w:t>Integración con Mantis</w:t>
        </w:r>
        <w:r w:rsidR="006F6DEB">
          <w:rPr>
            <w:noProof/>
            <w:webHidden/>
          </w:rPr>
          <w:tab/>
        </w:r>
        <w:r>
          <w:rPr>
            <w:noProof/>
            <w:webHidden/>
          </w:rPr>
          <w:fldChar w:fldCharType="begin"/>
        </w:r>
        <w:r w:rsidR="006F6DEB">
          <w:rPr>
            <w:noProof/>
            <w:webHidden/>
          </w:rPr>
          <w:instrText xml:space="preserve"> PAGEREF _Toc262197933 \h </w:instrText>
        </w:r>
        <w:r>
          <w:rPr>
            <w:noProof/>
            <w:webHidden/>
          </w:rPr>
        </w:r>
        <w:r>
          <w:rPr>
            <w:noProof/>
            <w:webHidden/>
          </w:rPr>
          <w:fldChar w:fldCharType="separate"/>
        </w:r>
        <w:r w:rsidR="006F6DEB">
          <w:rPr>
            <w:noProof/>
            <w:webHidden/>
          </w:rPr>
          <w:t>15</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34" w:history="1">
        <w:r w:rsidR="006F6DEB" w:rsidRPr="007D4532">
          <w:rPr>
            <w:rStyle w:val="Hipervnculo"/>
          </w:rPr>
          <w:t>4.1.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_Toc262197934 \h </w:instrText>
        </w:r>
        <w:r>
          <w:rPr>
            <w:webHidden/>
          </w:rPr>
        </w:r>
        <w:r>
          <w:rPr>
            <w:webHidden/>
          </w:rPr>
          <w:fldChar w:fldCharType="separate"/>
        </w:r>
        <w:r w:rsidR="006F6DEB">
          <w:rPr>
            <w:webHidden/>
          </w:rPr>
          <w:t>15</w:t>
        </w:r>
        <w:r>
          <w:rPr>
            <w:webHidden/>
          </w:rPr>
          <w:fldChar w:fldCharType="end"/>
        </w:r>
      </w:hyperlink>
    </w:p>
    <w:p w:rsidR="006F6DEB" w:rsidRDefault="009E0C09">
      <w:pPr>
        <w:pStyle w:val="TDC2"/>
        <w:rPr>
          <w:rFonts w:ascii="Times New Roman" w:hAnsi="Times New Roman" w:cs="Times New Roman"/>
          <w:sz w:val="24"/>
          <w:szCs w:val="24"/>
        </w:rPr>
      </w:pPr>
      <w:hyperlink w:anchor="_Toc262197935" w:history="1">
        <w:r w:rsidR="006F6DEB" w:rsidRPr="007D4532">
          <w:rPr>
            <w:rStyle w:val="Hipervnculo"/>
          </w:rPr>
          <w:t>4.2.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_Toc262197935 \h </w:instrText>
        </w:r>
        <w:r>
          <w:rPr>
            <w:webHidden/>
          </w:rPr>
        </w:r>
        <w:r>
          <w:rPr>
            <w:webHidden/>
          </w:rPr>
          <w:fldChar w:fldCharType="separate"/>
        </w:r>
        <w:r w:rsidR="006F6DEB">
          <w:rPr>
            <w:webHidden/>
          </w:rPr>
          <w:t>15</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36" w:history="1">
        <w:r w:rsidR="006F6DEB" w:rsidRPr="007D4532">
          <w:rPr>
            <w:rStyle w:val="Hipervnculo"/>
            <w:noProof/>
            <w:lang w:val="es-ES"/>
          </w:rPr>
          <w:t>4.2.1.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_Toc262197936 \h </w:instrText>
        </w:r>
        <w:r>
          <w:rPr>
            <w:noProof/>
            <w:webHidden/>
          </w:rPr>
        </w:r>
        <w:r>
          <w:rPr>
            <w:noProof/>
            <w:webHidden/>
          </w:rPr>
          <w:fldChar w:fldCharType="separate"/>
        </w:r>
        <w:r w:rsidR="006F6DEB">
          <w:rPr>
            <w:noProof/>
            <w:webHidden/>
          </w:rPr>
          <w:t>15</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37" w:history="1">
        <w:r w:rsidR="006F6DEB" w:rsidRPr="007D4532">
          <w:rPr>
            <w:rStyle w:val="Hipervnculo"/>
            <w:noProof/>
            <w:lang w:val="es-ES"/>
          </w:rPr>
          <w:t>4.2.2.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_Toc262197937 \h </w:instrText>
        </w:r>
        <w:r>
          <w:rPr>
            <w:noProof/>
            <w:webHidden/>
          </w:rPr>
        </w:r>
        <w:r>
          <w:rPr>
            <w:noProof/>
            <w:webHidden/>
          </w:rPr>
          <w:fldChar w:fldCharType="separate"/>
        </w:r>
        <w:r w:rsidR="006F6DEB">
          <w:rPr>
            <w:noProof/>
            <w:webHidden/>
          </w:rPr>
          <w:t>15</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38" w:history="1">
        <w:r w:rsidR="006F6DEB" w:rsidRPr="007D4532">
          <w:rPr>
            <w:rStyle w:val="Hipervnculo"/>
          </w:rPr>
          <w:t>4.3.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_Toc262197938 \h </w:instrText>
        </w:r>
        <w:r>
          <w:rPr>
            <w:webHidden/>
          </w:rPr>
        </w:r>
        <w:r>
          <w:rPr>
            <w:webHidden/>
          </w:rPr>
          <w:fldChar w:fldCharType="separate"/>
        </w:r>
        <w:r w:rsidR="006F6DEB">
          <w:rPr>
            <w:webHidden/>
          </w:rPr>
          <w:t>16</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39" w:history="1">
        <w:r w:rsidR="006F6DEB" w:rsidRPr="007D4532">
          <w:rPr>
            <w:rStyle w:val="Hipervnculo"/>
            <w:noProof/>
            <w:lang w:val="es-ES"/>
          </w:rPr>
          <w:t>4.3.1.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_Toc262197939 \h </w:instrText>
        </w:r>
        <w:r>
          <w:rPr>
            <w:noProof/>
            <w:webHidden/>
          </w:rPr>
        </w:r>
        <w:r>
          <w:rPr>
            <w:noProof/>
            <w:webHidden/>
          </w:rPr>
          <w:fldChar w:fldCharType="separate"/>
        </w:r>
        <w:r w:rsidR="006F6DEB">
          <w:rPr>
            <w:noProof/>
            <w:webHidden/>
          </w:rPr>
          <w:t>16</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40" w:history="1">
        <w:r w:rsidR="006F6DEB" w:rsidRPr="007D4532">
          <w:rPr>
            <w:rStyle w:val="Hipervnculo"/>
            <w:noProof/>
            <w:lang w:val="es-ES"/>
          </w:rPr>
          <w:t>4.3.2.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_Toc262197940 \h </w:instrText>
        </w:r>
        <w:r>
          <w:rPr>
            <w:noProof/>
            <w:webHidden/>
          </w:rPr>
        </w:r>
        <w:r>
          <w:rPr>
            <w:noProof/>
            <w:webHidden/>
          </w:rPr>
          <w:fldChar w:fldCharType="separate"/>
        </w:r>
        <w:r w:rsidR="006F6DEB">
          <w:rPr>
            <w:noProof/>
            <w:webHidden/>
          </w:rPr>
          <w:t>19</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41" w:history="1">
        <w:r w:rsidR="006F6DEB" w:rsidRPr="007D4532">
          <w:rPr>
            <w:rStyle w:val="Hipervnculo"/>
            <w:noProof/>
          </w:rPr>
          <w:t>5.</w:t>
        </w:r>
        <w:r w:rsidR="006F6DEB">
          <w:rPr>
            <w:rFonts w:ascii="Times New Roman" w:hAnsi="Times New Roman" w:cs="Times New Roman"/>
            <w:b w:val="0"/>
            <w:bCs w:val="0"/>
            <w:noProof/>
            <w:sz w:val="24"/>
            <w:szCs w:val="24"/>
            <w:lang w:val="es-ES"/>
          </w:rPr>
          <w:tab/>
        </w:r>
        <w:r w:rsidR="006F6DEB" w:rsidRPr="007D4532">
          <w:rPr>
            <w:rStyle w:val="Hipervnculo"/>
            <w:noProof/>
          </w:rPr>
          <w:t>Integración con Trac</w:t>
        </w:r>
        <w:r w:rsidR="006F6DEB">
          <w:rPr>
            <w:noProof/>
            <w:webHidden/>
          </w:rPr>
          <w:tab/>
        </w:r>
        <w:r>
          <w:rPr>
            <w:noProof/>
            <w:webHidden/>
          </w:rPr>
          <w:fldChar w:fldCharType="begin"/>
        </w:r>
        <w:r w:rsidR="006F6DEB">
          <w:rPr>
            <w:noProof/>
            <w:webHidden/>
          </w:rPr>
          <w:instrText xml:space="preserve"> PAGEREF _Toc262197941 \h </w:instrText>
        </w:r>
        <w:r>
          <w:rPr>
            <w:noProof/>
            <w:webHidden/>
          </w:rPr>
        </w:r>
        <w:r>
          <w:rPr>
            <w:noProof/>
            <w:webHidden/>
          </w:rPr>
          <w:fldChar w:fldCharType="separate"/>
        </w:r>
        <w:r w:rsidR="006F6DEB">
          <w:rPr>
            <w:noProof/>
            <w:webHidden/>
          </w:rPr>
          <w:t>21</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42" w:history="1">
        <w:r w:rsidR="006F6DEB" w:rsidRPr="007D4532">
          <w:rPr>
            <w:rStyle w:val="Hipervnculo"/>
          </w:rPr>
          <w:t>5.1.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_Toc262197942 \h </w:instrText>
        </w:r>
        <w:r>
          <w:rPr>
            <w:webHidden/>
          </w:rPr>
        </w:r>
        <w:r>
          <w:rPr>
            <w:webHidden/>
          </w:rPr>
          <w:fldChar w:fldCharType="separate"/>
        </w:r>
        <w:r w:rsidR="006F6DEB">
          <w:rPr>
            <w:webHidden/>
          </w:rPr>
          <w:t>21</w:t>
        </w:r>
        <w:r>
          <w:rPr>
            <w:webHidden/>
          </w:rPr>
          <w:fldChar w:fldCharType="end"/>
        </w:r>
      </w:hyperlink>
    </w:p>
    <w:p w:rsidR="006F6DEB" w:rsidRDefault="009E0C09">
      <w:pPr>
        <w:pStyle w:val="TDC2"/>
        <w:rPr>
          <w:rFonts w:ascii="Times New Roman" w:hAnsi="Times New Roman" w:cs="Times New Roman"/>
          <w:sz w:val="24"/>
          <w:szCs w:val="24"/>
        </w:rPr>
      </w:pPr>
      <w:hyperlink w:anchor="_Toc262197943" w:history="1">
        <w:r w:rsidR="006F6DEB" w:rsidRPr="007D4532">
          <w:rPr>
            <w:rStyle w:val="Hipervnculo"/>
          </w:rPr>
          <w:t>5.2.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_Toc262197943 \h </w:instrText>
        </w:r>
        <w:r>
          <w:rPr>
            <w:webHidden/>
          </w:rPr>
        </w:r>
        <w:r>
          <w:rPr>
            <w:webHidden/>
          </w:rPr>
          <w:fldChar w:fldCharType="separate"/>
        </w:r>
        <w:r w:rsidR="006F6DEB">
          <w:rPr>
            <w:webHidden/>
          </w:rPr>
          <w:t>21</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44" w:history="1">
        <w:r w:rsidR="006F6DEB" w:rsidRPr="007D4532">
          <w:rPr>
            <w:rStyle w:val="Hipervnculo"/>
            <w:noProof/>
            <w:lang w:val="es-ES"/>
          </w:rPr>
          <w:t>5.2.1.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_Toc262197944 \h </w:instrText>
        </w:r>
        <w:r>
          <w:rPr>
            <w:noProof/>
            <w:webHidden/>
          </w:rPr>
        </w:r>
        <w:r>
          <w:rPr>
            <w:noProof/>
            <w:webHidden/>
          </w:rPr>
          <w:fldChar w:fldCharType="separate"/>
        </w:r>
        <w:r w:rsidR="006F6DEB">
          <w:rPr>
            <w:noProof/>
            <w:webHidden/>
          </w:rPr>
          <w:t>21</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45" w:history="1">
        <w:r w:rsidR="006F6DEB" w:rsidRPr="007D4532">
          <w:rPr>
            <w:rStyle w:val="Hipervnculo"/>
            <w:noProof/>
            <w:lang w:val="es-ES"/>
          </w:rPr>
          <w:t>5.2.2.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_Toc262197945 \h </w:instrText>
        </w:r>
        <w:r>
          <w:rPr>
            <w:noProof/>
            <w:webHidden/>
          </w:rPr>
        </w:r>
        <w:r>
          <w:rPr>
            <w:noProof/>
            <w:webHidden/>
          </w:rPr>
          <w:fldChar w:fldCharType="separate"/>
        </w:r>
        <w:r w:rsidR="006F6DEB">
          <w:rPr>
            <w:noProof/>
            <w:webHidden/>
          </w:rPr>
          <w:t>22</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46" w:history="1">
        <w:r w:rsidR="006F6DEB" w:rsidRPr="007D4532">
          <w:rPr>
            <w:rStyle w:val="Hipervnculo"/>
          </w:rPr>
          <w:t>5.3.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_Toc262197946 \h </w:instrText>
        </w:r>
        <w:r>
          <w:rPr>
            <w:webHidden/>
          </w:rPr>
        </w:r>
        <w:r>
          <w:rPr>
            <w:webHidden/>
          </w:rPr>
          <w:fldChar w:fldCharType="separate"/>
        </w:r>
        <w:r w:rsidR="006F6DEB">
          <w:rPr>
            <w:webHidden/>
          </w:rPr>
          <w:t>24</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47" w:history="1">
        <w:r w:rsidR="006F6DEB" w:rsidRPr="007D4532">
          <w:rPr>
            <w:rStyle w:val="Hipervnculo"/>
            <w:noProof/>
            <w:lang w:val="es-ES"/>
          </w:rPr>
          <w:t>5.3.1.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_Toc262197947 \h </w:instrText>
        </w:r>
        <w:r>
          <w:rPr>
            <w:noProof/>
            <w:webHidden/>
          </w:rPr>
        </w:r>
        <w:r>
          <w:rPr>
            <w:noProof/>
            <w:webHidden/>
          </w:rPr>
          <w:fldChar w:fldCharType="separate"/>
        </w:r>
        <w:r w:rsidR="006F6DEB">
          <w:rPr>
            <w:noProof/>
            <w:webHidden/>
          </w:rPr>
          <w:t>24</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48" w:history="1">
        <w:r w:rsidR="006F6DEB" w:rsidRPr="007D4532">
          <w:rPr>
            <w:rStyle w:val="Hipervnculo"/>
            <w:noProof/>
            <w:lang w:val="es-ES"/>
          </w:rPr>
          <w:t>5.3.2.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_Toc262197948 \h </w:instrText>
        </w:r>
        <w:r>
          <w:rPr>
            <w:noProof/>
            <w:webHidden/>
          </w:rPr>
        </w:r>
        <w:r>
          <w:rPr>
            <w:noProof/>
            <w:webHidden/>
          </w:rPr>
          <w:fldChar w:fldCharType="separate"/>
        </w:r>
        <w:r w:rsidR="006F6DEB">
          <w:rPr>
            <w:noProof/>
            <w:webHidden/>
          </w:rPr>
          <w:t>26</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49" w:history="1">
        <w:r w:rsidR="006F6DEB" w:rsidRPr="007D4532">
          <w:rPr>
            <w:rStyle w:val="Hipervnculo"/>
            <w:noProof/>
          </w:rPr>
          <w:t>6.</w:t>
        </w:r>
        <w:r w:rsidR="006F6DEB">
          <w:rPr>
            <w:rFonts w:ascii="Times New Roman" w:hAnsi="Times New Roman" w:cs="Times New Roman"/>
            <w:b w:val="0"/>
            <w:bCs w:val="0"/>
            <w:noProof/>
            <w:sz w:val="24"/>
            <w:szCs w:val="24"/>
            <w:lang w:val="es-ES"/>
          </w:rPr>
          <w:tab/>
        </w:r>
        <w:r w:rsidR="006F6DEB" w:rsidRPr="007D4532">
          <w:rPr>
            <w:rStyle w:val="Hipervnculo"/>
            <w:noProof/>
          </w:rPr>
          <w:t>Integración con JIRA</w:t>
        </w:r>
        <w:r w:rsidR="006F6DEB">
          <w:rPr>
            <w:noProof/>
            <w:webHidden/>
          </w:rPr>
          <w:tab/>
        </w:r>
        <w:r>
          <w:rPr>
            <w:noProof/>
            <w:webHidden/>
          </w:rPr>
          <w:fldChar w:fldCharType="begin"/>
        </w:r>
        <w:r w:rsidR="006F6DEB">
          <w:rPr>
            <w:noProof/>
            <w:webHidden/>
          </w:rPr>
          <w:instrText xml:space="preserve"> PAGEREF _Toc262197949 \h </w:instrText>
        </w:r>
        <w:r>
          <w:rPr>
            <w:noProof/>
            <w:webHidden/>
          </w:rPr>
        </w:r>
        <w:r>
          <w:rPr>
            <w:noProof/>
            <w:webHidden/>
          </w:rPr>
          <w:fldChar w:fldCharType="separate"/>
        </w:r>
        <w:r w:rsidR="006F6DEB">
          <w:rPr>
            <w:noProof/>
            <w:webHidden/>
          </w:rPr>
          <w:t>28</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50" w:history="1">
        <w:r w:rsidR="006F6DEB" w:rsidRPr="007D4532">
          <w:rPr>
            <w:rStyle w:val="Hipervnculo"/>
          </w:rPr>
          <w:t>6.1.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_Toc262197950 \h </w:instrText>
        </w:r>
        <w:r>
          <w:rPr>
            <w:webHidden/>
          </w:rPr>
        </w:r>
        <w:r>
          <w:rPr>
            <w:webHidden/>
          </w:rPr>
          <w:fldChar w:fldCharType="separate"/>
        </w:r>
        <w:r w:rsidR="006F6DEB">
          <w:rPr>
            <w:webHidden/>
          </w:rPr>
          <w:t>28</w:t>
        </w:r>
        <w:r>
          <w:rPr>
            <w:webHidden/>
          </w:rPr>
          <w:fldChar w:fldCharType="end"/>
        </w:r>
      </w:hyperlink>
    </w:p>
    <w:p w:rsidR="006F6DEB" w:rsidRDefault="009E0C09">
      <w:pPr>
        <w:pStyle w:val="TDC2"/>
        <w:rPr>
          <w:rFonts w:ascii="Times New Roman" w:hAnsi="Times New Roman" w:cs="Times New Roman"/>
          <w:sz w:val="24"/>
          <w:szCs w:val="24"/>
        </w:rPr>
      </w:pPr>
      <w:hyperlink w:anchor="_Toc262197951" w:history="1">
        <w:r w:rsidR="006F6DEB" w:rsidRPr="007D4532">
          <w:rPr>
            <w:rStyle w:val="Hipervnculo"/>
          </w:rPr>
          <w:t>6.2.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_Toc262197951 \h </w:instrText>
        </w:r>
        <w:r>
          <w:rPr>
            <w:webHidden/>
          </w:rPr>
        </w:r>
        <w:r>
          <w:rPr>
            <w:webHidden/>
          </w:rPr>
          <w:fldChar w:fldCharType="separate"/>
        </w:r>
        <w:r w:rsidR="006F6DEB">
          <w:rPr>
            <w:webHidden/>
          </w:rPr>
          <w:t>28</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2" w:history="1">
        <w:r w:rsidR="006F6DEB" w:rsidRPr="007D4532">
          <w:rPr>
            <w:rStyle w:val="Hipervnculo"/>
            <w:noProof/>
            <w:lang w:val="es-ES"/>
          </w:rPr>
          <w:t>6.2.1.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_Toc262197952 \h </w:instrText>
        </w:r>
        <w:r>
          <w:rPr>
            <w:noProof/>
            <w:webHidden/>
          </w:rPr>
        </w:r>
        <w:r>
          <w:rPr>
            <w:noProof/>
            <w:webHidden/>
          </w:rPr>
          <w:fldChar w:fldCharType="separate"/>
        </w:r>
        <w:r w:rsidR="006F6DEB">
          <w:rPr>
            <w:noProof/>
            <w:webHidden/>
          </w:rPr>
          <w:t>28</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3" w:history="1">
        <w:r w:rsidR="006F6DEB" w:rsidRPr="007D4532">
          <w:rPr>
            <w:rStyle w:val="Hipervnculo"/>
            <w:noProof/>
            <w:lang w:val="es-ES"/>
          </w:rPr>
          <w:t>6.2.2.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_Toc262197953 \h </w:instrText>
        </w:r>
        <w:r>
          <w:rPr>
            <w:noProof/>
            <w:webHidden/>
          </w:rPr>
        </w:r>
        <w:r>
          <w:rPr>
            <w:noProof/>
            <w:webHidden/>
          </w:rPr>
          <w:fldChar w:fldCharType="separate"/>
        </w:r>
        <w:r w:rsidR="006F6DEB">
          <w:rPr>
            <w:noProof/>
            <w:webHidden/>
          </w:rPr>
          <w:t>32</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54" w:history="1">
        <w:r w:rsidR="006F6DEB" w:rsidRPr="007D4532">
          <w:rPr>
            <w:rStyle w:val="Hipervnculo"/>
          </w:rPr>
          <w:t>6.3.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_Toc262197954 \h </w:instrText>
        </w:r>
        <w:r>
          <w:rPr>
            <w:webHidden/>
          </w:rPr>
        </w:r>
        <w:r>
          <w:rPr>
            <w:webHidden/>
          </w:rPr>
          <w:fldChar w:fldCharType="separate"/>
        </w:r>
        <w:r w:rsidR="006F6DEB">
          <w:rPr>
            <w:webHidden/>
          </w:rPr>
          <w:t>33</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5" w:history="1">
        <w:r w:rsidR="006F6DEB" w:rsidRPr="007D4532">
          <w:rPr>
            <w:rStyle w:val="Hipervnculo"/>
            <w:noProof/>
            <w:lang w:val="es-ES"/>
          </w:rPr>
          <w:t>6.3.1.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_Toc262197955 \h </w:instrText>
        </w:r>
        <w:r>
          <w:rPr>
            <w:noProof/>
            <w:webHidden/>
          </w:rPr>
        </w:r>
        <w:r>
          <w:rPr>
            <w:noProof/>
            <w:webHidden/>
          </w:rPr>
          <w:fldChar w:fldCharType="separate"/>
        </w:r>
        <w:r w:rsidR="006F6DEB">
          <w:rPr>
            <w:noProof/>
            <w:webHidden/>
          </w:rPr>
          <w:t>33</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6" w:history="1">
        <w:r w:rsidR="006F6DEB" w:rsidRPr="007D4532">
          <w:rPr>
            <w:rStyle w:val="Hipervnculo"/>
            <w:noProof/>
            <w:lang w:val="es-ES"/>
          </w:rPr>
          <w:t>6.3.2.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_Toc262197956 \h </w:instrText>
        </w:r>
        <w:r>
          <w:rPr>
            <w:noProof/>
            <w:webHidden/>
          </w:rPr>
        </w:r>
        <w:r>
          <w:rPr>
            <w:noProof/>
            <w:webHidden/>
          </w:rPr>
          <w:fldChar w:fldCharType="separate"/>
        </w:r>
        <w:r w:rsidR="006F6DEB">
          <w:rPr>
            <w:noProof/>
            <w:webHidden/>
          </w:rPr>
          <w:t>35</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7" w:history="1">
        <w:r w:rsidR="006F6DEB" w:rsidRPr="007D4532">
          <w:rPr>
            <w:rStyle w:val="Hipervnculo"/>
            <w:noProof/>
            <w:lang w:val="es-ES"/>
          </w:rPr>
          <w:t>6.3.3.</w:t>
        </w:r>
        <w:r w:rsidR="006F6DEB">
          <w:rPr>
            <w:rFonts w:ascii="Times New Roman" w:hAnsi="Times New Roman" w:cs="Times New Roman"/>
            <w:noProof/>
            <w:sz w:val="24"/>
            <w:szCs w:val="24"/>
            <w:lang w:val="es-ES"/>
          </w:rPr>
          <w:tab/>
        </w:r>
        <w:r w:rsidR="006F6DEB" w:rsidRPr="007D4532">
          <w:rPr>
            <w:rStyle w:val="Hipervnculo"/>
            <w:noProof/>
            <w:lang w:val="es-ES"/>
          </w:rPr>
          <w:t>Registro de operaciones de checkin</w:t>
        </w:r>
        <w:r w:rsidR="006F6DEB">
          <w:rPr>
            <w:noProof/>
            <w:webHidden/>
          </w:rPr>
          <w:tab/>
        </w:r>
        <w:r>
          <w:rPr>
            <w:noProof/>
            <w:webHidden/>
          </w:rPr>
          <w:fldChar w:fldCharType="begin"/>
        </w:r>
        <w:r w:rsidR="006F6DEB">
          <w:rPr>
            <w:noProof/>
            <w:webHidden/>
          </w:rPr>
          <w:instrText xml:space="preserve"> PAGEREF _Toc262197957 \h </w:instrText>
        </w:r>
        <w:r>
          <w:rPr>
            <w:noProof/>
            <w:webHidden/>
          </w:rPr>
        </w:r>
        <w:r>
          <w:rPr>
            <w:noProof/>
            <w:webHidden/>
          </w:rPr>
          <w:fldChar w:fldCharType="separate"/>
        </w:r>
        <w:r w:rsidR="006F6DEB">
          <w:rPr>
            <w:noProof/>
            <w:webHidden/>
          </w:rPr>
          <w:t>37</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58" w:history="1">
        <w:r w:rsidR="006F6DEB" w:rsidRPr="007D4532">
          <w:rPr>
            <w:rStyle w:val="Hipervnculo"/>
          </w:rPr>
          <w:t>6.4.</w:t>
        </w:r>
        <w:r w:rsidR="006F6DEB">
          <w:rPr>
            <w:rFonts w:ascii="Times New Roman" w:hAnsi="Times New Roman" w:cs="Times New Roman"/>
            <w:sz w:val="24"/>
            <w:szCs w:val="24"/>
          </w:rPr>
          <w:tab/>
        </w:r>
        <w:r w:rsidR="006F6DEB" w:rsidRPr="007D4532">
          <w:rPr>
            <w:rStyle w:val="Hipervnculo"/>
          </w:rPr>
          <w:t>Mapeo de campos</w:t>
        </w:r>
        <w:r w:rsidR="006F6DEB">
          <w:rPr>
            <w:webHidden/>
          </w:rPr>
          <w:tab/>
        </w:r>
        <w:r>
          <w:rPr>
            <w:webHidden/>
          </w:rPr>
          <w:fldChar w:fldCharType="begin"/>
        </w:r>
        <w:r w:rsidR="006F6DEB">
          <w:rPr>
            <w:webHidden/>
          </w:rPr>
          <w:instrText xml:space="preserve"> PAGEREF _Toc262197958 \h </w:instrText>
        </w:r>
        <w:r>
          <w:rPr>
            <w:webHidden/>
          </w:rPr>
        </w:r>
        <w:r>
          <w:rPr>
            <w:webHidden/>
          </w:rPr>
          <w:fldChar w:fldCharType="separate"/>
        </w:r>
        <w:r w:rsidR="006F6DEB">
          <w:rPr>
            <w:webHidden/>
          </w:rPr>
          <w:t>37</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59" w:history="1">
        <w:r w:rsidR="006F6DEB" w:rsidRPr="007D4532">
          <w:rPr>
            <w:rStyle w:val="Hipervnculo"/>
            <w:noProof/>
            <w:lang w:val="es-ES"/>
          </w:rPr>
          <w:t>6.4.1.</w:t>
        </w:r>
        <w:r w:rsidR="006F6DEB">
          <w:rPr>
            <w:rFonts w:ascii="Times New Roman" w:hAnsi="Times New Roman" w:cs="Times New Roman"/>
            <w:noProof/>
            <w:sz w:val="24"/>
            <w:szCs w:val="24"/>
            <w:lang w:val="es-ES"/>
          </w:rPr>
          <w:tab/>
        </w:r>
        <w:r w:rsidR="006F6DEB" w:rsidRPr="007D4532">
          <w:rPr>
            <w:rStyle w:val="Hipervnculo"/>
            <w:noProof/>
            <w:lang w:val="es-ES"/>
          </w:rPr>
          <w:t>Mapeando campos personalizados de Jira</w:t>
        </w:r>
        <w:r w:rsidR="006F6DEB">
          <w:rPr>
            <w:noProof/>
            <w:webHidden/>
          </w:rPr>
          <w:tab/>
        </w:r>
        <w:r>
          <w:rPr>
            <w:noProof/>
            <w:webHidden/>
          </w:rPr>
          <w:fldChar w:fldCharType="begin"/>
        </w:r>
        <w:r w:rsidR="006F6DEB">
          <w:rPr>
            <w:noProof/>
            <w:webHidden/>
          </w:rPr>
          <w:instrText xml:space="preserve"> PAGEREF _Toc262197959 \h </w:instrText>
        </w:r>
        <w:r>
          <w:rPr>
            <w:noProof/>
            <w:webHidden/>
          </w:rPr>
        </w:r>
        <w:r>
          <w:rPr>
            <w:noProof/>
            <w:webHidden/>
          </w:rPr>
          <w:fldChar w:fldCharType="separate"/>
        </w:r>
        <w:r w:rsidR="006F6DEB">
          <w:rPr>
            <w:noProof/>
            <w:webHidden/>
          </w:rPr>
          <w:t>39</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60" w:history="1">
        <w:r w:rsidR="006F6DEB" w:rsidRPr="007D4532">
          <w:rPr>
            <w:rStyle w:val="Hipervnculo"/>
            <w:noProof/>
          </w:rPr>
          <w:t>7.</w:t>
        </w:r>
        <w:r w:rsidR="006F6DEB">
          <w:rPr>
            <w:rFonts w:ascii="Times New Roman" w:hAnsi="Times New Roman" w:cs="Times New Roman"/>
            <w:b w:val="0"/>
            <w:bCs w:val="0"/>
            <w:noProof/>
            <w:sz w:val="24"/>
            <w:szCs w:val="24"/>
            <w:lang w:val="es-ES"/>
          </w:rPr>
          <w:tab/>
        </w:r>
        <w:r w:rsidR="006F6DEB" w:rsidRPr="007D4532">
          <w:rPr>
            <w:rStyle w:val="Hipervnculo"/>
            <w:noProof/>
          </w:rPr>
          <w:t>Integración con OnTime</w:t>
        </w:r>
        <w:r w:rsidR="006F6DEB">
          <w:rPr>
            <w:noProof/>
            <w:webHidden/>
          </w:rPr>
          <w:tab/>
        </w:r>
        <w:r>
          <w:rPr>
            <w:noProof/>
            <w:webHidden/>
          </w:rPr>
          <w:fldChar w:fldCharType="begin"/>
        </w:r>
        <w:r w:rsidR="006F6DEB">
          <w:rPr>
            <w:noProof/>
            <w:webHidden/>
          </w:rPr>
          <w:instrText xml:space="preserve"> PAGEREF _Toc262197960 \h </w:instrText>
        </w:r>
        <w:r>
          <w:rPr>
            <w:noProof/>
            <w:webHidden/>
          </w:rPr>
        </w:r>
        <w:r>
          <w:rPr>
            <w:noProof/>
            <w:webHidden/>
          </w:rPr>
          <w:fldChar w:fldCharType="separate"/>
        </w:r>
        <w:r w:rsidR="006F6DEB">
          <w:rPr>
            <w:noProof/>
            <w:webHidden/>
          </w:rPr>
          <w:t>40</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61" w:history="1">
        <w:r w:rsidR="006F6DEB" w:rsidRPr="007D4532">
          <w:rPr>
            <w:rStyle w:val="Hipervnculo"/>
          </w:rPr>
          <w:t>7.1.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_Toc262197961 \h </w:instrText>
        </w:r>
        <w:r>
          <w:rPr>
            <w:webHidden/>
          </w:rPr>
        </w:r>
        <w:r>
          <w:rPr>
            <w:webHidden/>
          </w:rPr>
          <w:fldChar w:fldCharType="separate"/>
        </w:r>
        <w:r w:rsidR="006F6DEB">
          <w:rPr>
            <w:webHidden/>
          </w:rPr>
          <w:t>40</w:t>
        </w:r>
        <w:r>
          <w:rPr>
            <w:webHidden/>
          </w:rPr>
          <w:fldChar w:fldCharType="end"/>
        </w:r>
      </w:hyperlink>
    </w:p>
    <w:p w:rsidR="006F6DEB" w:rsidRDefault="009E0C09">
      <w:pPr>
        <w:pStyle w:val="TDC2"/>
        <w:rPr>
          <w:rFonts w:ascii="Times New Roman" w:hAnsi="Times New Roman" w:cs="Times New Roman"/>
          <w:sz w:val="24"/>
          <w:szCs w:val="24"/>
        </w:rPr>
      </w:pPr>
      <w:hyperlink w:anchor="_Toc262197962" w:history="1">
        <w:r w:rsidR="006F6DEB" w:rsidRPr="007D4532">
          <w:rPr>
            <w:rStyle w:val="Hipervnculo"/>
          </w:rPr>
          <w:t>7.2.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_Toc262197962 \h </w:instrText>
        </w:r>
        <w:r>
          <w:rPr>
            <w:webHidden/>
          </w:rPr>
        </w:r>
        <w:r>
          <w:rPr>
            <w:webHidden/>
          </w:rPr>
          <w:fldChar w:fldCharType="separate"/>
        </w:r>
        <w:r w:rsidR="006F6DEB">
          <w:rPr>
            <w:webHidden/>
          </w:rPr>
          <w:t>40</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63" w:history="1">
        <w:r w:rsidR="006F6DEB" w:rsidRPr="007D4532">
          <w:rPr>
            <w:rStyle w:val="Hipervnculo"/>
            <w:noProof/>
            <w:lang w:val="es-ES"/>
          </w:rPr>
          <w:t>7.2.1.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_Toc262197963 \h </w:instrText>
        </w:r>
        <w:r>
          <w:rPr>
            <w:noProof/>
            <w:webHidden/>
          </w:rPr>
        </w:r>
        <w:r>
          <w:rPr>
            <w:noProof/>
            <w:webHidden/>
          </w:rPr>
          <w:fldChar w:fldCharType="separate"/>
        </w:r>
        <w:r w:rsidR="006F6DEB">
          <w:rPr>
            <w:noProof/>
            <w:webHidden/>
          </w:rPr>
          <w:t>40</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64" w:history="1">
        <w:r w:rsidR="006F6DEB" w:rsidRPr="007D4532">
          <w:rPr>
            <w:rStyle w:val="Hipervnculo"/>
            <w:noProof/>
            <w:lang w:val="es-ES"/>
          </w:rPr>
          <w:t>7.2.2.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_Toc262197964 \h </w:instrText>
        </w:r>
        <w:r>
          <w:rPr>
            <w:noProof/>
            <w:webHidden/>
          </w:rPr>
        </w:r>
        <w:r>
          <w:rPr>
            <w:noProof/>
            <w:webHidden/>
          </w:rPr>
          <w:fldChar w:fldCharType="separate"/>
        </w:r>
        <w:r w:rsidR="006F6DEB">
          <w:rPr>
            <w:noProof/>
            <w:webHidden/>
          </w:rPr>
          <w:t>42</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65" w:history="1">
        <w:r w:rsidR="006F6DEB" w:rsidRPr="007D4532">
          <w:rPr>
            <w:rStyle w:val="Hipervnculo"/>
          </w:rPr>
          <w:t>7.3.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_Toc262197965 \h </w:instrText>
        </w:r>
        <w:r>
          <w:rPr>
            <w:webHidden/>
          </w:rPr>
        </w:r>
        <w:r>
          <w:rPr>
            <w:webHidden/>
          </w:rPr>
          <w:fldChar w:fldCharType="separate"/>
        </w:r>
        <w:r w:rsidR="006F6DEB">
          <w:rPr>
            <w:webHidden/>
          </w:rPr>
          <w:t>43</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66" w:history="1">
        <w:r w:rsidR="006F6DEB" w:rsidRPr="007D4532">
          <w:rPr>
            <w:rStyle w:val="Hipervnculo"/>
            <w:noProof/>
            <w:lang w:val="es-ES"/>
          </w:rPr>
          <w:t>7.3.1.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_Toc262197966 \h </w:instrText>
        </w:r>
        <w:r>
          <w:rPr>
            <w:noProof/>
            <w:webHidden/>
          </w:rPr>
        </w:r>
        <w:r>
          <w:rPr>
            <w:noProof/>
            <w:webHidden/>
          </w:rPr>
          <w:fldChar w:fldCharType="separate"/>
        </w:r>
        <w:r w:rsidR="006F6DEB">
          <w:rPr>
            <w:noProof/>
            <w:webHidden/>
          </w:rPr>
          <w:t>43</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67" w:history="1">
        <w:r w:rsidR="006F6DEB" w:rsidRPr="007D4532">
          <w:rPr>
            <w:rStyle w:val="Hipervnculo"/>
            <w:noProof/>
            <w:lang w:val="es-ES"/>
          </w:rPr>
          <w:t>7.3.2.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_Toc262197967 \h </w:instrText>
        </w:r>
        <w:r>
          <w:rPr>
            <w:noProof/>
            <w:webHidden/>
          </w:rPr>
        </w:r>
        <w:r>
          <w:rPr>
            <w:noProof/>
            <w:webHidden/>
          </w:rPr>
          <w:fldChar w:fldCharType="separate"/>
        </w:r>
        <w:r w:rsidR="006F6DEB">
          <w:rPr>
            <w:noProof/>
            <w:webHidden/>
          </w:rPr>
          <w:t>44</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68" w:history="1">
        <w:r w:rsidR="006F6DEB" w:rsidRPr="007D4532">
          <w:rPr>
            <w:rStyle w:val="Hipervnculo"/>
            <w:noProof/>
          </w:rPr>
          <w:t>8.</w:t>
        </w:r>
        <w:r w:rsidR="006F6DEB">
          <w:rPr>
            <w:rFonts w:ascii="Times New Roman" w:hAnsi="Times New Roman" w:cs="Times New Roman"/>
            <w:b w:val="0"/>
            <w:bCs w:val="0"/>
            <w:noProof/>
            <w:sz w:val="24"/>
            <w:szCs w:val="24"/>
            <w:lang w:val="es-ES"/>
          </w:rPr>
          <w:tab/>
        </w:r>
        <w:r w:rsidR="006F6DEB" w:rsidRPr="007D4532">
          <w:rPr>
            <w:rStyle w:val="Hipervnculo"/>
            <w:noProof/>
          </w:rPr>
          <w:t>Integración con Version One</w:t>
        </w:r>
        <w:r w:rsidR="006F6DEB">
          <w:rPr>
            <w:noProof/>
            <w:webHidden/>
          </w:rPr>
          <w:tab/>
        </w:r>
        <w:r>
          <w:rPr>
            <w:noProof/>
            <w:webHidden/>
          </w:rPr>
          <w:fldChar w:fldCharType="begin"/>
        </w:r>
        <w:r w:rsidR="006F6DEB">
          <w:rPr>
            <w:noProof/>
            <w:webHidden/>
          </w:rPr>
          <w:instrText xml:space="preserve"> PAGEREF _Toc262197968 \h </w:instrText>
        </w:r>
        <w:r>
          <w:rPr>
            <w:noProof/>
            <w:webHidden/>
          </w:rPr>
        </w:r>
        <w:r>
          <w:rPr>
            <w:noProof/>
            <w:webHidden/>
          </w:rPr>
          <w:fldChar w:fldCharType="separate"/>
        </w:r>
        <w:r w:rsidR="006F6DEB">
          <w:rPr>
            <w:noProof/>
            <w:webHidden/>
          </w:rPr>
          <w:t>47</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69" w:history="1">
        <w:r w:rsidR="006F6DEB" w:rsidRPr="007D4532">
          <w:rPr>
            <w:rStyle w:val="Hipervnculo"/>
          </w:rPr>
          <w:t>8.1.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_Toc262197969 \h </w:instrText>
        </w:r>
        <w:r>
          <w:rPr>
            <w:webHidden/>
          </w:rPr>
        </w:r>
        <w:r>
          <w:rPr>
            <w:webHidden/>
          </w:rPr>
          <w:fldChar w:fldCharType="separate"/>
        </w:r>
        <w:r w:rsidR="006F6DEB">
          <w:rPr>
            <w:webHidden/>
          </w:rPr>
          <w:t>47</w:t>
        </w:r>
        <w:r>
          <w:rPr>
            <w:webHidden/>
          </w:rPr>
          <w:fldChar w:fldCharType="end"/>
        </w:r>
      </w:hyperlink>
    </w:p>
    <w:p w:rsidR="006F6DEB" w:rsidRDefault="009E0C09">
      <w:pPr>
        <w:pStyle w:val="TDC2"/>
        <w:rPr>
          <w:rFonts w:ascii="Times New Roman" w:hAnsi="Times New Roman" w:cs="Times New Roman"/>
          <w:sz w:val="24"/>
          <w:szCs w:val="24"/>
        </w:rPr>
      </w:pPr>
      <w:hyperlink w:anchor="_Toc262197970" w:history="1">
        <w:r w:rsidR="006F6DEB" w:rsidRPr="007D4532">
          <w:rPr>
            <w:rStyle w:val="Hipervnculo"/>
          </w:rPr>
          <w:t>8.2.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_Toc262197970 \h </w:instrText>
        </w:r>
        <w:r>
          <w:rPr>
            <w:webHidden/>
          </w:rPr>
        </w:r>
        <w:r>
          <w:rPr>
            <w:webHidden/>
          </w:rPr>
          <w:fldChar w:fldCharType="separate"/>
        </w:r>
        <w:r w:rsidR="006F6DEB">
          <w:rPr>
            <w:webHidden/>
          </w:rPr>
          <w:t>47</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71" w:history="1">
        <w:r w:rsidR="006F6DEB" w:rsidRPr="007D4532">
          <w:rPr>
            <w:rStyle w:val="Hipervnculo"/>
            <w:noProof/>
            <w:lang w:val="es-ES"/>
          </w:rPr>
          <w:t>8.2.1.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_Toc262197971 \h </w:instrText>
        </w:r>
        <w:r>
          <w:rPr>
            <w:noProof/>
            <w:webHidden/>
          </w:rPr>
        </w:r>
        <w:r>
          <w:rPr>
            <w:noProof/>
            <w:webHidden/>
          </w:rPr>
          <w:fldChar w:fldCharType="separate"/>
        </w:r>
        <w:r w:rsidR="006F6DEB">
          <w:rPr>
            <w:noProof/>
            <w:webHidden/>
          </w:rPr>
          <w:t>47</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72" w:history="1">
        <w:r w:rsidR="006F6DEB" w:rsidRPr="007D4532">
          <w:rPr>
            <w:rStyle w:val="Hipervnculo"/>
            <w:noProof/>
            <w:lang w:val="es-ES"/>
          </w:rPr>
          <w:t>8.2.2.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_Toc262197972 \h </w:instrText>
        </w:r>
        <w:r>
          <w:rPr>
            <w:noProof/>
            <w:webHidden/>
          </w:rPr>
        </w:r>
        <w:r>
          <w:rPr>
            <w:noProof/>
            <w:webHidden/>
          </w:rPr>
          <w:fldChar w:fldCharType="separate"/>
        </w:r>
        <w:r w:rsidR="006F6DEB">
          <w:rPr>
            <w:noProof/>
            <w:webHidden/>
          </w:rPr>
          <w:t>47</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73" w:history="1">
        <w:r w:rsidR="006F6DEB" w:rsidRPr="007D4532">
          <w:rPr>
            <w:rStyle w:val="Hipervnculo"/>
          </w:rPr>
          <w:t>8.3.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_Toc262197973 \h </w:instrText>
        </w:r>
        <w:r>
          <w:rPr>
            <w:webHidden/>
          </w:rPr>
        </w:r>
        <w:r>
          <w:rPr>
            <w:webHidden/>
          </w:rPr>
          <w:fldChar w:fldCharType="separate"/>
        </w:r>
        <w:r w:rsidR="006F6DEB">
          <w:rPr>
            <w:webHidden/>
          </w:rPr>
          <w:t>49</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74" w:history="1">
        <w:r w:rsidR="006F6DEB" w:rsidRPr="007D4532">
          <w:rPr>
            <w:rStyle w:val="Hipervnculo"/>
            <w:noProof/>
            <w:lang w:val="es-ES"/>
          </w:rPr>
          <w:t>8.3.1.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_Toc262197974 \h </w:instrText>
        </w:r>
        <w:r>
          <w:rPr>
            <w:noProof/>
            <w:webHidden/>
          </w:rPr>
        </w:r>
        <w:r>
          <w:rPr>
            <w:noProof/>
            <w:webHidden/>
          </w:rPr>
          <w:fldChar w:fldCharType="separate"/>
        </w:r>
        <w:r w:rsidR="006F6DEB">
          <w:rPr>
            <w:noProof/>
            <w:webHidden/>
          </w:rPr>
          <w:t>49</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75" w:history="1">
        <w:r w:rsidR="006F6DEB" w:rsidRPr="007D4532">
          <w:rPr>
            <w:rStyle w:val="Hipervnculo"/>
            <w:noProof/>
            <w:lang w:val="es-ES"/>
          </w:rPr>
          <w:t>8.3.2.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_Toc262197975 \h </w:instrText>
        </w:r>
        <w:r>
          <w:rPr>
            <w:noProof/>
            <w:webHidden/>
          </w:rPr>
        </w:r>
        <w:r>
          <w:rPr>
            <w:noProof/>
            <w:webHidden/>
          </w:rPr>
          <w:fldChar w:fldCharType="separate"/>
        </w:r>
        <w:r w:rsidR="006F6DEB">
          <w:rPr>
            <w:noProof/>
            <w:webHidden/>
          </w:rPr>
          <w:t>51</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76" w:history="1">
        <w:r w:rsidR="006F6DEB" w:rsidRPr="007D4532">
          <w:rPr>
            <w:rStyle w:val="Hipervnculo"/>
            <w:noProof/>
          </w:rPr>
          <w:t>9.</w:t>
        </w:r>
        <w:r w:rsidR="006F6DEB">
          <w:rPr>
            <w:rFonts w:ascii="Times New Roman" w:hAnsi="Times New Roman" w:cs="Times New Roman"/>
            <w:b w:val="0"/>
            <w:bCs w:val="0"/>
            <w:noProof/>
            <w:sz w:val="24"/>
            <w:szCs w:val="24"/>
            <w:lang w:val="es-ES"/>
          </w:rPr>
          <w:tab/>
        </w:r>
        <w:r w:rsidR="006F6DEB" w:rsidRPr="007D4532">
          <w:rPr>
            <w:rStyle w:val="Hipervnculo"/>
            <w:noProof/>
          </w:rPr>
          <w:t>Integración con FogBugZ</w:t>
        </w:r>
        <w:r w:rsidR="006F6DEB">
          <w:rPr>
            <w:noProof/>
            <w:webHidden/>
          </w:rPr>
          <w:tab/>
        </w:r>
        <w:r>
          <w:rPr>
            <w:noProof/>
            <w:webHidden/>
          </w:rPr>
          <w:fldChar w:fldCharType="begin"/>
        </w:r>
        <w:r w:rsidR="006F6DEB">
          <w:rPr>
            <w:noProof/>
            <w:webHidden/>
          </w:rPr>
          <w:instrText xml:space="preserve"> PAGEREF _Toc262197976 \h </w:instrText>
        </w:r>
        <w:r>
          <w:rPr>
            <w:noProof/>
            <w:webHidden/>
          </w:rPr>
        </w:r>
        <w:r>
          <w:rPr>
            <w:noProof/>
            <w:webHidden/>
          </w:rPr>
          <w:fldChar w:fldCharType="separate"/>
        </w:r>
        <w:r w:rsidR="006F6DEB">
          <w:rPr>
            <w:noProof/>
            <w:webHidden/>
          </w:rPr>
          <w:t>53</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77" w:history="1">
        <w:r w:rsidR="006F6DEB" w:rsidRPr="007D4532">
          <w:rPr>
            <w:rStyle w:val="Hipervnculo"/>
          </w:rPr>
          <w:t>9.1.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_Toc262197977 \h </w:instrText>
        </w:r>
        <w:r>
          <w:rPr>
            <w:webHidden/>
          </w:rPr>
        </w:r>
        <w:r>
          <w:rPr>
            <w:webHidden/>
          </w:rPr>
          <w:fldChar w:fldCharType="separate"/>
        </w:r>
        <w:r w:rsidR="006F6DEB">
          <w:rPr>
            <w:webHidden/>
          </w:rPr>
          <w:t>53</w:t>
        </w:r>
        <w:r>
          <w:rPr>
            <w:webHidden/>
          </w:rPr>
          <w:fldChar w:fldCharType="end"/>
        </w:r>
      </w:hyperlink>
    </w:p>
    <w:p w:rsidR="006F6DEB" w:rsidRDefault="009E0C09">
      <w:pPr>
        <w:pStyle w:val="TDC2"/>
        <w:rPr>
          <w:rFonts w:ascii="Times New Roman" w:hAnsi="Times New Roman" w:cs="Times New Roman"/>
          <w:sz w:val="24"/>
          <w:szCs w:val="24"/>
        </w:rPr>
      </w:pPr>
      <w:hyperlink w:anchor="_Toc262197978" w:history="1">
        <w:r w:rsidR="006F6DEB" w:rsidRPr="007D4532">
          <w:rPr>
            <w:rStyle w:val="Hipervnculo"/>
          </w:rPr>
          <w:t>9.2.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_Toc262197978 \h </w:instrText>
        </w:r>
        <w:r>
          <w:rPr>
            <w:webHidden/>
          </w:rPr>
        </w:r>
        <w:r>
          <w:rPr>
            <w:webHidden/>
          </w:rPr>
          <w:fldChar w:fldCharType="separate"/>
        </w:r>
        <w:r w:rsidR="006F6DEB">
          <w:rPr>
            <w:webHidden/>
          </w:rPr>
          <w:t>53</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79" w:history="1">
        <w:r w:rsidR="006F6DEB" w:rsidRPr="007D4532">
          <w:rPr>
            <w:rStyle w:val="Hipervnculo"/>
            <w:noProof/>
            <w:lang w:val="es-ES"/>
          </w:rPr>
          <w:t>9.2.1.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_Toc262197979 \h </w:instrText>
        </w:r>
        <w:r>
          <w:rPr>
            <w:noProof/>
            <w:webHidden/>
          </w:rPr>
        </w:r>
        <w:r>
          <w:rPr>
            <w:noProof/>
            <w:webHidden/>
          </w:rPr>
          <w:fldChar w:fldCharType="separate"/>
        </w:r>
        <w:r w:rsidR="006F6DEB">
          <w:rPr>
            <w:noProof/>
            <w:webHidden/>
          </w:rPr>
          <w:t>53</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0" w:history="1">
        <w:r w:rsidR="006F6DEB" w:rsidRPr="007D4532">
          <w:rPr>
            <w:rStyle w:val="Hipervnculo"/>
            <w:noProof/>
            <w:lang w:val="es-ES"/>
          </w:rPr>
          <w:t>9.2.2.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_Toc262197980 \h </w:instrText>
        </w:r>
        <w:r>
          <w:rPr>
            <w:noProof/>
            <w:webHidden/>
          </w:rPr>
        </w:r>
        <w:r>
          <w:rPr>
            <w:noProof/>
            <w:webHidden/>
          </w:rPr>
          <w:fldChar w:fldCharType="separate"/>
        </w:r>
        <w:r w:rsidR="006F6DEB">
          <w:rPr>
            <w:noProof/>
            <w:webHidden/>
          </w:rPr>
          <w:t>53</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81" w:history="1">
        <w:r w:rsidR="006F6DEB" w:rsidRPr="007D4532">
          <w:rPr>
            <w:rStyle w:val="Hipervnculo"/>
          </w:rPr>
          <w:t>9.3.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_Toc262197981 \h </w:instrText>
        </w:r>
        <w:r>
          <w:rPr>
            <w:webHidden/>
          </w:rPr>
        </w:r>
        <w:r>
          <w:rPr>
            <w:webHidden/>
          </w:rPr>
          <w:fldChar w:fldCharType="separate"/>
        </w:r>
        <w:r w:rsidR="006F6DEB">
          <w:rPr>
            <w:webHidden/>
          </w:rPr>
          <w:t>55</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2" w:history="1">
        <w:r w:rsidR="006F6DEB" w:rsidRPr="007D4532">
          <w:rPr>
            <w:rStyle w:val="Hipervnculo"/>
            <w:noProof/>
            <w:lang w:val="es-ES"/>
          </w:rPr>
          <w:t>9.3.1.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_Toc262197982 \h </w:instrText>
        </w:r>
        <w:r>
          <w:rPr>
            <w:noProof/>
            <w:webHidden/>
          </w:rPr>
        </w:r>
        <w:r>
          <w:rPr>
            <w:noProof/>
            <w:webHidden/>
          </w:rPr>
          <w:fldChar w:fldCharType="separate"/>
        </w:r>
        <w:r w:rsidR="006F6DEB">
          <w:rPr>
            <w:noProof/>
            <w:webHidden/>
          </w:rPr>
          <w:t>55</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3" w:history="1">
        <w:r w:rsidR="006F6DEB" w:rsidRPr="007D4532">
          <w:rPr>
            <w:rStyle w:val="Hipervnculo"/>
            <w:noProof/>
            <w:lang w:val="es-ES"/>
          </w:rPr>
          <w:t>9.3.2.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_Toc262197983 \h </w:instrText>
        </w:r>
        <w:r>
          <w:rPr>
            <w:noProof/>
            <w:webHidden/>
          </w:rPr>
        </w:r>
        <w:r>
          <w:rPr>
            <w:noProof/>
            <w:webHidden/>
          </w:rPr>
          <w:fldChar w:fldCharType="separate"/>
        </w:r>
        <w:r w:rsidR="006F6DEB">
          <w:rPr>
            <w:noProof/>
            <w:webHidden/>
          </w:rPr>
          <w:t>57</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4" w:history="1">
        <w:r w:rsidR="006F6DEB" w:rsidRPr="007D4532">
          <w:rPr>
            <w:rStyle w:val="Hipervnculo"/>
            <w:noProof/>
            <w:lang w:val="es-ES"/>
          </w:rPr>
          <w:t>9.3.3.</w:t>
        </w:r>
        <w:r w:rsidR="006F6DEB">
          <w:rPr>
            <w:rFonts w:ascii="Times New Roman" w:hAnsi="Times New Roman" w:cs="Times New Roman"/>
            <w:noProof/>
            <w:sz w:val="24"/>
            <w:szCs w:val="24"/>
            <w:lang w:val="es-ES"/>
          </w:rPr>
          <w:tab/>
        </w:r>
        <w:r w:rsidR="006F6DEB" w:rsidRPr="007D4532">
          <w:rPr>
            <w:rStyle w:val="Hipervnculo"/>
            <w:noProof/>
            <w:lang w:val="es-ES"/>
          </w:rPr>
          <w:t>Registro de operaciones de checkin</w:t>
        </w:r>
        <w:r w:rsidR="006F6DEB">
          <w:rPr>
            <w:noProof/>
            <w:webHidden/>
          </w:rPr>
          <w:tab/>
        </w:r>
        <w:r>
          <w:rPr>
            <w:noProof/>
            <w:webHidden/>
          </w:rPr>
          <w:fldChar w:fldCharType="begin"/>
        </w:r>
        <w:r w:rsidR="006F6DEB">
          <w:rPr>
            <w:noProof/>
            <w:webHidden/>
          </w:rPr>
          <w:instrText xml:space="preserve"> PAGEREF _Toc262197984 \h </w:instrText>
        </w:r>
        <w:r>
          <w:rPr>
            <w:noProof/>
            <w:webHidden/>
          </w:rPr>
        </w:r>
        <w:r>
          <w:rPr>
            <w:noProof/>
            <w:webHidden/>
          </w:rPr>
          <w:fldChar w:fldCharType="separate"/>
        </w:r>
        <w:r w:rsidR="006F6DEB">
          <w:rPr>
            <w:noProof/>
            <w:webHidden/>
          </w:rPr>
          <w:t>59</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85" w:history="1">
        <w:r w:rsidR="006F6DEB" w:rsidRPr="007D4532">
          <w:rPr>
            <w:rStyle w:val="Hipervnculo"/>
            <w:noProof/>
          </w:rPr>
          <w:t>10.</w:t>
        </w:r>
        <w:r w:rsidR="006F6DEB">
          <w:rPr>
            <w:rFonts w:ascii="Times New Roman" w:hAnsi="Times New Roman" w:cs="Times New Roman"/>
            <w:b w:val="0"/>
            <w:bCs w:val="0"/>
            <w:noProof/>
            <w:sz w:val="24"/>
            <w:szCs w:val="24"/>
            <w:lang w:val="es-ES"/>
          </w:rPr>
          <w:tab/>
        </w:r>
        <w:r w:rsidR="006F6DEB" w:rsidRPr="007D4532">
          <w:rPr>
            <w:rStyle w:val="Hipervnculo"/>
            <w:noProof/>
          </w:rPr>
          <w:t>Integración con Rally</w:t>
        </w:r>
        <w:r w:rsidR="006F6DEB">
          <w:rPr>
            <w:noProof/>
            <w:webHidden/>
          </w:rPr>
          <w:tab/>
        </w:r>
        <w:r>
          <w:rPr>
            <w:noProof/>
            <w:webHidden/>
          </w:rPr>
          <w:fldChar w:fldCharType="begin"/>
        </w:r>
        <w:r w:rsidR="006F6DEB">
          <w:rPr>
            <w:noProof/>
            <w:webHidden/>
          </w:rPr>
          <w:instrText xml:space="preserve"> PAGEREF _Toc262197985 \h </w:instrText>
        </w:r>
        <w:r>
          <w:rPr>
            <w:noProof/>
            <w:webHidden/>
          </w:rPr>
        </w:r>
        <w:r>
          <w:rPr>
            <w:noProof/>
            <w:webHidden/>
          </w:rPr>
          <w:fldChar w:fldCharType="separate"/>
        </w:r>
        <w:r w:rsidR="006F6DEB">
          <w:rPr>
            <w:noProof/>
            <w:webHidden/>
          </w:rPr>
          <w:t>60</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86" w:history="1">
        <w:r w:rsidR="006F6DEB" w:rsidRPr="007D4532">
          <w:rPr>
            <w:rStyle w:val="Hipervnculo"/>
          </w:rPr>
          <w:t>10.1.</w:t>
        </w:r>
        <w:r w:rsidR="006F6DEB">
          <w:rPr>
            <w:rFonts w:ascii="Times New Roman" w:hAnsi="Times New Roman" w:cs="Times New Roman"/>
            <w:sz w:val="24"/>
            <w:szCs w:val="24"/>
          </w:rPr>
          <w:tab/>
        </w:r>
        <w:r w:rsidR="006F6DEB" w:rsidRPr="007D4532">
          <w:rPr>
            <w:rStyle w:val="Hipervnculo"/>
          </w:rPr>
          <w:t>Introducción</w:t>
        </w:r>
        <w:r w:rsidR="006F6DEB">
          <w:rPr>
            <w:webHidden/>
          </w:rPr>
          <w:tab/>
        </w:r>
        <w:r>
          <w:rPr>
            <w:webHidden/>
          </w:rPr>
          <w:fldChar w:fldCharType="begin"/>
        </w:r>
        <w:r w:rsidR="006F6DEB">
          <w:rPr>
            <w:webHidden/>
          </w:rPr>
          <w:instrText xml:space="preserve"> PAGEREF _Toc262197986 \h </w:instrText>
        </w:r>
        <w:r>
          <w:rPr>
            <w:webHidden/>
          </w:rPr>
        </w:r>
        <w:r>
          <w:rPr>
            <w:webHidden/>
          </w:rPr>
          <w:fldChar w:fldCharType="separate"/>
        </w:r>
        <w:r w:rsidR="006F6DEB">
          <w:rPr>
            <w:webHidden/>
          </w:rPr>
          <w:t>60</w:t>
        </w:r>
        <w:r>
          <w:rPr>
            <w:webHidden/>
          </w:rPr>
          <w:fldChar w:fldCharType="end"/>
        </w:r>
      </w:hyperlink>
    </w:p>
    <w:p w:rsidR="006F6DEB" w:rsidRDefault="009E0C09">
      <w:pPr>
        <w:pStyle w:val="TDC2"/>
        <w:rPr>
          <w:rFonts w:ascii="Times New Roman" w:hAnsi="Times New Roman" w:cs="Times New Roman"/>
          <w:sz w:val="24"/>
          <w:szCs w:val="24"/>
        </w:rPr>
      </w:pPr>
      <w:hyperlink w:anchor="_Toc262197987" w:history="1">
        <w:r w:rsidR="006F6DEB" w:rsidRPr="007D4532">
          <w:rPr>
            <w:rStyle w:val="Hipervnculo"/>
          </w:rPr>
          <w:t>10.2.</w:t>
        </w:r>
        <w:r w:rsidR="006F6DEB">
          <w:rPr>
            <w:rFonts w:ascii="Times New Roman" w:hAnsi="Times New Roman" w:cs="Times New Roman"/>
            <w:sz w:val="24"/>
            <w:szCs w:val="24"/>
          </w:rPr>
          <w:tab/>
        </w:r>
        <w:r w:rsidR="006F6DEB" w:rsidRPr="007D4532">
          <w:rPr>
            <w:rStyle w:val="Hipervnculo"/>
          </w:rPr>
          <w:t>Configuración</w:t>
        </w:r>
        <w:r w:rsidR="006F6DEB">
          <w:rPr>
            <w:webHidden/>
          </w:rPr>
          <w:tab/>
        </w:r>
        <w:r>
          <w:rPr>
            <w:webHidden/>
          </w:rPr>
          <w:fldChar w:fldCharType="begin"/>
        </w:r>
        <w:r w:rsidR="006F6DEB">
          <w:rPr>
            <w:webHidden/>
          </w:rPr>
          <w:instrText xml:space="preserve"> PAGEREF _Toc262197987 \h </w:instrText>
        </w:r>
        <w:r>
          <w:rPr>
            <w:webHidden/>
          </w:rPr>
        </w:r>
        <w:r>
          <w:rPr>
            <w:webHidden/>
          </w:rPr>
          <w:fldChar w:fldCharType="separate"/>
        </w:r>
        <w:r w:rsidR="006F6DEB">
          <w:rPr>
            <w:webHidden/>
          </w:rPr>
          <w:t>60</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8" w:history="1">
        <w:r w:rsidR="006F6DEB" w:rsidRPr="007D4532">
          <w:rPr>
            <w:rStyle w:val="Hipervnculo"/>
            <w:noProof/>
            <w:lang w:val="es-ES"/>
          </w:rPr>
          <w:t>10.2.1.</w:t>
        </w:r>
        <w:r w:rsidR="006F6DEB">
          <w:rPr>
            <w:rFonts w:ascii="Times New Roman" w:hAnsi="Times New Roman" w:cs="Times New Roman"/>
            <w:noProof/>
            <w:sz w:val="24"/>
            <w:szCs w:val="24"/>
            <w:lang w:val="es-ES"/>
          </w:rPr>
          <w:tab/>
        </w:r>
        <w:r w:rsidR="006F6DEB" w:rsidRPr="007D4532">
          <w:rPr>
            <w:rStyle w:val="Hipervnculo"/>
            <w:noProof/>
            <w:lang w:val="es-ES"/>
          </w:rPr>
          <w:t>Servidor</w:t>
        </w:r>
        <w:r w:rsidR="006F6DEB">
          <w:rPr>
            <w:noProof/>
            <w:webHidden/>
          </w:rPr>
          <w:tab/>
        </w:r>
        <w:r>
          <w:rPr>
            <w:noProof/>
            <w:webHidden/>
          </w:rPr>
          <w:fldChar w:fldCharType="begin"/>
        </w:r>
        <w:r w:rsidR="006F6DEB">
          <w:rPr>
            <w:noProof/>
            <w:webHidden/>
          </w:rPr>
          <w:instrText xml:space="preserve"> PAGEREF _Toc262197988 \h </w:instrText>
        </w:r>
        <w:r>
          <w:rPr>
            <w:noProof/>
            <w:webHidden/>
          </w:rPr>
        </w:r>
        <w:r>
          <w:rPr>
            <w:noProof/>
            <w:webHidden/>
          </w:rPr>
          <w:fldChar w:fldCharType="separate"/>
        </w:r>
        <w:r w:rsidR="006F6DEB">
          <w:rPr>
            <w:noProof/>
            <w:webHidden/>
          </w:rPr>
          <w:t>60</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89" w:history="1">
        <w:r w:rsidR="006F6DEB" w:rsidRPr="007D4532">
          <w:rPr>
            <w:rStyle w:val="Hipervnculo"/>
            <w:noProof/>
            <w:lang w:val="es-ES"/>
          </w:rPr>
          <w:t>10.2.2.</w:t>
        </w:r>
        <w:r w:rsidR="006F6DEB">
          <w:rPr>
            <w:rFonts w:ascii="Times New Roman" w:hAnsi="Times New Roman" w:cs="Times New Roman"/>
            <w:noProof/>
            <w:sz w:val="24"/>
            <w:szCs w:val="24"/>
            <w:lang w:val="es-ES"/>
          </w:rPr>
          <w:tab/>
        </w:r>
        <w:r w:rsidR="006F6DEB" w:rsidRPr="007D4532">
          <w:rPr>
            <w:rStyle w:val="Hipervnculo"/>
            <w:noProof/>
            <w:lang w:val="es-ES"/>
          </w:rPr>
          <w:t>Cliente</w:t>
        </w:r>
        <w:r w:rsidR="006F6DEB">
          <w:rPr>
            <w:noProof/>
            <w:webHidden/>
          </w:rPr>
          <w:tab/>
        </w:r>
        <w:r>
          <w:rPr>
            <w:noProof/>
            <w:webHidden/>
          </w:rPr>
          <w:fldChar w:fldCharType="begin"/>
        </w:r>
        <w:r w:rsidR="006F6DEB">
          <w:rPr>
            <w:noProof/>
            <w:webHidden/>
          </w:rPr>
          <w:instrText xml:space="preserve"> PAGEREF _Toc262197989 \h </w:instrText>
        </w:r>
        <w:r>
          <w:rPr>
            <w:noProof/>
            <w:webHidden/>
          </w:rPr>
        </w:r>
        <w:r>
          <w:rPr>
            <w:noProof/>
            <w:webHidden/>
          </w:rPr>
          <w:fldChar w:fldCharType="separate"/>
        </w:r>
        <w:r w:rsidR="006F6DEB">
          <w:rPr>
            <w:noProof/>
            <w:webHidden/>
          </w:rPr>
          <w:t>60</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90" w:history="1">
        <w:r w:rsidR="006F6DEB" w:rsidRPr="007D4532">
          <w:rPr>
            <w:rStyle w:val="Hipervnculo"/>
          </w:rPr>
          <w:t>10.3.</w:t>
        </w:r>
        <w:r w:rsidR="006F6DEB">
          <w:rPr>
            <w:rFonts w:ascii="Times New Roman" w:hAnsi="Times New Roman" w:cs="Times New Roman"/>
            <w:sz w:val="24"/>
            <w:szCs w:val="24"/>
          </w:rPr>
          <w:tab/>
        </w:r>
        <w:r w:rsidR="006F6DEB" w:rsidRPr="007D4532">
          <w:rPr>
            <w:rStyle w:val="Hipervnculo"/>
          </w:rPr>
          <w:t>Características</w:t>
        </w:r>
        <w:r w:rsidR="006F6DEB">
          <w:rPr>
            <w:webHidden/>
          </w:rPr>
          <w:tab/>
        </w:r>
        <w:r>
          <w:rPr>
            <w:webHidden/>
          </w:rPr>
          <w:fldChar w:fldCharType="begin"/>
        </w:r>
        <w:r w:rsidR="006F6DEB">
          <w:rPr>
            <w:webHidden/>
          </w:rPr>
          <w:instrText xml:space="preserve"> PAGEREF _Toc262197990 \h </w:instrText>
        </w:r>
        <w:r>
          <w:rPr>
            <w:webHidden/>
          </w:rPr>
        </w:r>
        <w:r>
          <w:rPr>
            <w:webHidden/>
          </w:rPr>
          <w:fldChar w:fldCharType="separate"/>
        </w:r>
        <w:r w:rsidR="006F6DEB">
          <w:rPr>
            <w:webHidden/>
          </w:rPr>
          <w:t>62</w:t>
        </w:r>
        <w:r>
          <w:rPr>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91" w:history="1">
        <w:r w:rsidR="006F6DEB" w:rsidRPr="007D4532">
          <w:rPr>
            <w:rStyle w:val="Hipervnculo"/>
            <w:noProof/>
            <w:lang w:val="es-ES"/>
          </w:rPr>
          <w:t>10.3.1.</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rama”</w:t>
        </w:r>
        <w:r w:rsidR="006F6DEB">
          <w:rPr>
            <w:noProof/>
            <w:webHidden/>
          </w:rPr>
          <w:tab/>
        </w:r>
        <w:r>
          <w:rPr>
            <w:noProof/>
            <w:webHidden/>
          </w:rPr>
          <w:fldChar w:fldCharType="begin"/>
        </w:r>
        <w:r w:rsidR="006F6DEB">
          <w:rPr>
            <w:noProof/>
            <w:webHidden/>
          </w:rPr>
          <w:instrText xml:space="preserve"> PAGEREF _Toc262197991 \h </w:instrText>
        </w:r>
        <w:r>
          <w:rPr>
            <w:noProof/>
            <w:webHidden/>
          </w:rPr>
        </w:r>
        <w:r>
          <w:rPr>
            <w:noProof/>
            <w:webHidden/>
          </w:rPr>
          <w:fldChar w:fldCharType="separate"/>
        </w:r>
        <w:r w:rsidR="006F6DEB">
          <w:rPr>
            <w:noProof/>
            <w:webHidden/>
          </w:rPr>
          <w:t>62</w:t>
        </w:r>
        <w:r>
          <w:rPr>
            <w:noProof/>
            <w:webHidden/>
          </w:rPr>
          <w:fldChar w:fldCharType="end"/>
        </w:r>
      </w:hyperlink>
    </w:p>
    <w:p w:rsidR="006F6DEB" w:rsidRDefault="009E0C09">
      <w:pPr>
        <w:pStyle w:val="TDC3"/>
        <w:rPr>
          <w:rFonts w:ascii="Times New Roman" w:hAnsi="Times New Roman" w:cs="Times New Roman"/>
          <w:noProof/>
          <w:sz w:val="24"/>
          <w:szCs w:val="24"/>
          <w:lang w:val="es-ES"/>
        </w:rPr>
      </w:pPr>
      <w:hyperlink w:anchor="_Toc262197992" w:history="1">
        <w:r w:rsidR="006F6DEB" w:rsidRPr="007D4532">
          <w:rPr>
            <w:rStyle w:val="Hipervnculo"/>
            <w:noProof/>
            <w:lang w:val="es-ES"/>
          </w:rPr>
          <w:t>10.3.2.</w:t>
        </w:r>
        <w:r w:rsidR="006F6DEB">
          <w:rPr>
            <w:rFonts w:ascii="Times New Roman" w:hAnsi="Times New Roman" w:cs="Times New Roman"/>
            <w:noProof/>
            <w:sz w:val="24"/>
            <w:szCs w:val="24"/>
            <w:lang w:val="es-ES"/>
          </w:rPr>
          <w:tab/>
        </w:r>
        <w:r w:rsidR="006F6DEB" w:rsidRPr="007D4532">
          <w:rPr>
            <w:rStyle w:val="Hipervnculo"/>
            <w:noProof/>
            <w:lang w:val="es-ES"/>
          </w:rPr>
          <w:t>Modo de trabajo “tarea en changeset”</w:t>
        </w:r>
        <w:r w:rsidR="006F6DEB">
          <w:rPr>
            <w:noProof/>
            <w:webHidden/>
          </w:rPr>
          <w:tab/>
        </w:r>
        <w:r>
          <w:rPr>
            <w:noProof/>
            <w:webHidden/>
          </w:rPr>
          <w:fldChar w:fldCharType="begin"/>
        </w:r>
        <w:r w:rsidR="006F6DEB">
          <w:rPr>
            <w:noProof/>
            <w:webHidden/>
          </w:rPr>
          <w:instrText xml:space="preserve"> PAGEREF _Toc262197992 \h </w:instrText>
        </w:r>
        <w:r>
          <w:rPr>
            <w:noProof/>
            <w:webHidden/>
          </w:rPr>
        </w:r>
        <w:r>
          <w:rPr>
            <w:noProof/>
            <w:webHidden/>
          </w:rPr>
          <w:fldChar w:fldCharType="separate"/>
        </w:r>
        <w:r w:rsidR="006F6DEB">
          <w:rPr>
            <w:noProof/>
            <w:webHidden/>
          </w:rPr>
          <w:t>65</w:t>
        </w:r>
        <w:r>
          <w:rPr>
            <w:noProof/>
            <w:webHidden/>
          </w:rPr>
          <w:fldChar w:fldCharType="end"/>
        </w:r>
      </w:hyperlink>
    </w:p>
    <w:p w:rsidR="006F6DEB" w:rsidRDefault="009E0C09">
      <w:pPr>
        <w:pStyle w:val="TDC1"/>
        <w:rPr>
          <w:rFonts w:ascii="Times New Roman" w:hAnsi="Times New Roman" w:cs="Times New Roman"/>
          <w:b w:val="0"/>
          <w:bCs w:val="0"/>
          <w:noProof/>
          <w:sz w:val="24"/>
          <w:szCs w:val="24"/>
          <w:lang w:val="es-ES"/>
        </w:rPr>
      </w:pPr>
      <w:hyperlink w:anchor="_Toc262197993" w:history="1">
        <w:r w:rsidR="006F6DEB" w:rsidRPr="007D4532">
          <w:rPr>
            <w:rStyle w:val="Hipervnculo"/>
            <w:noProof/>
          </w:rPr>
          <w:t>11.</w:t>
        </w:r>
        <w:r w:rsidR="006F6DEB">
          <w:rPr>
            <w:rFonts w:ascii="Times New Roman" w:hAnsi="Times New Roman" w:cs="Times New Roman"/>
            <w:b w:val="0"/>
            <w:bCs w:val="0"/>
            <w:noProof/>
            <w:sz w:val="24"/>
            <w:szCs w:val="24"/>
            <w:lang w:val="es-ES"/>
          </w:rPr>
          <w:tab/>
        </w:r>
        <w:r w:rsidR="006F6DEB" w:rsidRPr="007D4532">
          <w:rPr>
            <w:rStyle w:val="Hipervnculo"/>
            <w:noProof/>
          </w:rPr>
          <w:t>Configuración global</w:t>
        </w:r>
        <w:r w:rsidR="006F6DEB">
          <w:rPr>
            <w:noProof/>
            <w:webHidden/>
          </w:rPr>
          <w:tab/>
        </w:r>
        <w:r>
          <w:rPr>
            <w:noProof/>
            <w:webHidden/>
          </w:rPr>
          <w:fldChar w:fldCharType="begin"/>
        </w:r>
        <w:r w:rsidR="006F6DEB">
          <w:rPr>
            <w:noProof/>
            <w:webHidden/>
          </w:rPr>
          <w:instrText xml:space="preserve"> PAGEREF _Toc262197993 \h </w:instrText>
        </w:r>
        <w:r>
          <w:rPr>
            <w:noProof/>
            <w:webHidden/>
          </w:rPr>
        </w:r>
        <w:r>
          <w:rPr>
            <w:noProof/>
            <w:webHidden/>
          </w:rPr>
          <w:fldChar w:fldCharType="separate"/>
        </w:r>
        <w:r w:rsidR="006F6DEB">
          <w:rPr>
            <w:noProof/>
            <w:webHidden/>
          </w:rPr>
          <w:t>67</w:t>
        </w:r>
        <w:r>
          <w:rPr>
            <w:noProof/>
            <w:webHidden/>
          </w:rPr>
          <w:fldChar w:fldCharType="end"/>
        </w:r>
      </w:hyperlink>
    </w:p>
    <w:p w:rsidR="006F6DEB" w:rsidRDefault="009E0C09">
      <w:pPr>
        <w:pStyle w:val="TDC2"/>
        <w:rPr>
          <w:rFonts w:ascii="Times New Roman" w:hAnsi="Times New Roman" w:cs="Times New Roman"/>
          <w:sz w:val="24"/>
          <w:szCs w:val="24"/>
        </w:rPr>
      </w:pPr>
      <w:hyperlink w:anchor="_Toc262197994" w:history="1">
        <w:r w:rsidR="006F6DEB" w:rsidRPr="007D4532">
          <w:rPr>
            <w:rStyle w:val="Hipervnculo"/>
          </w:rPr>
          <w:t>11.1.</w:t>
        </w:r>
        <w:r w:rsidR="006F6DEB">
          <w:rPr>
            <w:rFonts w:ascii="Times New Roman" w:hAnsi="Times New Roman" w:cs="Times New Roman"/>
            <w:sz w:val="24"/>
            <w:szCs w:val="24"/>
          </w:rPr>
          <w:tab/>
        </w:r>
        <w:r w:rsidR="006F6DEB" w:rsidRPr="007D4532">
          <w:rPr>
            <w:rStyle w:val="Hipervnculo"/>
          </w:rPr>
          <w:t>Cómo crear un archivo de configuración</w:t>
        </w:r>
        <w:r w:rsidR="006F6DEB">
          <w:rPr>
            <w:webHidden/>
          </w:rPr>
          <w:tab/>
        </w:r>
        <w:r>
          <w:rPr>
            <w:webHidden/>
          </w:rPr>
          <w:fldChar w:fldCharType="begin"/>
        </w:r>
        <w:r w:rsidR="006F6DEB">
          <w:rPr>
            <w:webHidden/>
          </w:rPr>
          <w:instrText xml:space="preserve"> PAGEREF _Toc262197994 \h </w:instrText>
        </w:r>
        <w:r>
          <w:rPr>
            <w:webHidden/>
          </w:rPr>
        </w:r>
        <w:r>
          <w:rPr>
            <w:webHidden/>
          </w:rPr>
          <w:fldChar w:fldCharType="separate"/>
        </w:r>
        <w:r w:rsidR="006F6DEB">
          <w:rPr>
            <w:webHidden/>
          </w:rPr>
          <w:t>68</w:t>
        </w:r>
        <w:r>
          <w:rPr>
            <w:webHidden/>
          </w:rPr>
          <w:fldChar w:fldCharType="end"/>
        </w:r>
      </w:hyperlink>
    </w:p>
    <w:p w:rsidR="006F6DEB" w:rsidRDefault="009E0C09">
      <w:pPr>
        <w:pStyle w:val="TDC2"/>
        <w:rPr>
          <w:rFonts w:ascii="Times New Roman" w:hAnsi="Times New Roman" w:cs="Times New Roman"/>
          <w:sz w:val="24"/>
          <w:szCs w:val="24"/>
        </w:rPr>
      </w:pPr>
      <w:hyperlink w:anchor="_Toc262197995" w:history="1">
        <w:r w:rsidR="006F6DEB" w:rsidRPr="007D4532">
          <w:rPr>
            <w:rStyle w:val="Hipervnculo"/>
          </w:rPr>
          <w:t>11.2.</w:t>
        </w:r>
        <w:r w:rsidR="006F6DEB">
          <w:rPr>
            <w:rFonts w:ascii="Times New Roman" w:hAnsi="Times New Roman" w:cs="Times New Roman"/>
            <w:sz w:val="24"/>
            <w:szCs w:val="24"/>
          </w:rPr>
          <w:tab/>
        </w:r>
        <w:r w:rsidR="006F6DEB" w:rsidRPr="007D4532">
          <w:rPr>
            <w:rStyle w:val="Hipervnculo"/>
          </w:rPr>
          <w:t>Cómo crear las carpetas de configuración local en el servidor</w:t>
        </w:r>
        <w:r w:rsidR="006F6DEB">
          <w:rPr>
            <w:webHidden/>
          </w:rPr>
          <w:tab/>
        </w:r>
        <w:r>
          <w:rPr>
            <w:webHidden/>
          </w:rPr>
          <w:fldChar w:fldCharType="begin"/>
        </w:r>
        <w:r w:rsidR="006F6DEB">
          <w:rPr>
            <w:webHidden/>
          </w:rPr>
          <w:instrText xml:space="preserve"> PAGEREF _Toc262197995 \h </w:instrText>
        </w:r>
        <w:r>
          <w:rPr>
            <w:webHidden/>
          </w:rPr>
        </w:r>
        <w:r>
          <w:rPr>
            <w:webHidden/>
          </w:rPr>
          <w:fldChar w:fldCharType="separate"/>
        </w:r>
        <w:r w:rsidR="006F6DEB">
          <w:rPr>
            <w:webHidden/>
          </w:rPr>
          <w:t>68</w:t>
        </w:r>
        <w:r>
          <w:rPr>
            <w:webHidden/>
          </w:rPr>
          <w:fldChar w:fldCharType="end"/>
        </w:r>
      </w:hyperlink>
    </w:p>
    <w:p w:rsidR="006F6DEB" w:rsidRDefault="009E0C09">
      <w:pPr>
        <w:pStyle w:val="TDC2"/>
        <w:rPr>
          <w:rFonts w:ascii="Times New Roman" w:hAnsi="Times New Roman" w:cs="Times New Roman"/>
          <w:sz w:val="24"/>
          <w:szCs w:val="24"/>
        </w:rPr>
      </w:pPr>
      <w:hyperlink w:anchor="_Toc262197996" w:history="1">
        <w:r w:rsidR="006F6DEB" w:rsidRPr="007D4532">
          <w:rPr>
            <w:rStyle w:val="Hipervnculo"/>
          </w:rPr>
          <w:t>11.3.</w:t>
        </w:r>
        <w:r w:rsidR="006F6DEB">
          <w:rPr>
            <w:rFonts w:ascii="Times New Roman" w:hAnsi="Times New Roman" w:cs="Times New Roman"/>
            <w:sz w:val="24"/>
            <w:szCs w:val="24"/>
          </w:rPr>
          <w:tab/>
        </w:r>
        <w:r w:rsidR="006F6DEB" w:rsidRPr="007D4532">
          <w:rPr>
            <w:rStyle w:val="Hipervnculo"/>
          </w:rPr>
          <w:t>Cómo mover la configuración del cliente al servidor</w:t>
        </w:r>
        <w:r w:rsidR="006F6DEB">
          <w:rPr>
            <w:webHidden/>
          </w:rPr>
          <w:tab/>
        </w:r>
        <w:r>
          <w:rPr>
            <w:webHidden/>
          </w:rPr>
          <w:fldChar w:fldCharType="begin"/>
        </w:r>
        <w:r w:rsidR="006F6DEB">
          <w:rPr>
            <w:webHidden/>
          </w:rPr>
          <w:instrText xml:space="preserve"> PAGEREF _Toc262197996 \h </w:instrText>
        </w:r>
        <w:r>
          <w:rPr>
            <w:webHidden/>
          </w:rPr>
        </w:r>
        <w:r>
          <w:rPr>
            <w:webHidden/>
          </w:rPr>
          <w:fldChar w:fldCharType="separate"/>
        </w:r>
        <w:r w:rsidR="006F6DEB">
          <w:rPr>
            <w:webHidden/>
          </w:rPr>
          <w:t>69</w:t>
        </w:r>
        <w:r>
          <w:rPr>
            <w:webHidden/>
          </w:rPr>
          <w:fldChar w:fldCharType="end"/>
        </w:r>
      </w:hyperlink>
    </w:p>
    <w:p w:rsidR="006F6DEB" w:rsidRDefault="009E0C09">
      <w:pPr>
        <w:pStyle w:val="TDC2"/>
        <w:rPr>
          <w:rFonts w:ascii="Times New Roman" w:hAnsi="Times New Roman" w:cs="Times New Roman"/>
          <w:sz w:val="24"/>
          <w:szCs w:val="24"/>
        </w:rPr>
      </w:pPr>
      <w:hyperlink w:anchor="_Toc262197997" w:history="1">
        <w:r w:rsidR="006F6DEB" w:rsidRPr="007D4532">
          <w:rPr>
            <w:rStyle w:val="Hipervnculo"/>
          </w:rPr>
          <w:t>11.4.</w:t>
        </w:r>
        <w:r w:rsidR="006F6DEB">
          <w:rPr>
            <w:rFonts w:ascii="Times New Roman" w:hAnsi="Times New Roman" w:cs="Times New Roman"/>
            <w:sz w:val="24"/>
            <w:szCs w:val="24"/>
          </w:rPr>
          <w:tab/>
        </w:r>
        <w:r w:rsidR="006F6DEB" w:rsidRPr="007D4532">
          <w:rPr>
            <w:rStyle w:val="Hipervnculo"/>
          </w:rPr>
          <w:t>Personalizar la configuración global</w:t>
        </w:r>
        <w:r w:rsidR="006F6DEB">
          <w:rPr>
            <w:webHidden/>
          </w:rPr>
          <w:tab/>
        </w:r>
        <w:r>
          <w:rPr>
            <w:webHidden/>
          </w:rPr>
          <w:fldChar w:fldCharType="begin"/>
        </w:r>
        <w:r w:rsidR="006F6DEB">
          <w:rPr>
            <w:webHidden/>
          </w:rPr>
          <w:instrText xml:space="preserve"> PAGEREF _Toc262197997 \h </w:instrText>
        </w:r>
        <w:r>
          <w:rPr>
            <w:webHidden/>
          </w:rPr>
        </w:r>
        <w:r>
          <w:rPr>
            <w:webHidden/>
          </w:rPr>
          <w:fldChar w:fldCharType="separate"/>
        </w:r>
        <w:r w:rsidR="006F6DEB">
          <w:rPr>
            <w:webHidden/>
          </w:rPr>
          <w:t>69</w:t>
        </w:r>
        <w:r>
          <w:rPr>
            <w:webHidden/>
          </w:rPr>
          <w:fldChar w:fldCharType="end"/>
        </w:r>
      </w:hyperlink>
    </w:p>
    <w:p w:rsidR="006F6DEB" w:rsidRDefault="009E0C09">
      <w:pPr>
        <w:pStyle w:val="TDC2"/>
        <w:rPr>
          <w:rFonts w:ascii="Times New Roman" w:hAnsi="Times New Roman" w:cs="Times New Roman"/>
          <w:sz w:val="24"/>
          <w:szCs w:val="24"/>
        </w:rPr>
      </w:pPr>
      <w:hyperlink w:anchor="_Toc262197998" w:history="1">
        <w:r w:rsidR="006F6DEB" w:rsidRPr="007D4532">
          <w:rPr>
            <w:rStyle w:val="Hipervnculo"/>
          </w:rPr>
          <w:t>11.5.</w:t>
        </w:r>
        <w:r w:rsidR="006F6DEB">
          <w:rPr>
            <w:rFonts w:ascii="Times New Roman" w:hAnsi="Times New Roman" w:cs="Times New Roman"/>
            <w:sz w:val="24"/>
            <w:szCs w:val="24"/>
          </w:rPr>
          <w:tab/>
        </w:r>
        <w:r w:rsidR="006F6DEB" w:rsidRPr="007D4532">
          <w:rPr>
            <w:rStyle w:val="Hipervnculo"/>
          </w:rPr>
          <w:t>Reiniciar el servidor de Plastic SCM</w:t>
        </w:r>
        <w:r w:rsidR="006F6DEB">
          <w:rPr>
            <w:webHidden/>
          </w:rPr>
          <w:tab/>
        </w:r>
        <w:r>
          <w:rPr>
            <w:webHidden/>
          </w:rPr>
          <w:fldChar w:fldCharType="begin"/>
        </w:r>
        <w:r w:rsidR="006F6DEB">
          <w:rPr>
            <w:webHidden/>
          </w:rPr>
          <w:instrText xml:space="preserve"> PAGEREF _Toc262197998 \h </w:instrText>
        </w:r>
        <w:r>
          <w:rPr>
            <w:webHidden/>
          </w:rPr>
        </w:r>
        <w:r>
          <w:rPr>
            <w:webHidden/>
          </w:rPr>
          <w:fldChar w:fldCharType="separate"/>
        </w:r>
        <w:r w:rsidR="006F6DEB">
          <w:rPr>
            <w:webHidden/>
          </w:rPr>
          <w:t>69</w:t>
        </w:r>
        <w:r>
          <w:rPr>
            <w:webHidden/>
          </w:rPr>
          <w:fldChar w:fldCharType="end"/>
        </w:r>
      </w:hyperlink>
    </w:p>
    <w:p w:rsidR="006F6DEB" w:rsidRDefault="009E0C09">
      <w:pPr>
        <w:pStyle w:val="TDC2"/>
        <w:rPr>
          <w:rFonts w:ascii="Times New Roman" w:hAnsi="Times New Roman" w:cs="Times New Roman"/>
          <w:sz w:val="24"/>
          <w:szCs w:val="24"/>
        </w:rPr>
      </w:pPr>
      <w:hyperlink w:anchor="_Toc262197999" w:history="1">
        <w:r w:rsidR="006F6DEB" w:rsidRPr="007D4532">
          <w:rPr>
            <w:rStyle w:val="Hipervnculo"/>
          </w:rPr>
          <w:t>11.6.</w:t>
        </w:r>
        <w:r w:rsidR="006F6DEB">
          <w:rPr>
            <w:rFonts w:ascii="Times New Roman" w:hAnsi="Times New Roman" w:cs="Times New Roman"/>
            <w:sz w:val="24"/>
            <w:szCs w:val="24"/>
          </w:rPr>
          <w:tab/>
        </w:r>
        <w:r w:rsidR="006F6DEB" w:rsidRPr="007D4532">
          <w:rPr>
            <w:rStyle w:val="Hipervnculo"/>
          </w:rPr>
          <w:t>Instalación en los clientes</w:t>
        </w:r>
        <w:r w:rsidR="006F6DEB">
          <w:rPr>
            <w:webHidden/>
          </w:rPr>
          <w:tab/>
        </w:r>
        <w:r>
          <w:rPr>
            <w:webHidden/>
          </w:rPr>
          <w:fldChar w:fldCharType="begin"/>
        </w:r>
        <w:r w:rsidR="006F6DEB">
          <w:rPr>
            <w:webHidden/>
          </w:rPr>
          <w:instrText xml:space="preserve"> PAGEREF _Toc262197999 \h </w:instrText>
        </w:r>
        <w:r>
          <w:rPr>
            <w:webHidden/>
          </w:rPr>
        </w:r>
        <w:r>
          <w:rPr>
            <w:webHidden/>
          </w:rPr>
          <w:fldChar w:fldCharType="separate"/>
        </w:r>
        <w:r w:rsidR="006F6DEB">
          <w:rPr>
            <w:webHidden/>
          </w:rPr>
          <w:t>69</w:t>
        </w:r>
        <w:r>
          <w:rPr>
            <w:webHidden/>
          </w:rPr>
          <w:fldChar w:fldCharType="end"/>
        </w:r>
      </w:hyperlink>
    </w:p>
    <w:p w:rsidR="003F037F" w:rsidRPr="000C541F" w:rsidRDefault="009E0C09" w:rsidP="00A40EC3">
      <w:pPr>
        <w:pStyle w:val="TDC3"/>
        <w:rPr>
          <w:lang w:val="es-ES"/>
        </w:rPr>
      </w:pPr>
      <w:r w:rsidRPr="000C541F">
        <w:rPr>
          <w:lang w:val="es-ES"/>
        </w:rPr>
        <w:fldChar w:fldCharType="end"/>
      </w:r>
    </w:p>
    <w:p w:rsidR="009E2960" w:rsidRPr="00441F1E" w:rsidRDefault="009E2960" w:rsidP="009E2960">
      <w:pPr>
        <w:rPr>
          <w:b/>
          <w:lang w:val="es-ES"/>
        </w:rPr>
      </w:pPr>
      <w:r>
        <w:rPr>
          <w:lang w:val="es-ES"/>
        </w:rPr>
        <w:br w:type="page"/>
      </w:r>
      <w:bookmarkStart w:id="0" w:name="_Toc159063515"/>
      <w:r w:rsidRPr="00441F1E">
        <w:rPr>
          <w:b/>
          <w:lang w:val="es-ES"/>
        </w:rPr>
        <w:lastRenderedPageBreak/>
        <w:t>Acerca de este manual</w:t>
      </w:r>
    </w:p>
    <w:p w:rsidR="009E2960" w:rsidRDefault="009E2960" w:rsidP="009E2960">
      <w:pPr>
        <w:rPr>
          <w:lang w:val="es-ES"/>
        </w:rPr>
      </w:pPr>
      <w:r w:rsidRPr="00441F1E">
        <w:rPr>
          <w:lang w:val="es-ES"/>
        </w:rPr>
        <w:t xml:space="preserve">Esta guía presenta los procedimientos de </w:t>
      </w:r>
      <w:r>
        <w:rPr>
          <w:lang w:val="es-ES"/>
        </w:rPr>
        <w:t>uso</w:t>
      </w:r>
      <w:r w:rsidRPr="00441F1E">
        <w:rPr>
          <w:lang w:val="es-ES"/>
        </w:rPr>
        <w:t xml:space="preserve"> de Plastic SCM</w:t>
      </w:r>
      <w:r>
        <w:rPr>
          <w:lang w:val="es-ES"/>
        </w:rPr>
        <w:t xml:space="preserve"> conjuntamente con controles de tareas</w:t>
      </w:r>
      <w:bookmarkStart w:id="1" w:name="_Toc169934466"/>
      <w:r>
        <w:rPr>
          <w:lang w:val="es-ES"/>
        </w:rPr>
        <w:t>.</w:t>
      </w:r>
    </w:p>
    <w:p w:rsidR="009E2960" w:rsidRPr="00441F1E" w:rsidRDefault="009E2960" w:rsidP="009E2960">
      <w:pPr>
        <w:rPr>
          <w:b/>
          <w:lang w:val="es-ES"/>
        </w:rPr>
      </w:pPr>
      <w:r w:rsidRPr="00441F1E">
        <w:rPr>
          <w:b/>
          <w:lang w:val="es-ES"/>
        </w:rPr>
        <w:t>A quién está dirigido</w:t>
      </w:r>
      <w:bookmarkEnd w:id="1"/>
      <w:r w:rsidRPr="00441F1E">
        <w:rPr>
          <w:b/>
          <w:lang w:val="es-ES"/>
        </w:rPr>
        <w:t xml:space="preserve"> </w:t>
      </w:r>
    </w:p>
    <w:p w:rsidR="009E2960" w:rsidRPr="00441F1E" w:rsidRDefault="009E2960" w:rsidP="009E2960">
      <w:pPr>
        <w:rPr>
          <w:lang w:val="es-ES"/>
        </w:rPr>
      </w:pPr>
      <w:r w:rsidRPr="00441F1E">
        <w:rPr>
          <w:lang w:val="es-ES"/>
        </w:rPr>
        <w:t xml:space="preserve">Esta guía está dirigida al desarrollador medio, asumiendo que el lector está familiarizado con conceptos básicos del sistema operativo. </w:t>
      </w:r>
    </w:p>
    <w:p w:rsidR="009E2960" w:rsidRPr="00441F1E" w:rsidRDefault="009E2960" w:rsidP="009E2960">
      <w:pPr>
        <w:rPr>
          <w:b/>
          <w:lang w:val="es-ES"/>
        </w:rPr>
      </w:pPr>
      <w:bookmarkStart w:id="2" w:name="_Toc161198432"/>
      <w:bookmarkStart w:id="3" w:name="_Toc161201847"/>
      <w:bookmarkStart w:id="4" w:name="_Toc161202011"/>
      <w:bookmarkStart w:id="5" w:name="_Toc164596418"/>
      <w:bookmarkStart w:id="6" w:name="_Toc164744399"/>
      <w:bookmarkStart w:id="7" w:name="_Toc164747290"/>
      <w:bookmarkStart w:id="8" w:name="_Toc164747458"/>
      <w:bookmarkStart w:id="9" w:name="_Toc169934467"/>
      <w:r w:rsidRPr="00441F1E">
        <w:rPr>
          <w:b/>
          <w:lang w:val="es-ES"/>
        </w:rPr>
        <w:t>Documentación online</w:t>
      </w:r>
      <w:bookmarkEnd w:id="2"/>
      <w:bookmarkEnd w:id="3"/>
      <w:bookmarkEnd w:id="4"/>
      <w:bookmarkEnd w:id="5"/>
      <w:bookmarkEnd w:id="6"/>
      <w:bookmarkEnd w:id="7"/>
      <w:bookmarkEnd w:id="8"/>
      <w:bookmarkEnd w:id="9"/>
    </w:p>
    <w:p w:rsidR="009E2960" w:rsidRPr="00441F1E" w:rsidRDefault="009E2960" w:rsidP="009E2960">
      <w:pPr>
        <w:rPr>
          <w:lang w:val="es-ES"/>
        </w:rPr>
      </w:pPr>
      <w:r w:rsidRPr="00441F1E">
        <w:rPr>
          <w:lang w:val="es-ES"/>
        </w:rPr>
        <w:t xml:space="preserve">Además de este manual y el resto de guías, Plastic SCM proporciona una referencia online a través de sus diferentes clientes. </w:t>
      </w:r>
    </w:p>
    <w:p w:rsidR="009E2960" w:rsidRPr="00441F1E" w:rsidRDefault="009E2960" w:rsidP="009E2960">
      <w:pPr>
        <w:rPr>
          <w:lang w:val="es-ES"/>
        </w:rPr>
      </w:pPr>
      <w:r w:rsidRPr="00441F1E">
        <w:rPr>
          <w:lang w:val="es-ES"/>
        </w:rPr>
        <w:t xml:space="preserve">Desde la línea de comandos (tanto Windows como </w:t>
      </w:r>
      <w:r>
        <w:rPr>
          <w:lang w:val="es-ES"/>
        </w:rPr>
        <w:t>Uni</w:t>
      </w:r>
      <w:r w:rsidRPr="00441F1E">
        <w:rPr>
          <w:lang w:val="es-ES"/>
        </w:rPr>
        <w:t xml:space="preserve">x) es posible teclear: </w:t>
      </w:r>
    </w:p>
    <w:p w:rsidR="009E2960" w:rsidRPr="00441F1E" w:rsidRDefault="009E2960" w:rsidP="009E2960">
      <w:pPr>
        <w:pStyle w:val="code"/>
      </w:pPr>
      <w:r w:rsidRPr="00441F1E">
        <w:t xml:space="preserve">cm help </w:t>
      </w:r>
    </w:p>
    <w:p w:rsidR="009E2960" w:rsidRPr="00441F1E" w:rsidRDefault="009E2960" w:rsidP="009E2960">
      <w:pPr>
        <w:rPr>
          <w:lang w:val="es-ES"/>
        </w:rPr>
      </w:pPr>
      <w:r w:rsidRPr="00441F1E">
        <w:rPr>
          <w:lang w:val="es-ES"/>
        </w:rPr>
        <w:t xml:space="preserve">Para obtener información acerca de todos los comandos disponibles, y </w:t>
      </w:r>
    </w:p>
    <w:p w:rsidR="009E2960" w:rsidRPr="00441F1E" w:rsidRDefault="009E2960" w:rsidP="009E2960">
      <w:pPr>
        <w:pStyle w:val="code"/>
      </w:pPr>
      <w:r w:rsidRPr="00441F1E">
        <w:t xml:space="preserve">cm help command  </w:t>
      </w:r>
    </w:p>
    <w:p w:rsidR="009E2960" w:rsidRPr="00441F1E" w:rsidRDefault="009E2960" w:rsidP="009E2960">
      <w:pPr>
        <w:rPr>
          <w:lang w:val="es-ES"/>
        </w:rPr>
      </w:pPr>
      <w:r w:rsidRPr="00441F1E">
        <w:rPr>
          <w:lang w:val="es-ES"/>
        </w:rPr>
        <w:t>Para obtener información acerca de un comando específico.</w:t>
      </w:r>
    </w:p>
    <w:p w:rsidR="009E2960" w:rsidRPr="00441F1E" w:rsidRDefault="009E2960" w:rsidP="009E2960">
      <w:pPr>
        <w:rPr>
          <w:lang w:val="es-ES"/>
        </w:rPr>
      </w:pPr>
      <w:r w:rsidRPr="00441F1E">
        <w:rPr>
          <w:lang w:val="es-ES"/>
        </w:rPr>
        <w:t xml:space="preserve">Desde las herramientas gráficas es posible acceder </w:t>
      </w:r>
      <w:r>
        <w:rPr>
          <w:lang w:val="es-ES"/>
        </w:rPr>
        <w:t>a la ayuda Online en el menú de</w:t>
      </w:r>
      <w:r w:rsidRPr="00441F1E">
        <w:rPr>
          <w:lang w:val="es-ES"/>
        </w:rPr>
        <w:t xml:space="preserve"> ayuda.</w:t>
      </w:r>
    </w:p>
    <w:p w:rsidR="009E2960" w:rsidRPr="00441F1E" w:rsidRDefault="009E2960" w:rsidP="009E2960">
      <w:pPr>
        <w:rPr>
          <w:b/>
          <w:lang w:val="es-ES"/>
        </w:rPr>
      </w:pPr>
      <w:bookmarkStart w:id="10" w:name="_Toc169934468"/>
      <w:r w:rsidRPr="00441F1E">
        <w:rPr>
          <w:b/>
          <w:lang w:val="es-ES"/>
        </w:rPr>
        <w:t>Errores en la documentación</w:t>
      </w:r>
      <w:bookmarkEnd w:id="10"/>
    </w:p>
    <w:p w:rsidR="009E2960" w:rsidRPr="00441F1E" w:rsidRDefault="009E2960" w:rsidP="009E2960">
      <w:pPr>
        <w:rPr>
          <w:lang w:val="es-ES"/>
        </w:rPr>
      </w:pPr>
      <w:r w:rsidRPr="00441F1E">
        <w:rPr>
          <w:lang w:val="es-ES"/>
        </w:rPr>
        <w:t xml:space="preserve">Si encuentra algún problema en cualquiera de las guías, o en alguna parte de la ayuda online, por favor, notifíquelo a la siguiente dirección de correo electrónico: </w:t>
      </w:r>
    </w:p>
    <w:p w:rsidR="009E2960" w:rsidRPr="00212B57" w:rsidRDefault="009E2960" w:rsidP="009E2960">
      <w:pPr>
        <w:rPr>
          <w:lang w:val="es-ES"/>
        </w:rPr>
      </w:pPr>
    </w:p>
    <w:p w:rsidR="009E2960" w:rsidRPr="00CA3313" w:rsidRDefault="009E0C09" w:rsidP="009E2960">
      <w:pPr>
        <w:jc w:val="center"/>
      </w:pPr>
      <w:hyperlink r:id="rId8" w:history="1">
        <w:r w:rsidR="009E2960" w:rsidRPr="00CA3313">
          <w:rPr>
            <w:rStyle w:val="Hipervnculo"/>
          </w:rPr>
          <w:t>support@codicesoftware.com</w:t>
        </w:r>
      </w:hyperlink>
    </w:p>
    <w:bookmarkEnd w:id="0"/>
    <w:p w:rsidR="0004522D" w:rsidRPr="000C541F" w:rsidRDefault="0004522D" w:rsidP="003814AF">
      <w:pPr>
        <w:ind w:left="709" w:hanging="709"/>
        <w:rPr>
          <w:lang w:val="es-ES"/>
        </w:rPr>
        <w:sectPr w:rsidR="0004522D" w:rsidRPr="000C541F" w:rsidSect="007824A4">
          <w:footerReference w:type="first" r:id="rId9"/>
          <w:type w:val="continuous"/>
          <w:pgSz w:w="11906" w:h="16838" w:code="9"/>
          <w:pgMar w:top="1417" w:right="1701" w:bottom="1417" w:left="1701" w:header="180" w:footer="709" w:gutter="284"/>
          <w:cols w:space="708"/>
          <w:titlePg/>
          <w:docGrid w:linePitch="360"/>
        </w:sectPr>
      </w:pPr>
    </w:p>
    <w:p w:rsidR="003F037F" w:rsidRPr="000C541F" w:rsidRDefault="0065604E" w:rsidP="009E19C7">
      <w:pPr>
        <w:pStyle w:val="Ttulo1"/>
      </w:pPr>
      <w:bookmarkStart w:id="11" w:name="_Toc262197915"/>
      <w:r w:rsidRPr="000C541F">
        <w:lastRenderedPageBreak/>
        <w:t>Introducción</w:t>
      </w:r>
      <w:bookmarkEnd w:id="11"/>
    </w:p>
    <w:p w:rsidR="00E7227F" w:rsidRPr="00310047" w:rsidRDefault="00E7227F" w:rsidP="00310047">
      <w:pPr>
        <w:rPr>
          <w:lang w:val="es-ES"/>
        </w:rPr>
      </w:pPr>
      <w:r w:rsidRPr="00310047">
        <w:rPr>
          <w:lang w:val="es-ES"/>
        </w:rPr>
        <w:t xml:space="preserve">Plastic SCM proporciona integración con diferentes versiones de varios sistemas de control de tareas, como Bugzilla, Mantis, DevTrack, OnTime, Trac, Jira, </w:t>
      </w:r>
      <w:r w:rsidR="009665B9">
        <w:rPr>
          <w:lang w:val="es-ES"/>
        </w:rPr>
        <w:t>Version One</w:t>
      </w:r>
      <w:r w:rsidRPr="00310047">
        <w:rPr>
          <w:lang w:val="es-ES"/>
        </w:rPr>
        <w:t xml:space="preserve">, FogBugZ y Rally. </w:t>
      </w:r>
    </w:p>
    <w:p w:rsidR="003F037F" w:rsidRPr="00310047" w:rsidRDefault="00E7227F" w:rsidP="00310047">
      <w:pPr>
        <w:rPr>
          <w:lang w:val="es-ES"/>
        </w:rPr>
      </w:pPr>
      <w:r w:rsidRPr="00310047">
        <w:rPr>
          <w:lang w:val="es-ES"/>
        </w:rPr>
        <w:t>Una vez configurado el sistema correspondiente, se puede hacer uso de la extensión del control de tareas de forma transparente para el usuario. Así, para todos ellos, desde Plastic se va a poder ver la información asociada a las tareas asociadas. Hay que tener en cuenta que las extensiones facilitan dos modos de trabajo diferentes: el modo “tarea en rama”, con el cual una tarea en el control de tareas se asocia a una rama en Plastic SCM, y desde la vista de ramas de Plastic SCM, si se desea se va a poder abrir el explorador del sistema de tareas correspondiente y mostrar allí la información. El segundo modo de trabaj</w:t>
      </w:r>
      <w:r w:rsidR="003A5CF2">
        <w:rPr>
          <w:lang w:val="es-ES"/>
        </w:rPr>
        <w:t>o es el de “tarea en changeset”;</w:t>
      </w:r>
      <w:r w:rsidRPr="00310047">
        <w:rPr>
          <w:lang w:val="es-ES"/>
        </w:rPr>
        <w:t xml:space="preserve"> en este caso una o más tareas en la herramienta de control de tareas se asocian a uno o más changesets en Plastic, la información de la tarea asociada está disponible desde la vista de changesets de Plastic.</w:t>
      </w:r>
    </w:p>
    <w:p w:rsidR="003F037F" w:rsidRPr="000C541F" w:rsidRDefault="0065604E" w:rsidP="009E19C7">
      <w:pPr>
        <w:pStyle w:val="Ttulo1"/>
      </w:pPr>
      <w:bookmarkStart w:id="12" w:name="_Toc262197916"/>
      <w:bookmarkStart w:id="13" w:name="Bugzilla"/>
      <w:r w:rsidRPr="000C541F">
        <w:lastRenderedPageBreak/>
        <w:t>Integración con Bugzilla</w:t>
      </w:r>
      <w:bookmarkEnd w:id="12"/>
    </w:p>
    <w:p w:rsidR="00E7227F" w:rsidRPr="000C541F" w:rsidRDefault="003F037F" w:rsidP="00E7227F">
      <w:pPr>
        <w:pStyle w:val="Ttulo2"/>
        <w:tabs>
          <w:tab w:val="num" w:pos="720"/>
        </w:tabs>
      </w:pPr>
      <w:bookmarkStart w:id="14" w:name="_Toc262197917"/>
      <w:bookmarkEnd w:id="13"/>
      <w:r w:rsidRPr="000C541F">
        <w:t>Introduc</w:t>
      </w:r>
      <w:r w:rsidR="0065604E" w:rsidRPr="000C541F">
        <w:t>ción</w:t>
      </w:r>
      <w:bookmarkEnd w:id="14"/>
    </w:p>
    <w:p w:rsidR="00E7227F" w:rsidRPr="00310047" w:rsidRDefault="003A5CF2" w:rsidP="00310047">
      <w:pPr>
        <w:rPr>
          <w:lang w:val="es-ES"/>
        </w:rPr>
      </w:pPr>
      <w:r>
        <w:rPr>
          <w:lang w:val="es-ES"/>
        </w:rPr>
        <w:t>En esta sección veremos</w:t>
      </w:r>
      <w:r w:rsidR="00E7227F" w:rsidRPr="00310047">
        <w:rPr>
          <w:lang w:val="es-ES"/>
        </w:rPr>
        <w:t xml:space="preserve"> los pasos que hay que dar para poder usar la integración de Bugzilla con Plastic SCM, así como</w:t>
      </w:r>
      <w:r w:rsidR="00546927">
        <w:rPr>
          <w:lang w:val="es-ES"/>
        </w:rPr>
        <w:t xml:space="preserve"> las ventajas de usar la misma.</w:t>
      </w:r>
    </w:p>
    <w:p w:rsidR="00E7227F" w:rsidRPr="00310047" w:rsidRDefault="00E7227F" w:rsidP="00310047">
      <w:pPr>
        <w:rPr>
          <w:lang w:val="es-ES"/>
        </w:rPr>
      </w:pPr>
      <w:r w:rsidRPr="00310047">
        <w:rPr>
          <w:lang w:val="es-ES"/>
        </w:rPr>
        <w:t>Esta extensión es compatible con las versiones</w:t>
      </w:r>
      <w:r w:rsidR="00546927">
        <w:rPr>
          <w:lang w:val="es-ES"/>
        </w:rPr>
        <w:t xml:space="preserve"> 2005, 2006 y 2007 de Bugzilla.</w:t>
      </w:r>
    </w:p>
    <w:p w:rsidR="003F037F" w:rsidRPr="000C541F" w:rsidRDefault="003F037F" w:rsidP="00186F1A">
      <w:pPr>
        <w:pStyle w:val="Ttulo2"/>
      </w:pPr>
      <w:bookmarkStart w:id="15" w:name="_Toc262197918"/>
      <w:r w:rsidRPr="000C541F">
        <w:t>Configura</w:t>
      </w:r>
      <w:r w:rsidR="0065604E" w:rsidRPr="000C541F">
        <w:t>ción</w:t>
      </w:r>
      <w:bookmarkEnd w:id="15"/>
    </w:p>
    <w:p w:rsidR="00E7227F" w:rsidRPr="000C541F" w:rsidRDefault="003F037F" w:rsidP="00E7227F">
      <w:pPr>
        <w:pStyle w:val="Ttulo3"/>
        <w:rPr>
          <w:lang w:val="es-ES"/>
        </w:rPr>
      </w:pPr>
      <w:bookmarkStart w:id="16" w:name="_Toc262197919"/>
      <w:r w:rsidRPr="000C541F">
        <w:rPr>
          <w:lang w:val="es-ES"/>
        </w:rPr>
        <w:t>Serv</w:t>
      </w:r>
      <w:r w:rsidR="0065604E" w:rsidRPr="000C541F">
        <w:rPr>
          <w:lang w:val="es-ES"/>
        </w:rPr>
        <w:t>idor</w:t>
      </w:r>
      <w:bookmarkEnd w:id="16"/>
    </w:p>
    <w:p w:rsidR="00E7227F" w:rsidRPr="00310047" w:rsidRDefault="00E7227F" w:rsidP="00310047">
      <w:pPr>
        <w:rPr>
          <w:lang w:val="es-ES"/>
        </w:rPr>
      </w:pPr>
      <w:r w:rsidRPr="00310047">
        <w:rPr>
          <w:lang w:val="es-ES"/>
        </w:rPr>
        <w:t>Para poder disponer de toda la funcionalidad de la extensión de Bugzilla simplemente se copia el script ‘plastic.cgi’ (incluido en install_path/client/extensions/bugzilla) en la carpeta de instalación de Bugzilla. Puede ser necesario cambiar la primera línea del script dependiendo del sistema operativo en el que esté instalado el servid</w:t>
      </w:r>
      <w:r w:rsidR="00546927">
        <w:rPr>
          <w:lang w:val="es-ES"/>
        </w:rPr>
        <w:t>or de Bugzilla:</w:t>
      </w:r>
    </w:p>
    <w:p w:rsidR="003F037F" w:rsidRPr="000C541F" w:rsidRDefault="003F037F" w:rsidP="000F4691">
      <w:pPr>
        <w:pStyle w:val="code"/>
      </w:pPr>
      <w:r w:rsidRPr="000C541F">
        <w:t xml:space="preserve">  #!/usr/bin/perl –wT </w:t>
      </w:r>
    </w:p>
    <w:p w:rsidR="003F037F" w:rsidRPr="000C541F" w:rsidRDefault="00E7227F" w:rsidP="00310047">
      <w:pPr>
        <w:rPr>
          <w:lang w:val="es-ES"/>
        </w:rPr>
      </w:pPr>
      <w:r w:rsidRPr="000C541F">
        <w:rPr>
          <w:lang w:val="es-ES"/>
        </w:rPr>
        <w:t>por</w:t>
      </w:r>
      <w:r w:rsidR="003F037F" w:rsidRPr="000C541F">
        <w:rPr>
          <w:lang w:val="es-ES"/>
        </w:rPr>
        <w:t>:</w:t>
      </w:r>
    </w:p>
    <w:p w:rsidR="003F037F" w:rsidRPr="000C541F" w:rsidRDefault="00914C87" w:rsidP="000F4691">
      <w:pPr>
        <w:pStyle w:val="code"/>
      </w:pPr>
      <w:r>
        <w:t>#!c:\perl\bin\perl.exe –wT</w:t>
      </w:r>
    </w:p>
    <w:p w:rsidR="003F037F" w:rsidRPr="000C541F" w:rsidRDefault="003F037F" w:rsidP="00186F1A">
      <w:pPr>
        <w:pStyle w:val="Ttulo3"/>
        <w:rPr>
          <w:lang w:val="es-ES"/>
        </w:rPr>
      </w:pPr>
      <w:bookmarkStart w:id="17" w:name="_Toc173059623"/>
      <w:bookmarkStart w:id="18" w:name="_Toc175730306"/>
      <w:bookmarkStart w:id="19" w:name="_Ref203982107"/>
      <w:bookmarkStart w:id="20" w:name="_Ref203982112"/>
      <w:bookmarkStart w:id="21" w:name="_Toc262197920"/>
      <w:r w:rsidRPr="000C541F">
        <w:rPr>
          <w:lang w:val="es-ES"/>
        </w:rPr>
        <w:lastRenderedPageBreak/>
        <w:t>Client</w:t>
      </w:r>
      <w:bookmarkEnd w:id="17"/>
      <w:bookmarkEnd w:id="18"/>
      <w:bookmarkEnd w:id="19"/>
      <w:bookmarkEnd w:id="20"/>
      <w:r w:rsidR="0065604E" w:rsidRPr="000C541F">
        <w:rPr>
          <w:lang w:val="es-ES"/>
        </w:rPr>
        <w:t>e</w:t>
      </w:r>
      <w:bookmarkEnd w:id="21"/>
    </w:p>
    <w:p w:rsidR="00E7227F" w:rsidRPr="000C541F" w:rsidRDefault="00E7227F" w:rsidP="00310047">
      <w:r w:rsidRPr="00310047">
        <w:rPr>
          <w:lang w:val="es-ES"/>
        </w:rPr>
        <w:t xml:space="preserve">Para configurar la extensión de Bugzilla, hay que acceder desde la ventana principal de la herramienta gráfica de Plastic SCM al menú de “Preferencias”. Aparecerá una nueva ventana, en la que habrá que seleccionar la pestaña “Control de Tareas”. </w:t>
      </w:r>
      <w:r w:rsidRPr="000C541F">
        <w:t>Seleccione la opción: Asociar a</w:t>
      </w:r>
      <w:r w:rsidR="00546927">
        <w:t>l control de tareas “Bugzilla”.</w:t>
      </w:r>
    </w:p>
    <w:p w:rsidR="003F037F" w:rsidRPr="000C541F" w:rsidRDefault="00EE4DAD" w:rsidP="00461D39">
      <w:pPr>
        <w:jc w:val="center"/>
        <w:rPr>
          <w:noProof/>
          <w:lang w:val="es-ES"/>
        </w:rPr>
      </w:pPr>
      <w:r>
        <w:rPr>
          <w:noProof/>
          <w:lang w:val="es-ES"/>
        </w:rPr>
        <w:drawing>
          <wp:inline distT="0" distB="0" distL="0" distR="0">
            <wp:extent cx="4879975" cy="4189730"/>
            <wp:effectExtent l="19050" t="0" r="0" b="0"/>
            <wp:docPr id="1" name="Imagen 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pic:cNvPicPr>
                      <a:picLocks noChangeAspect="1" noChangeArrowheads="1"/>
                    </pic:cNvPicPr>
                  </pic:nvPicPr>
                  <pic:blipFill>
                    <a:blip r:embed="rId10"/>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3F7484" w:rsidRPr="000C541F" w:rsidRDefault="00310047" w:rsidP="003F7484">
      <w:pPr>
        <w:pStyle w:val="Epgrafe"/>
        <w:rPr>
          <w:lang w:val="es-ES"/>
        </w:rPr>
      </w:pPr>
      <w:r>
        <w:rPr>
          <w:lang w:val="es-ES"/>
        </w:rPr>
        <w:t>Figura</w:t>
      </w:r>
      <w:r w:rsidR="003F7484" w:rsidRPr="000C541F">
        <w:rPr>
          <w:lang w:val="es-ES"/>
        </w:rPr>
        <w:t xml:space="preserve"> </w:t>
      </w:r>
      <w:r w:rsidR="009E0C09" w:rsidRPr="000C541F">
        <w:rPr>
          <w:lang w:val="es-ES"/>
        </w:rPr>
        <w:fldChar w:fldCharType="begin"/>
      </w:r>
      <w:r w:rsidR="003F7484" w:rsidRPr="000C541F">
        <w:rPr>
          <w:lang w:val="es-ES"/>
        </w:rPr>
        <w:instrText xml:space="preserve"> SEQ Figure \* ARABIC </w:instrText>
      </w:r>
      <w:r w:rsidR="009E0C09" w:rsidRPr="000C541F">
        <w:rPr>
          <w:lang w:val="es-ES"/>
        </w:rPr>
        <w:fldChar w:fldCharType="separate"/>
      </w:r>
      <w:r w:rsidR="006F6DEB">
        <w:rPr>
          <w:noProof/>
          <w:lang w:val="es-ES"/>
        </w:rPr>
        <w:t>1</w:t>
      </w:r>
      <w:r w:rsidR="009E0C09" w:rsidRPr="000C541F">
        <w:rPr>
          <w:lang w:val="es-ES"/>
        </w:rPr>
        <w:fldChar w:fldCharType="end"/>
      </w:r>
      <w:r w:rsidR="003F7484" w:rsidRPr="000C541F">
        <w:rPr>
          <w:lang w:val="es-ES"/>
        </w:rPr>
        <w:t xml:space="preserve">: </w:t>
      </w:r>
      <w:r w:rsidR="00E7227F" w:rsidRPr="000C541F">
        <w:rPr>
          <w:lang w:val="es-ES"/>
        </w:rPr>
        <w:t xml:space="preserve">Configuración de un control de tareas: </w:t>
      </w:r>
      <w:r w:rsidR="003F7484" w:rsidRPr="000C541F">
        <w:rPr>
          <w:lang w:val="es-ES"/>
        </w:rPr>
        <w:t>Bugzilla.</w:t>
      </w:r>
    </w:p>
    <w:p w:rsidR="00E7227F" w:rsidRPr="00310047" w:rsidRDefault="00E7227F" w:rsidP="00310047">
      <w:pPr>
        <w:rPr>
          <w:lang w:val="es-ES"/>
        </w:rPr>
      </w:pPr>
      <w:r w:rsidRPr="00310047">
        <w:rPr>
          <w:lang w:val="es-ES"/>
        </w:rPr>
        <w:t xml:space="preserve">Por defecto, la opción activada es la de trabajar asociando tareas a ramas de Plastic. En éste modo de trabajo, se necesita especificar un prefijo de rama de Plastic. Mediante éste prefijo, Plastic SCM enlazará las ramas que comiencen por éste prefijo con tareas de Bugzilla. Por ejemplo, tal y como muestra la imagen anterior, las ramas que comiencen con el prefijo ‘scm’ serán enlazadas a las tareas de Bugzilla. La rama con nombre ‘scm012’ será enlazada a </w:t>
      </w:r>
      <w:r w:rsidR="003A5CF2">
        <w:rPr>
          <w:lang w:val="es-ES"/>
        </w:rPr>
        <w:t>la tarea número 12 de Bugzilla.</w:t>
      </w:r>
    </w:p>
    <w:p w:rsidR="00E7227F" w:rsidRPr="00310047" w:rsidRDefault="00E7227F" w:rsidP="00310047">
      <w:pPr>
        <w:rPr>
          <w:lang w:val="es-ES"/>
        </w:rPr>
      </w:pPr>
      <w:r w:rsidRPr="00310047">
        <w:rPr>
          <w:lang w:val="es-ES"/>
        </w:rPr>
        <w:t xml:space="preserve">Para trabajar asociando tareas a changesets de Plastic (Modo de trabajo “Tarea en changeset), seleccione la opción “Enlazar </w:t>
      </w:r>
      <w:r w:rsidR="003A5CF2">
        <w:rPr>
          <w:lang w:val="es-ES"/>
        </w:rPr>
        <w:t>issues a changesets de Plastic”</w:t>
      </w:r>
    </w:p>
    <w:p w:rsidR="00E7227F" w:rsidRPr="00310047" w:rsidRDefault="00E7227F" w:rsidP="00310047">
      <w:pPr>
        <w:rPr>
          <w:lang w:val="es-ES"/>
        </w:rPr>
      </w:pPr>
      <w:r w:rsidRPr="00310047">
        <w:rPr>
          <w:lang w:val="es-ES"/>
        </w:rPr>
        <w:t xml:space="preserve">El parámetro “Servidor” en la configuración del servidor de Bugzilla especifica </w:t>
      </w:r>
      <w:smartTag w:uri="urn:schemas-microsoft-com:office:smarttags" w:element="PersonName">
        <w:smartTagPr>
          <w:attr w:name="ProductID" w:val="la URL"/>
        </w:smartTagPr>
        <w:r w:rsidRPr="00310047">
          <w:rPr>
            <w:lang w:val="es-ES"/>
          </w:rPr>
          <w:t>la URL</w:t>
        </w:r>
      </w:smartTag>
      <w:r w:rsidRPr="00310047">
        <w:rPr>
          <w:lang w:val="es-ES"/>
        </w:rPr>
        <w:t xml:space="preserve"> del servidor de</w:t>
      </w:r>
      <w:r w:rsidR="003A5CF2">
        <w:rPr>
          <w:lang w:val="es-ES"/>
        </w:rPr>
        <w:t xml:space="preserve"> Bugzilla donde está instalado.</w:t>
      </w:r>
    </w:p>
    <w:p w:rsidR="00E7227F" w:rsidRPr="00310047" w:rsidRDefault="00E7227F" w:rsidP="00310047">
      <w:pPr>
        <w:rPr>
          <w:lang w:val="es-ES"/>
        </w:rPr>
      </w:pPr>
      <w:r w:rsidRPr="00310047">
        <w:rPr>
          <w:lang w:val="es-ES"/>
        </w:rPr>
        <w:t>Pulse el botón “Probar conexión” para verificar que la configura</w:t>
      </w:r>
      <w:r w:rsidR="003A5CF2">
        <w:rPr>
          <w:lang w:val="es-ES"/>
        </w:rPr>
        <w:t>ción proporcionada es correcta.</w:t>
      </w:r>
    </w:p>
    <w:p w:rsidR="00E7227F" w:rsidRPr="00310047" w:rsidRDefault="00E7227F" w:rsidP="00310047">
      <w:pPr>
        <w:rPr>
          <w:lang w:val="es-ES"/>
        </w:rPr>
      </w:pPr>
      <w:r w:rsidRPr="00310047">
        <w:rPr>
          <w:lang w:val="es-ES"/>
        </w:rPr>
        <w:lastRenderedPageBreak/>
        <w:t>Una vez configurados todos estos parámetros Plastic SCM se puede comenzar a hacer uso de la extensión de Bugzilla de manera totalment</w:t>
      </w:r>
      <w:r w:rsidR="003A5CF2">
        <w:rPr>
          <w:lang w:val="es-ES"/>
        </w:rPr>
        <w:t>e transparente para el usuario.</w:t>
      </w:r>
    </w:p>
    <w:p w:rsidR="003F037F" w:rsidRPr="000C541F" w:rsidRDefault="003F037F" w:rsidP="00186F1A">
      <w:pPr>
        <w:pStyle w:val="Ttulo2"/>
      </w:pPr>
      <w:r w:rsidRPr="000C541F">
        <w:t xml:space="preserve"> </w:t>
      </w:r>
      <w:bookmarkStart w:id="22" w:name="_Toc262197921"/>
      <w:r w:rsidR="0065604E" w:rsidRPr="000C541F">
        <w:t>Características</w:t>
      </w:r>
      <w:bookmarkEnd w:id="22"/>
    </w:p>
    <w:p w:rsidR="003F037F" w:rsidRPr="000C541F" w:rsidRDefault="0065604E" w:rsidP="00186F1A">
      <w:pPr>
        <w:pStyle w:val="Ttulo3"/>
        <w:rPr>
          <w:lang w:val="es-ES"/>
        </w:rPr>
      </w:pPr>
      <w:bookmarkStart w:id="23" w:name="_Toc262197922"/>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23"/>
    </w:p>
    <w:p w:rsidR="00E7227F" w:rsidRPr="00310047" w:rsidRDefault="00E7227F" w:rsidP="00310047">
      <w:pPr>
        <w:rPr>
          <w:lang w:val="es-ES"/>
        </w:rPr>
      </w:pPr>
      <w:r w:rsidRPr="00310047">
        <w:rPr>
          <w:lang w:val="es-ES"/>
        </w:rPr>
        <w:t>En este modo de trabajo un defecto en Bugzilla se asocia a una rama en Plastic: al crearse una nueva rama, se le dará el mismo nombre que el defecto en Bugzilla a la que se quiera asociar dicha rama. Accediendo a la parte superior izquierda de la vista de ramas desde la que se muestra la información ampliada de las ramas, al seleccionar una en concreto se puede ver en el menú de la derecha la información de la tarea asociada a esa rama: su número, propietario o desarrollador al que se ha asignado la tarea, título y comentarios.</w:t>
      </w:r>
    </w:p>
    <w:p w:rsidR="003F037F" w:rsidRPr="000C541F" w:rsidRDefault="00EE4DAD" w:rsidP="00015D48">
      <w:pPr>
        <w:jc w:val="center"/>
        <w:rPr>
          <w:noProof/>
          <w:lang w:val="es-ES"/>
        </w:rPr>
      </w:pPr>
      <w:r>
        <w:rPr>
          <w:noProof/>
          <w:lang w:val="es-ES"/>
        </w:rPr>
        <w:drawing>
          <wp:inline distT="0" distB="0" distL="0" distR="0">
            <wp:extent cx="6027420" cy="2164715"/>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6027420" cy="2164715"/>
                    </a:xfrm>
                    <a:prstGeom prst="rect">
                      <a:avLst/>
                    </a:prstGeom>
                    <a:noFill/>
                    <a:ln w="9525">
                      <a:noFill/>
                      <a:miter lim="800000"/>
                      <a:headEnd/>
                      <a:tailEnd/>
                    </a:ln>
                  </pic:spPr>
                </pic:pic>
              </a:graphicData>
            </a:graphic>
          </wp:inline>
        </w:drawing>
      </w:r>
    </w:p>
    <w:p w:rsidR="007B37C9" w:rsidRPr="000C541F" w:rsidRDefault="00310047" w:rsidP="007B37C9">
      <w:pPr>
        <w:pStyle w:val="Epgrafe"/>
        <w:rPr>
          <w:lang w:val="es-ES"/>
        </w:rPr>
      </w:pPr>
      <w:r>
        <w:rPr>
          <w:lang w:val="es-ES"/>
        </w:rPr>
        <w:t>Figura</w:t>
      </w:r>
      <w:r w:rsidR="007B37C9" w:rsidRPr="000C541F">
        <w:rPr>
          <w:lang w:val="es-ES"/>
        </w:rPr>
        <w:t xml:space="preserve"> </w:t>
      </w:r>
      <w:r w:rsidR="009E0C09" w:rsidRPr="000C541F">
        <w:rPr>
          <w:lang w:val="es-ES"/>
        </w:rPr>
        <w:fldChar w:fldCharType="begin"/>
      </w:r>
      <w:r w:rsidR="007B37C9" w:rsidRPr="000C541F">
        <w:rPr>
          <w:lang w:val="es-ES"/>
        </w:rPr>
        <w:instrText xml:space="preserve"> SEQ Figure \* ARABIC </w:instrText>
      </w:r>
      <w:r w:rsidR="009E0C09" w:rsidRPr="000C541F">
        <w:rPr>
          <w:lang w:val="es-ES"/>
        </w:rPr>
        <w:fldChar w:fldCharType="separate"/>
      </w:r>
      <w:r w:rsidR="006F6DEB">
        <w:rPr>
          <w:noProof/>
          <w:lang w:val="es-ES"/>
        </w:rPr>
        <w:t>2</w:t>
      </w:r>
      <w:r w:rsidR="009E0C09" w:rsidRPr="000C541F">
        <w:rPr>
          <w:lang w:val="es-ES"/>
        </w:rPr>
        <w:fldChar w:fldCharType="end"/>
      </w:r>
      <w:r w:rsidR="007B37C9" w:rsidRPr="000C541F">
        <w:rPr>
          <w:lang w:val="es-ES"/>
        </w:rPr>
        <w:t xml:space="preserve">: </w:t>
      </w:r>
      <w:r w:rsidR="00E7227F" w:rsidRPr="000C541F">
        <w:rPr>
          <w:lang w:val="es-ES"/>
        </w:rPr>
        <w:t>Información extendida de ramas</w:t>
      </w:r>
    </w:p>
    <w:p w:rsidR="00E7227F" w:rsidRPr="00310047" w:rsidRDefault="00E7227F" w:rsidP="00310047">
      <w:pPr>
        <w:rPr>
          <w:lang w:val="es-ES"/>
        </w:rPr>
      </w:pPr>
      <w:r w:rsidRPr="00310047">
        <w:rPr>
          <w:lang w:val="es-ES"/>
        </w:rPr>
        <w:t>Si se pulsa sobre ella se abrirá un</w:t>
      </w:r>
      <w:r w:rsidR="003A5CF2">
        <w:rPr>
          <w:lang w:val="es-ES"/>
        </w:rPr>
        <w:t>a ventana del explorador con la tarea asociada a esa rama:</w:t>
      </w:r>
    </w:p>
    <w:p w:rsidR="003F037F" w:rsidRPr="000C541F" w:rsidRDefault="00EE4DAD" w:rsidP="00015D48">
      <w:pPr>
        <w:jc w:val="center"/>
        <w:rPr>
          <w:noProof/>
          <w:lang w:val="es-ES"/>
        </w:rPr>
      </w:pPr>
      <w:r>
        <w:rPr>
          <w:noProof/>
          <w:lang w:val="es-ES"/>
        </w:rPr>
        <w:lastRenderedPageBreak/>
        <w:drawing>
          <wp:inline distT="0" distB="0" distL="0" distR="0">
            <wp:extent cx="4291965" cy="386270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srcRect/>
                    <a:stretch>
                      <a:fillRect/>
                    </a:stretch>
                  </pic:blipFill>
                  <pic:spPr bwMode="auto">
                    <a:xfrm>
                      <a:off x="0" y="0"/>
                      <a:ext cx="4291965" cy="3862705"/>
                    </a:xfrm>
                    <a:prstGeom prst="rect">
                      <a:avLst/>
                    </a:prstGeom>
                    <a:noFill/>
                    <a:ln w="9525">
                      <a:noFill/>
                      <a:miter lim="800000"/>
                      <a:headEnd/>
                      <a:tailEnd/>
                    </a:ln>
                  </pic:spPr>
                </pic:pic>
              </a:graphicData>
            </a:graphic>
          </wp:inline>
        </w:drawing>
      </w:r>
    </w:p>
    <w:p w:rsidR="003F037F" w:rsidRPr="000C541F" w:rsidRDefault="00310047" w:rsidP="00550B7A">
      <w:pPr>
        <w:pStyle w:val="Epgrafe"/>
        <w:rPr>
          <w:lang w:val="es-ES"/>
        </w:rPr>
      </w:pPr>
      <w:r>
        <w:rPr>
          <w:lang w:val="es-ES"/>
        </w:rPr>
        <w:t>Figura</w:t>
      </w:r>
      <w:r w:rsidR="007B37C9" w:rsidRPr="000C541F">
        <w:rPr>
          <w:lang w:val="es-ES"/>
        </w:rPr>
        <w:t xml:space="preserve"> </w:t>
      </w:r>
      <w:r w:rsidR="009E0C09" w:rsidRPr="000C541F">
        <w:rPr>
          <w:lang w:val="es-ES"/>
        </w:rPr>
        <w:fldChar w:fldCharType="begin"/>
      </w:r>
      <w:r w:rsidR="007B37C9" w:rsidRPr="000C541F">
        <w:rPr>
          <w:lang w:val="es-ES"/>
        </w:rPr>
        <w:instrText xml:space="preserve"> SEQ Figure \* ARABIC </w:instrText>
      </w:r>
      <w:r w:rsidR="009E0C09" w:rsidRPr="000C541F">
        <w:rPr>
          <w:lang w:val="es-ES"/>
        </w:rPr>
        <w:fldChar w:fldCharType="separate"/>
      </w:r>
      <w:r w:rsidR="006F6DEB">
        <w:rPr>
          <w:noProof/>
          <w:lang w:val="es-ES"/>
        </w:rPr>
        <w:t>3</w:t>
      </w:r>
      <w:r w:rsidR="009E0C09" w:rsidRPr="000C541F">
        <w:rPr>
          <w:lang w:val="es-ES"/>
        </w:rPr>
        <w:fldChar w:fldCharType="end"/>
      </w:r>
      <w:r w:rsidR="007B37C9" w:rsidRPr="000C541F">
        <w:rPr>
          <w:lang w:val="es-ES"/>
        </w:rPr>
        <w:t xml:space="preserve">: </w:t>
      </w:r>
      <w:r w:rsidR="00E7227F" w:rsidRPr="000C541F">
        <w:rPr>
          <w:lang w:val="es-ES"/>
        </w:rPr>
        <w:t>Interfaz web de Bugzilla, mostrando un issue</w:t>
      </w:r>
    </w:p>
    <w:p w:rsidR="003F037F" w:rsidRPr="000C541F" w:rsidRDefault="0065604E" w:rsidP="00186F1A">
      <w:pPr>
        <w:pStyle w:val="Ttulo3"/>
        <w:rPr>
          <w:lang w:val="es-ES"/>
        </w:rPr>
      </w:pPr>
      <w:bookmarkStart w:id="24" w:name="_Toc262197923"/>
      <w:r w:rsidRPr="000C541F">
        <w:rPr>
          <w:lang w:val="es-ES"/>
        </w:rPr>
        <w:t>Asegura</w:t>
      </w:r>
      <w:r w:rsidR="00E7227F" w:rsidRPr="000C541F">
        <w:rPr>
          <w:lang w:val="es-ES"/>
        </w:rPr>
        <w:t>r</w:t>
      </w:r>
      <w:r w:rsidRPr="000C541F">
        <w:rPr>
          <w:lang w:val="es-ES"/>
        </w:rPr>
        <w:t xml:space="preserve"> la existencia de</w:t>
      </w:r>
      <w:r w:rsidR="00E7227F" w:rsidRPr="000C541F">
        <w:rPr>
          <w:lang w:val="es-ES"/>
        </w:rPr>
        <w:t xml:space="preserve"> una</w:t>
      </w:r>
      <w:r w:rsidRPr="000C541F">
        <w:rPr>
          <w:lang w:val="es-ES"/>
        </w:rPr>
        <w:t xml:space="preserve"> tarea</w:t>
      </w:r>
      <w:bookmarkEnd w:id="24"/>
    </w:p>
    <w:p w:rsidR="00E7227F" w:rsidRPr="00310047" w:rsidRDefault="00E7227F" w:rsidP="00310047">
      <w:pPr>
        <w:rPr>
          <w:lang w:val="es-ES"/>
        </w:rPr>
      </w:pPr>
      <w:r w:rsidRPr="00310047">
        <w:rPr>
          <w:lang w:val="es-ES"/>
        </w:rPr>
        <w:t>Es posible configurar los repositorios de Plastic para que las ramas numeradas asociadas a tareas se comprueben con Bugzilla. Sólo en el caso de que tengan un número de defecto definido en Bugzilla se podrá trabajar en modo “tarea en rama”. Esta comprobación se realiza en la operación de creación de rama en el caso de</w:t>
      </w:r>
      <w:r w:rsidR="003A5CF2">
        <w:rPr>
          <w:lang w:val="es-ES"/>
        </w:rPr>
        <w:t xml:space="preserve"> creación de</w:t>
      </w:r>
      <w:r w:rsidRPr="00310047">
        <w:rPr>
          <w:lang w:val="es-ES"/>
        </w:rPr>
        <w:t xml:space="preserve"> ramas hijas. Para configurar la creación de rama debe de ir al repositorio,</w:t>
      </w:r>
      <w:r w:rsidR="003A5CF2">
        <w:rPr>
          <w:lang w:val="es-ES"/>
        </w:rPr>
        <w:t xml:space="preserve"> es necesario</w:t>
      </w:r>
      <w:r w:rsidRPr="00310047">
        <w:rPr>
          <w:lang w:val="es-ES"/>
        </w:rPr>
        <w:t xml:space="preserve"> crear un atributo denominado “plastic-enforce-task-branch” como en el siguiente ejemplo, u</w:t>
      </w:r>
      <w:r w:rsidR="003A5CF2">
        <w:rPr>
          <w:lang w:val="es-ES"/>
        </w:rPr>
        <w:t>tilizando la línea de comandos:</w:t>
      </w:r>
    </w:p>
    <w:p w:rsidR="003F037F" w:rsidRPr="00310047" w:rsidRDefault="003F037F" w:rsidP="009F292E">
      <w:pPr>
        <w:pStyle w:val="code"/>
        <w:rPr>
          <w:lang w:val="en-US" w:eastAsia="es-ES_tradnl"/>
        </w:rPr>
      </w:pPr>
      <w:r w:rsidRPr="00310047">
        <w:rPr>
          <w:lang w:val="en-US"/>
        </w:rPr>
        <w:t xml:space="preserve">cm makeattribute </w:t>
      </w:r>
      <w:r w:rsidRPr="00310047">
        <w:rPr>
          <w:lang w:val="en-US" w:eastAsia="es-ES_tradnl"/>
        </w:rPr>
        <w:t>plastic-enforce-task-branch</w:t>
      </w:r>
    </w:p>
    <w:p w:rsidR="00E7227F" w:rsidRPr="000C541F" w:rsidRDefault="00E7227F" w:rsidP="00310047">
      <w:r w:rsidRPr="00310047">
        <w:rPr>
          <w:lang w:val="es-ES"/>
        </w:rPr>
        <w:t xml:space="preserve">Al haber creado este atributo, cada vez que se crea una rama hija en el repositorio en el que se ha definido este atributo, la extensión comprobará el nombre de la nueva rama. Si la rama comienza con el prefijo de rama entonces seleccionará el número que contiene y preguntará a Bugzilla si hay un número de defecto correspondiente. De otro modo saldría un error y la operación se cancelaría. </w:t>
      </w:r>
      <w:r w:rsidRPr="000C541F">
        <w:t>Este es un ejem</w:t>
      </w:r>
      <w:r w:rsidR="003A5CF2">
        <w:t xml:space="preserve">plo </w:t>
      </w:r>
      <w:smartTag w:uri="urn:schemas-microsoft-com:office:smarttags" w:element="State">
        <w:smartTag w:uri="urn:schemas-microsoft-com:office:smarttags" w:element="place">
          <w:r w:rsidR="003A5CF2">
            <w:t>del</w:t>
          </w:r>
        </w:smartTag>
      </w:smartTag>
      <w:r w:rsidR="003A5CF2">
        <w:t xml:space="preserve"> error que se obtendría:</w:t>
      </w:r>
    </w:p>
    <w:p w:rsidR="003F037F" w:rsidRPr="000C541F" w:rsidRDefault="00EE4DAD" w:rsidP="00015D48">
      <w:pPr>
        <w:jc w:val="center"/>
        <w:rPr>
          <w:noProof/>
          <w:lang w:val="es-ES"/>
        </w:rPr>
      </w:pPr>
      <w:r>
        <w:rPr>
          <w:noProof/>
          <w:lang w:val="es-ES"/>
        </w:rPr>
        <w:lastRenderedPageBreak/>
        <w:drawing>
          <wp:inline distT="0" distB="0" distL="0" distR="0">
            <wp:extent cx="4347845" cy="1661160"/>
            <wp:effectExtent l="1905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srcRect/>
                    <a:stretch>
                      <a:fillRect/>
                    </a:stretch>
                  </pic:blipFill>
                  <pic:spPr bwMode="auto">
                    <a:xfrm>
                      <a:off x="0" y="0"/>
                      <a:ext cx="4347845" cy="1661160"/>
                    </a:xfrm>
                    <a:prstGeom prst="rect">
                      <a:avLst/>
                    </a:prstGeom>
                    <a:noFill/>
                    <a:ln w="9525">
                      <a:noFill/>
                      <a:miter lim="800000"/>
                      <a:headEnd/>
                      <a:tailEnd/>
                    </a:ln>
                  </pic:spPr>
                </pic:pic>
              </a:graphicData>
            </a:graphic>
          </wp:inline>
        </w:drawing>
      </w:r>
    </w:p>
    <w:p w:rsidR="007B37C9" w:rsidRPr="000C541F" w:rsidRDefault="00310047" w:rsidP="007B37C9">
      <w:pPr>
        <w:pStyle w:val="Epgrafe"/>
        <w:rPr>
          <w:lang w:val="es-ES"/>
        </w:rPr>
      </w:pPr>
      <w:r>
        <w:rPr>
          <w:lang w:val="es-ES"/>
        </w:rPr>
        <w:t>Figura</w:t>
      </w:r>
      <w:r w:rsidR="007B37C9" w:rsidRPr="000C541F">
        <w:rPr>
          <w:lang w:val="es-ES"/>
        </w:rPr>
        <w:t xml:space="preserve"> </w:t>
      </w:r>
      <w:r w:rsidR="009E0C09" w:rsidRPr="000C541F">
        <w:rPr>
          <w:lang w:val="es-ES"/>
        </w:rPr>
        <w:fldChar w:fldCharType="begin"/>
      </w:r>
      <w:r w:rsidR="007B37C9" w:rsidRPr="000C541F">
        <w:rPr>
          <w:lang w:val="es-ES"/>
        </w:rPr>
        <w:instrText xml:space="preserve"> SEQ Figure \* ARABIC </w:instrText>
      </w:r>
      <w:r w:rsidR="009E0C09" w:rsidRPr="000C541F">
        <w:rPr>
          <w:lang w:val="es-ES"/>
        </w:rPr>
        <w:fldChar w:fldCharType="separate"/>
      </w:r>
      <w:r w:rsidR="006F6DEB">
        <w:rPr>
          <w:noProof/>
          <w:lang w:val="es-ES"/>
        </w:rPr>
        <w:t>4</w:t>
      </w:r>
      <w:r w:rsidR="009E0C09" w:rsidRPr="000C541F">
        <w:rPr>
          <w:lang w:val="es-ES"/>
        </w:rPr>
        <w:fldChar w:fldCharType="end"/>
      </w:r>
      <w:r w:rsidR="007B37C9" w:rsidRPr="000C541F">
        <w:rPr>
          <w:lang w:val="es-ES"/>
        </w:rPr>
        <w:t xml:space="preserve">: </w:t>
      </w:r>
      <w:r w:rsidR="00E7227F" w:rsidRPr="000C541F">
        <w:rPr>
          <w:lang w:val="es-ES"/>
        </w:rPr>
        <w:t>Tratando de crear una rama sin que exista la tarea asociada reportará un error</w:t>
      </w:r>
      <w:r w:rsidR="007B37C9" w:rsidRPr="000C541F">
        <w:rPr>
          <w:lang w:val="es-ES"/>
        </w:rPr>
        <w:t>.</w:t>
      </w:r>
    </w:p>
    <w:p w:rsidR="003F037F" w:rsidRPr="000C541F" w:rsidRDefault="0065604E" w:rsidP="00186F1A">
      <w:pPr>
        <w:pStyle w:val="Ttulo3"/>
        <w:rPr>
          <w:lang w:val="es-ES"/>
        </w:rPr>
      </w:pPr>
      <w:bookmarkStart w:id="25" w:name="_Toc262197924"/>
      <w:r w:rsidRPr="000C541F">
        <w:rPr>
          <w:lang w:val="es-ES"/>
        </w:rPr>
        <w:t>Modo de trabajo “tarea en changeset”</w:t>
      </w:r>
      <w:bookmarkEnd w:id="25"/>
    </w:p>
    <w:p w:rsidR="00E7227F" w:rsidRPr="00310047" w:rsidRDefault="00E7227F" w:rsidP="00310047">
      <w:pPr>
        <w:rPr>
          <w:lang w:val="es-ES"/>
        </w:rPr>
      </w:pPr>
      <w:r w:rsidRPr="00310047">
        <w:rPr>
          <w:lang w:val="es-ES"/>
        </w:rPr>
        <w:t>En el caso de modo de trabajo de tarea en changeset, cuando un usuario haga commit de sus cambios aparecerá un diálogo en el que podrá incluir tanto el comentario a esos cambios como la tarea o las tareas a las que va a ir asociado es</w:t>
      </w:r>
      <w:r w:rsidR="003A5CF2">
        <w:rPr>
          <w:lang w:val="es-ES"/>
        </w:rPr>
        <w:t>e grupo de cambios o changeset:</w:t>
      </w:r>
    </w:p>
    <w:p w:rsidR="003F037F" w:rsidRPr="000C541F" w:rsidRDefault="00EE4DAD" w:rsidP="00015D48">
      <w:pPr>
        <w:jc w:val="center"/>
        <w:rPr>
          <w:noProof/>
          <w:lang w:val="es-ES"/>
        </w:rPr>
      </w:pPr>
      <w:r>
        <w:rPr>
          <w:noProof/>
          <w:lang w:val="es-ES"/>
        </w:rPr>
        <w:drawing>
          <wp:inline distT="0" distB="0" distL="0" distR="0">
            <wp:extent cx="4394835" cy="4133215"/>
            <wp:effectExtent l="19050" t="0" r="5715" b="0"/>
            <wp:docPr id="5" name="Imagen 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bujo"/>
                    <pic:cNvPicPr>
                      <a:picLocks noChangeAspect="1" noChangeArrowheads="1"/>
                    </pic:cNvPicPr>
                  </pic:nvPicPr>
                  <pic:blipFill>
                    <a:blip r:embed="rId14"/>
                    <a:srcRect/>
                    <a:stretch>
                      <a:fillRect/>
                    </a:stretch>
                  </pic:blipFill>
                  <pic:spPr bwMode="auto">
                    <a:xfrm>
                      <a:off x="0" y="0"/>
                      <a:ext cx="4394835" cy="4133215"/>
                    </a:xfrm>
                    <a:prstGeom prst="rect">
                      <a:avLst/>
                    </a:prstGeom>
                    <a:noFill/>
                    <a:ln w="9525">
                      <a:noFill/>
                      <a:miter lim="800000"/>
                      <a:headEnd/>
                      <a:tailEnd/>
                    </a:ln>
                  </pic:spPr>
                </pic:pic>
              </a:graphicData>
            </a:graphic>
          </wp:inline>
        </w:drawing>
      </w:r>
    </w:p>
    <w:p w:rsidR="007B37C9" w:rsidRPr="000C541F" w:rsidRDefault="00310047" w:rsidP="007B37C9">
      <w:pPr>
        <w:pStyle w:val="Epgrafe"/>
        <w:rPr>
          <w:lang w:val="es-ES"/>
        </w:rPr>
      </w:pPr>
      <w:r>
        <w:rPr>
          <w:lang w:val="es-ES"/>
        </w:rPr>
        <w:t>Figura</w:t>
      </w:r>
      <w:r w:rsidR="007B37C9" w:rsidRPr="000C541F">
        <w:rPr>
          <w:lang w:val="es-ES"/>
        </w:rPr>
        <w:t xml:space="preserve"> </w:t>
      </w:r>
      <w:r w:rsidR="009E0C09" w:rsidRPr="000C541F">
        <w:rPr>
          <w:lang w:val="es-ES"/>
        </w:rPr>
        <w:fldChar w:fldCharType="begin"/>
      </w:r>
      <w:r w:rsidR="007B37C9" w:rsidRPr="000C541F">
        <w:rPr>
          <w:lang w:val="es-ES"/>
        </w:rPr>
        <w:instrText xml:space="preserve"> SEQ Figure \* ARABIC </w:instrText>
      </w:r>
      <w:r w:rsidR="009E0C09" w:rsidRPr="000C541F">
        <w:rPr>
          <w:lang w:val="es-ES"/>
        </w:rPr>
        <w:fldChar w:fldCharType="separate"/>
      </w:r>
      <w:r w:rsidR="006F6DEB">
        <w:rPr>
          <w:noProof/>
          <w:lang w:val="es-ES"/>
        </w:rPr>
        <w:t>5</w:t>
      </w:r>
      <w:r w:rsidR="009E0C09" w:rsidRPr="000C541F">
        <w:rPr>
          <w:lang w:val="es-ES"/>
        </w:rPr>
        <w:fldChar w:fldCharType="end"/>
      </w:r>
      <w:r w:rsidR="007B37C9" w:rsidRPr="000C541F">
        <w:rPr>
          <w:lang w:val="es-ES"/>
        </w:rPr>
        <w:t xml:space="preserve">: </w:t>
      </w:r>
      <w:r w:rsidR="00E7227F" w:rsidRPr="000C541F">
        <w:rPr>
          <w:lang w:val="es-ES"/>
        </w:rPr>
        <w:t>Diálogo de checkin cuando se utilize el modo tarea en changeset</w:t>
      </w:r>
    </w:p>
    <w:p w:rsidR="003F037F" w:rsidRPr="000C541F" w:rsidRDefault="00E7227F" w:rsidP="00310047">
      <w:pPr>
        <w:rPr>
          <w:lang w:val="es-ES"/>
        </w:rPr>
      </w:pPr>
      <w:r w:rsidRPr="000C541F">
        <w:rPr>
          <w:lang w:val="es-ES"/>
        </w:rPr>
        <w:t>En la opción “Añadir nueva tarea” se mostrará un Nuevo diálogo que permitirá elegir la tarea que se enlazará al changeset:</w:t>
      </w:r>
    </w:p>
    <w:p w:rsidR="003F037F" w:rsidRPr="000C541F" w:rsidRDefault="00EE4DAD" w:rsidP="00015D48">
      <w:pPr>
        <w:jc w:val="center"/>
        <w:rPr>
          <w:noProof/>
          <w:lang w:val="es-ES"/>
        </w:rPr>
      </w:pPr>
      <w:r>
        <w:rPr>
          <w:noProof/>
          <w:lang w:val="es-ES"/>
        </w:rPr>
        <w:lastRenderedPageBreak/>
        <w:drawing>
          <wp:inline distT="0" distB="0" distL="0" distR="0">
            <wp:extent cx="2910840" cy="3993515"/>
            <wp:effectExtent l="19050" t="0" r="3810" b="0"/>
            <wp:docPr id="6" name="Imagen 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
                    <pic:cNvPicPr>
                      <a:picLocks noChangeAspect="1" noChangeArrowheads="1"/>
                    </pic:cNvPicPr>
                  </pic:nvPicPr>
                  <pic:blipFill>
                    <a:blip r:embed="rId15"/>
                    <a:srcRect/>
                    <a:stretch>
                      <a:fillRect/>
                    </a:stretch>
                  </pic:blipFill>
                  <pic:spPr bwMode="auto">
                    <a:xfrm>
                      <a:off x="0" y="0"/>
                      <a:ext cx="2910840" cy="3993515"/>
                    </a:xfrm>
                    <a:prstGeom prst="rect">
                      <a:avLst/>
                    </a:prstGeom>
                    <a:noFill/>
                    <a:ln w="9525">
                      <a:noFill/>
                      <a:miter lim="800000"/>
                      <a:headEnd/>
                      <a:tailEnd/>
                    </a:ln>
                  </pic:spPr>
                </pic:pic>
              </a:graphicData>
            </a:graphic>
          </wp:inline>
        </w:drawing>
      </w:r>
    </w:p>
    <w:p w:rsidR="007B37C9" w:rsidRPr="000C541F" w:rsidRDefault="00310047" w:rsidP="007B37C9">
      <w:pPr>
        <w:pStyle w:val="Epgrafe"/>
        <w:rPr>
          <w:lang w:val="es-ES"/>
        </w:rPr>
      </w:pPr>
      <w:r>
        <w:rPr>
          <w:lang w:val="es-ES"/>
        </w:rPr>
        <w:t>Figura</w:t>
      </w:r>
      <w:r w:rsidR="007B37C9" w:rsidRPr="000C541F">
        <w:rPr>
          <w:lang w:val="es-ES"/>
        </w:rPr>
        <w:t xml:space="preserve"> </w:t>
      </w:r>
      <w:r w:rsidR="009E0C09" w:rsidRPr="000C541F">
        <w:rPr>
          <w:lang w:val="es-ES"/>
        </w:rPr>
        <w:fldChar w:fldCharType="begin"/>
      </w:r>
      <w:r w:rsidR="007B37C9" w:rsidRPr="000C541F">
        <w:rPr>
          <w:lang w:val="es-ES"/>
        </w:rPr>
        <w:instrText xml:space="preserve"> SEQ Figure \* ARABIC </w:instrText>
      </w:r>
      <w:r w:rsidR="009E0C09" w:rsidRPr="000C541F">
        <w:rPr>
          <w:lang w:val="es-ES"/>
        </w:rPr>
        <w:fldChar w:fldCharType="separate"/>
      </w:r>
      <w:r w:rsidR="006F6DEB">
        <w:rPr>
          <w:noProof/>
          <w:lang w:val="es-ES"/>
        </w:rPr>
        <w:t>6</w:t>
      </w:r>
      <w:r w:rsidR="009E0C09" w:rsidRPr="000C541F">
        <w:rPr>
          <w:lang w:val="es-ES"/>
        </w:rPr>
        <w:fldChar w:fldCharType="end"/>
      </w:r>
      <w:r w:rsidR="007B37C9" w:rsidRPr="000C541F">
        <w:rPr>
          <w:lang w:val="es-ES"/>
        </w:rPr>
        <w:t xml:space="preserve">: </w:t>
      </w:r>
      <w:r w:rsidR="00E7227F" w:rsidRPr="000C541F">
        <w:rPr>
          <w:lang w:val="es-ES"/>
        </w:rPr>
        <w:t>Diálogo de añadir una tarea al changeset, para asociar tareas a changesets en una operación de checkin.</w:t>
      </w:r>
    </w:p>
    <w:p w:rsidR="00E7227F" w:rsidRPr="00310047" w:rsidRDefault="00E7227F" w:rsidP="00310047">
      <w:pPr>
        <w:rPr>
          <w:lang w:val="es-ES"/>
        </w:rPr>
      </w:pPr>
      <w:r w:rsidRPr="00310047">
        <w:rPr>
          <w:lang w:val="es-ES"/>
        </w:rPr>
        <w:t>Posteriormente, desde la lista de changesets se puede ver la información de la tarea asociada en Bugzilla, se pueden añadir nuevas tareas y al hacer clic sobre cada tarea se abrirá una ventana del explorador con e</w:t>
      </w:r>
      <w:r w:rsidR="00BB71E8">
        <w:rPr>
          <w:lang w:val="es-ES"/>
        </w:rPr>
        <w:t>l bug asociado a ese changeset:</w:t>
      </w:r>
    </w:p>
    <w:p w:rsidR="003F037F" w:rsidRPr="000C541F" w:rsidRDefault="00EE4DAD" w:rsidP="00015D48">
      <w:pPr>
        <w:jc w:val="center"/>
        <w:rPr>
          <w:noProof/>
          <w:lang w:val="es-ES"/>
        </w:rPr>
      </w:pPr>
      <w:r>
        <w:rPr>
          <w:noProof/>
          <w:lang w:val="es-ES"/>
        </w:rPr>
        <w:drawing>
          <wp:inline distT="0" distB="0" distL="0" distR="0">
            <wp:extent cx="6027420" cy="251015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27420" cy="2510155"/>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7</w:t>
      </w:r>
      <w:r w:rsidR="009E0C09" w:rsidRPr="000C541F">
        <w:rPr>
          <w:lang w:val="es-ES"/>
        </w:rPr>
        <w:fldChar w:fldCharType="end"/>
      </w:r>
      <w:r w:rsidR="00D72FFA" w:rsidRPr="000C541F">
        <w:rPr>
          <w:lang w:val="es-ES"/>
        </w:rPr>
        <w:t xml:space="preserve">: </w:t>
      </w:r>
      <w:r w:rsidR="00B1041F" w:rsidRPr="000C541F">
        <w:rPr>
          <w:lang w:val="es-ES"/>
        </w:rPr>
        <w:t>Vista de changesets, donde se muestra información detallada cuando se trabaja en modo tarea en changeset</w:t>
      </w:r>
    </w:p>
    <w:p w:rsidR="003F037F" w:rsidRPr="000C541F" w:rsidRDefault="0065604E" w:rsidP="009E19C7">
      <w:pPr>
        <w:pStyle w:val="Ttulo1"/>
      </w:pPr>
      <w:bookmarkStart w:id="26" w:name="_Toc175728708"/>
      <w:bookmarkStart w:id="27" w:name="_Toc175730309"/>
      <w:bookmarkStart w:id="28" w:name="_Toc262197925"/>
      <w:r w:rsidRPr="000C541F">
        <w:lastRenderedPageBreak/>
        <w:t xml:space="preserve">Integración con </w:t>
      </w:r>
      <w:r w:rsidR="003F037F" w:rsidRPr="000C541F">
        <w:t>DevTrack</w:t>
      </w:r>
      <w:bookmarkEnd w:id="26"/>
      <w:bookmarkEnd w:id="27"/>
      <w:bookmarkEnd w:id="28"/>
    </w:p>
    <w:p w:rsidR="003F037F" w:rsidRPr="000C541F" w:rsidRDefault="003F037F" w:rsidP="00186F1A">
      <w:pPr>
        <w:pStyle w:val="Ttulo2"/>
      </w:pPr>
      <w:bookmarkStart w:id="29" w:name="_Toc175728709"/>
      <w:bookmarkStart w:id="30" w:name="_Toc175730310"/>
      <w:bookmarkStart w:id="31" w:name="_Toc262197926"/>
      <w:r w:rsidRPr="000C541F">
        <w:t>Introduc</w:t>
      </w:r>
      <w:r w:rsidR="0065604E" w:rsidRPr="000C541F">
        <w:t>ción</w:t>
      </w:r>
      <w:bookmarkEnd w:id="29"/>
      <w:bookmarkEnd w:id="30"/>
      <w:bookmarkEnd w:id="31"/>
    </w:p>
    <w:p w:rsidR="00B1041F" w:rsidRPr="00310047" w:rsidRDefault="00B1041F" w:rsidP="00310047">
      <w:pPr>
        <w:rPr>
          <w:lang w:val="es-ES"/>
        </w:rPr>
      </w:pPr>
      <w:bookmarkStart w:id="32" w:name="_Toc175728710"/>
      <w:bookmarkStart w:id="33" w:name="_Toc175730311"/>
      <w:r w:rsidRPr="00310047">
        <w:rPr>
          <w:lang w:val="es-ES"/>
        </w:rPr>
        <w:t>Esta sección describe los pasos que se han de seguir para utilizar la integración de Plastic SCM con D</w:t>
      </w:r>
      <w:r w:rsidR="00BB71E8">
        <w:rPr>
          <w:lang w:val="es-ES"/>
        </w:rPr>
        <w:t>evTrack, así como sus ventajas.</w:t>
      </w:r>
    </w:p>
    <w:p w:rsidR="00B1041F" w:rsidRPr="00310047" w:rsidRDefault="00B1041F" w:rsidP="00310047">
      <w:pPr>
        <w:rPr>
          <w:lang w:val="es-ES"/>
        </w:rPr>
      </w:pPr>
      <w:r w:rsidRPr="00310047">
        <w:rPr>
          <w:lang w:val="es-ES"/>
        </w:rPr>
        <w:t>Esta extensión es compatible con l</w:t>
      </w:r>
      <w:r w:rsidR="00BB71E8">
        <w:rPr>
          <w:lang w:val="es-ES"/>
        </w:rPr>
        <w:t>as versiones de DevTrack 6 y 7.</w:t>
      </w:r>
    </w:p>
    <w:p w:rsidR="003F037F" w:rsidRPr="000C541F" w:rsidRDefault="003F037F" w:rsidP="00186F1A">
      <w:pPr>
        <w:pStyle w:val="Ttulo2"/>
      </w:pPr>
      <w:bookmarkStart w:id="34" w:name="_Toc262197927"/>
      <w:r w:rsidRPr="000C541F">
        <w:t>Configura</w:t>
      </w:r>
      <w:r w:rsidR="0065604E" w:rsidRPr="000C541F">
        <w:t>ció</w:t>
      </w:r>
      <w:r w:rsidRPr="000C541F">
        <w:t>n</w:t>
      </w:r>
      <w:bookmarkEnd w:id="32"/>
      <w:bookmarkEnd w:id="33"/>
      <w:bookmarkEnd w:id="34"/>
    </w:p>
    <w:p w:rsidR="00B1041F" w:rsidRPr="000C541F" w:rsidRDefault="0065604E" w:rsidP="00B1041F">
      <w:pPr>
        <w:pStyle w:val="Ttulo3"/>
        <w:rPr>
          <w:lang w:val="es-ES"/>
        </w:rPr>
      </w:pPr>
      <w:bookmarkStart w:id="35" w:name="_Toc175730312"/>
      <w:bookmarkStart w:id="36" w:name="_Toc262197928"/>
      <w:r w:rsidRPr="000C541F">
        <w:rPr>
          <w:lang w:val="es-ES"/>
        </w:rPr>
        <w:t>Servido</w:t>
      </w:r>
      <w:r w:rsidR="003F037F" w:rsidRPr="000C541F">
        <w:rPr>
          <w:lang w:val="es-ES"/>
        </w:rPr>
        <w:t>r</w:t>
      </w:r>
      <w:bookmarkEnd w:id="35"/>
      <w:bookmarkEnd w:id="36"/>
    </w:p>
    <w:p w:rsidR="00B1041F" w:rsidRPr="000C541F" w:rsidRDefault="00B1041F" w:rsidP="00310047">
      <w:pPr>
        <w:rPr>
          <w:lang w:val="es-ES"/>
        </w:rPr>
      </w:pPr>
      <w:r w:rsidRPr="000C541F">
        <w:rPr>
          <w:lang w:val="es-ES"/>
        </w:rPr>
        <w:t>Para configurar cada funcionalidad de la extensión de DevTrack hay que ir “DevTrack Admin” y seleccionar la opción “Tool” y “Link Plus”, la ventana que se abrirá tiene la apariencia de la imagen que se muestra abajo. Desde esta ventana, al seleccionar la opción “New Link” aparecerá una nueva ventana en la cual se</w:t>
      </w:r>
      <w:r w:rsidR="00BB71E8">
        <w:rPr>
          <w:lang w:val="es-ES"/>
        </w:rPr>
        <w:t xml:space="preserve"> incluyen los siguientes datos:</w:t>
      </w:r>
    </w:p>
    <w:p w:rsidR="00B1041F" w:rsidRPr="000C541F" w:rsidRDefault="00B1041F" w:rsidP="00B1041F">
      <w:pPr>
        <w:numPr>
          <w:ilvl w:val="0"/>
          <w:numId w:val="23"/>
        </w:numPr>
        <w:rPr>
          <w:lang w:val="es-ES"/>
        </w:rPr>
      </w:pPr>
      <w:r w:rsidRPr="000C541F">
        <w:rPr>
          <w:lang w:val="es-ES"/>
        </w:rPr>
        <w:t>TechExcel DevTrack Project Name: El nombre</w:t>
      </w:r>
      <w:r w:rsidR="00BB71E8">
        <w:rPr>
          <w:lang w:val="es-ES"/>
        </w:rPr>
        <w:t xml:space="preserve"> del proyecto que se va a crear</w:t>
      </w:r>
    </w:p>
    <w:p w:rsidR="00B1041F" w:rsidRPr="000C541F" w:rsidRDefault="00BB71E8" w:rsidP="00B1041F">
      <w:pPr>
        <w:numPr>
          <w:ilvl w:val="0"/>
          <w:numId w:val="23"/>
        </w:numPr>
        <w:rPr>
          <w:lang w:val="es-ES"/>
        </w:rPr>
      </w:pPr>
      <w:r>
        <w:rPr>
          <w:lang w:val="es-ES"/>
        </w:rPr>
        <w:t>Linked System ID</w:t>
      </w:r>
    </w:p>
    <w:p w:rsidR="00B1041F" w:rsidRPr="000C541F" w:rsidRDefault="00BB71E8" w:rsidP="00B1041F">
      <w:pPr>
        <w:numPr>
          <w:ilvl w:val="0"/>
          <w:numId w:val="23"/>
        </w:numPr>
        <w:rPr>
          <w:lang w:val="es-ES"/>
        </w:rPr>
      </w:pPr>
      <w:r>
        <w:rPr>
          <w:lang w:val="es-ES"/>
        </w:rPr>
        <w:t>Linked Project ID</w:t>
      </w:r>
    </w:p>
    <w:p w:rsidR="00B1041F" w:rsidRPr="000C541F" w:rsidRDefault="00B1041F" w:rsidP="00B1041F">
      <w:pPr>
        <w:rPr>
          <w:lang w:val="es-ES"/>
        </w:rPr>
      </w:pPr>
      <w:r w:rsidRPr="000C541F">
        <w:rPr>
          <w:lang w:val="es-ES"/>
        </w:rPr>
        <w:t>Estos dos últimos parámetros se utilizarán desde el c</w:t>
      </w:r>
      <w:r w:rsidR="00BB71E8">
        <w:rPr>
          <w:lang w:val="es-ES"/>
        </w:rPr>
        <w:t>liente para acceder a DevTrack.</w:t>
      </w:r>
    </w:p>
    <w:p w:rsidR="003F037F" w:rsidRPr="000C541F" w:rsidRDefault="00EE4DAD" w:rsidP="00015D48">
      <w:pPr>
        <w:jc w:val="center"/>
        <w:rPr>
          <w:noProof/>
          <w:lang w:val="es-ES"/>
        </w:rPr>
      </w:pPr>
      <w:r>
        <w:rPr>
          <w:noProof/>
          <w:lang w:val="es-ES"/>
        </w:rPr>
        <w:lastRenderedPageBreak/>
        <w:drawing>
          <wp:inline distT="0" distB="0" distL="0" distR="0">
            <wp:extent cx="4180205" cy="2771140"/>
            <wp:effectExtent l="1905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7"/>
                    <a:srcRect/>
                    <a:stretch>
                      <a:fillRect/>
                    </a:stretch>
                  </pic:blipFill>
                  <pic:spPr bwMode="auto">
                    <a:xfrm>
                      <a:off x="0" y="0"/>
                      <a:ext cx="4180205" cy="2771140"/>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8</w:t>
      </w:r>
      <w:r w:rsidR="009E0C09" w:rsidRPr="000C541F">
        <w:rPr>
          <w:lang w:val="es-ES"/>
        </w:rPr>
        <w:fldChar w:fldCharType="end"/>
      </w:r>
      <w:r w:rsidR="00D72FFA" w:rsidRPr="000C541F">
        <w:rPr>
          <w:lang w:val="es-ES"/>
        </w:rPr>
        <w:t xml:space="preserve">: </w:t>
      </w:r>
      <w:r w:rsidR="00B1041F" w:rsidRPr="000C541F">
        <w:rPr>
          <w:lang w:val="es-ES"/>
        </w:rPr>
        <w:t xml:space="preserve">Configuración del servidor de </w:t>
      </w:r>
      <w:r w:rsidR="00D72FFA" w:rsidRPr="000C541F">
        <w:rPr>
          <w:lang w:val="es-ES"/>
        </w:rPr>
        <w:t>DevTrack</w:t>
      </w:r>
    </w:p>
    <w:p w:rsidR="00B1041F" w:rsidRPr="000C541F" w:rsidRDefault="003F037F" w:rsidP="00B1041F">
      <w:pPr>
        <w:pStyle w:val="Ttulo3"/>
        <w:rPr>
          <w:lang w:val="es-ES"/>
        </w:rPr>
      </w:pPr>
      <w:bookmarkStart w:id="37" w:name="_Toc175730313"/>
      <w:bookmarkStart w:id="38" w:name="_Ref205273700"/>
      <w:bookmarkStart w:id="39" w:name="_Ref205273708"/>
      <w:bookmarkStart w:id="40" w:name="_Toc262197929"/>
      <w:r w:rsidRPr="000C541F">
        <w:rPr>
          <w:lang w:val="es-ES"/>
        </w:rPr>
        <w:t>Client</w:t>
      </w:r>
      <w:bookmarkEnd w:id="37"/>
      <w:bookmarkEnd w:id="38"/>
      <w:bookmarkEnd w:id="39"/>
      <w:r w:rsidR="0065604E" w:rsidRPr="000C541F">
        <w:rPr>
          <w:lang w:val="es-ES"/>
        </w:rPr>
        <w:t>e</w:t>
      </w:r>
      <w:bookmarkEnd w:id="40"/>
    </w:p>
    <w:p w:rsidR="00B1041F" w:rsidRPr="000C541F" w:rsidRDefault="00B1041F" w:rsidP="00310047">
      <w:pPr>
        <w:rPr>
          <w:lang w:val="es-ES"/>
        </w:rPr>
      </w:pPr>
      <w:r w:rsidRPr="000C541F">
        <w:rPr>
          <w:lang w:val="es-ES"/>
        </w:rPr>
        <w:t xml:space="preserve">En primer lugar es necesario copiar la librería ‘devtrackextension.dll’ en el directorio en el cual está instalado el cliente de Plastic SCM. Se deben de añadir las siguientes líneas (rodeadas en rojo) en el fichero ‘client.conf’ para indicar al cliente que esta es la extensión que tiene que utilizar. </w:t>
      </w:r>
    </w:p>
    <w:p w:rsidR="003F037F" w:rsidRPr="000C541F" w:rsidRDefault="00EE4DAD" w:rsidP="000F4691">
      <w:pPr>
        <w:pStyle w:val="code"/>
      </w:pPr>
      <w:r>
        <w:rPr>
          <w:noProof/>
        </w:rPr>
        <w:drawing>
          <wp:inline distT="0" distB="0" distL="0" distR="0">
            <wp:extent cx="5029200" cy="2500630"/>
            <wp:effectExtent l="1905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8"/>
                    <a:srcRect/>
                    <a:stretch>
                      <a:fillRect/>
                    </a:stretch>
                  </pic:blipFill>
                  <pic:spPr bwMode="auto">
                    <a:xfrm>
                      <a:off x="0" y="0"/>
                      <a:ext cx="5029200" cy="2500630"/>
                    </a:xfrm>
                    <a:prstGeom prst="rect">
                      <a:avLst/>
                    </a:prstGeom>
                    <a:noFill/>
                    <a:ln w="9525">
                      <a:noFill/>
                      <a:miter lim="800000"/>
                      <a:headEnd/>
                      <a:tailEnd/>
                    </a:ln>
                  </pic:spPr>
                </pic:pic>
              </a:graphicData>
            </a:graphic>
          </wp:inline>
        </w:drawing>
      </w:r>
    </w:p>
    <w:p w:rsidR="00B1041F" w:rsidRPr="00310047" w:rsidRDefault="00B1041F" w:rsidP="00310047">
      <w:pPr>
        <w:rPr>
          <w:lang w:val="es-ES"/>
        </w:rPr>
      </w:pPr>
      <w:r w:rsidRPr="00310047">
        <w:rPr>
          <w:lang w:val="es-ES"/>
        </w:rPr>
        <w:t xml:space="preserve">Además hay que crear un fichero ‘devtrackextension.conf’ para especificar a la extensión los parámetros que van a interactuar con el servidor. Este fichero por defecto tiene la siguiente apariencia: </w:t>
      </w:r>
    </w:p>
    <w:p w:rsidR="003F037F" w:rsidRPr="000C541F" w:rsidRDefault="003F037F" w:rsidP="00FF6378">
      <w:pPr>
        <w:pStyle w:val="code"/>
        <w:spacing w:before="0" w:after="0"/>
      </w:pPr>
      <w:r w:rsidRPr="000C541F">
        <w:t>&lt;DevTrackExtensionConfiguration xmlns:xsd="http://www.w3.org/2001/XMLSchema" xmlns:xsi="http://www.w3.org/2001/XMLSchema-instance"&gt;  &lt;DTLinkPlusUrl&gt;http://192.168.1.237/LinkPlusWebService/WSDTIncident.asmx&lt;/DTLinkPlusUrl&gt;</w:t>
      </w:r>
    </w:p>
    <w:p w:rsidR="003F037F" w:rsidRPr="00310047" w:rsidRDefault="003F037F" w:rsidP="00FF6378">
      <w:pPr>
        <w:pStyle w:val="code"/>
        <w:spacing w:before="0" w:after="0"/>
        <w:rPr>
          <w:lang w:val="en-US"/>
        </w:rPr>
      </w:pPr>
      <w:r w:rsidRPr="000C541F">
        <w:lastRenderedPageBreak/>
        <w:t xml:space="preserve">  </w:t>
      </w:r>
      <w:r w:rsidRPr="00310047">
        <w:rPr>
          <w:lang w:val="en-US"/>
        </w:rPr>
        <w:t>&lt;User&gt;terry-j&lt;/User&gt;</w:t>
      </w:r>
    </w:p>
    <w:p w:rsidR="003F037F" w:rsidRPr="00310047" w:rsidRDefault="003F037F" w:rsidP="00FF6378">
      <w:pPr>
        <w:pStyle w:val="code"/>
        <w:spacing w:before="0" w:after="0"/>
        <w:rPr>
          <w:lang w:val="en-US"/>
        </w:rPr>
      </w:pPr>
      <w:r w:rsidRPr="00310047">
        <w:rPr>
          <w:lang w:val="en-US"/>
        </w:rPr>
        <w:t xml:space="preserve">  &lt;ProjectId&gt;daveProject&lt;/ProjectId&gt;</w:t>
      </w:r>
    </w:p>
    <w:p w:rsidR="003F037F" w:rsidRPr="00310047" w:rsidRDefault="003F037F" w:rsidP="00FF6378">
      <w:pPr>
        <w:pStyle w:val="code"/>
        <w:spacing w:before="0" w:after="0"/>
        <w:rPr>
          <w:lang w:val="en-US"/>
        </w:rPr>
      </w:pPr>
      <w:r w:rsidRPr="00310047">
        <w:rPr>
          <w:lang w:val="en-US"/>
        </w:rPr>
        <w:t xml:space="preserve">  &lt;SystemId&gt;daveSystem&lt;/SystemId&gt;</w:t>
      </w:r>
    </w:p>
    <w:p w:rsidR="003F037F" w:rsidRPr="00310047" w:rsidRDefault="003F037F" w:rsidP="00FF6378">
      <w:pPr>
        <w:pStyle w:val="code"/>
        <w:spacing w:before="0" w:after="0"/>
        <w:rPr>
          <w:lang w:val="en-US"/>
        </w:rPr>
      </w:pPr>
      <w:r w:rsidRPr="00310047">
        <w:rPr>
          <w:lang w:val="en-US"/>
        </w:rPr>
        <w:t xml:space="preserve">  &lt;BranchPrefix&gt;issue&lt;/BranchPrefix&gt;  &lt;DTBugInfoBrowserUrl&gt;http://192.168.1.237/scripts/texcel/devtrack/buginfo.dll&lt;/DTBugInfoBrowserUrl&gt;</w:t>
      </w:r>
    </w:p>
    <w:p w:rsidR="003F037F" w:rsidRPr="000C541F" w:rsidRDefault="003F037F" w:rsidP="00FF6378">
      <w:pPr>
        <w:pStyle w:val="code"/>
        <w:spacing w:before="0" w:after="0"/>
      </w:pPr>
      <w:r w:rsidRPr="00310047">
        <w:rPr>
          <w:lang w:val="en-US"/>
        </w:rPr>
        <w:t xml:space="preserve">  </w:t>
      </w:r>
      <w:r w:rsidRPr="000C541F">
        <w:t>&lt;/DevTrackExtensionConfiguration&gt;</w:t>
      </w:r>
    </w:p>
    <w:p w:rsidR="00B1041F" w:rsidRPr="00310047" w:rsidRDefault="00B1041F" w:rsidP="00310047">
      <w:pPr>
        <w:rPr>
          <w:lang w:val="es-ES"/>
        </w:rPr>
      </w:pPr>
      <w:r w:rsidRPr="00310047">
        <w:rPr>
          <w:lang w:val="es-ES"/>
        </w:rPr>
        <w:t xml:space="preserve">Hay que tener en cuenta que la integración de Plastic SCM con DevTrack proporciona dos opciones diferentes dependiendo del modo de trabajo que se vaya a utilizar; el modo de trabajo por defecto es el de “tarea en rama”, pero se puede especificar creando el siguiente “devtrackextension.conf”: </w:t>
      </w:r>
    </w:p>
    <w:p w:rsidR="003F037F" w:rsidRPr="00310047" w:rsidRDefault="003F037F" w:rsidP="00526D46">
      <w:pPr>
        <w:pStyle w:val="code"/>
        <w:spacing w:before="0" w:after="0"/>
        <w:rPr>
          <w:lang w:val="en-US"/>
        </w:rPr>
      </w:pPr>
      <w:r w:rsidRPr="00310047">
        <w:rPr>
          <w:lang w:val="en-US"/>
        </w:rPr>
        <w:t>&lt;DevTrackExtensionConfiguration xmlns:xsd="http://www.w3.org/2001/XMLSchema" xmlns:xsi="http://www.w3.org/2001/XMLSchema-instance"&gt;  &lt;DTLinkPlusUrl&gt;http://192.168.1.237/LinkPlusWebService/WSDTIncident.asmx&lt;/DTLinkPlusUrl&gt;</w:t>
      </w:r>
    </w:p>
    <w:p w:rsidR="003F037F" w:rsidRPr="00310047" w:rsidRDefault="003F037F" w:rsidP="00526D46">
      <w:pPr>
        <w:pStyle w:val="code"/>
        <w:spacing w:before="0" w:after="0"/>
        <w:rPr>
          <w:lang w:val="en-US"/>
        </w:rPr>
      </w:pPr>
      <w:r w:rsidRPr="00310047">
        <w:rPr>
          <w:lang w:val="en-US"/>
        </w:rPr>
        <w:t xml:space="preserve">  &lt;User&gt;terry-j&lt;/User&gt;</w:t>
      </w:r>
    </w:p>
    <w:p w:rsidR="003F037F" w:rsidRPr="00310047" w:rsidRDefault="003F037F" w:rsidP="00526D46">
      <w:pPr>
        <w:pStyle w:val="code"/>
        <w:spacing w:before="0" w:after="0"/>
        <w:rPr>
          <w:lang w:val="en-US"/>
        </w:rPr>
      </w:pPr>
      <w:r w:rsidRPr="00310047">
        <w:rPr>
          <w:lang w:val="en-US"/>
        </w:rPr>
        <w:t xml:space="preserve">  &lt;ProjectId&gt;daveProject&lt;/ProjectId&gt;</w:t>
      </w:r>
    </w:p>
    <w:p w:rsidR="003F037F" w:rsidRPr="00310047" w:rsidRDefault="003F037F" w:rsidP="00526D46">
      <w:pPr>
        <w:pStyle w:val="code"/>
        <w:spacing w:before="0" w:after="0"/>
        <w:rPr>
          <w:lang w:val="en-US"/>
        </w:rPr>
      </w:pPr>
      <w:r w:rsidRPr="00310047">
        <w:rPr>
          <w:lang w:val="en-US"/>
        </w:rPr>
        <w:t xml:space="preserve">  &lt;SystemId&gt;daveSystem&lt;/SystemId&gt;</w:t>
      </w:r>
    </w:p>
    <w:p w:rsidR="003F037F" w:rsidRPr="00310047" w:rsidRDefault="003F037F" w:rsidP="00526D46">
      <w:pPr>
        <w:pStyle w:val="code"/>
        <w:spacing w:before="0" w:after="0"/>
        <w:rPr>
          <w:lang w:val="en-US"/>
        </w:rPr>
      </w:pPr>
      <w:r w:rsidRPr="00310047">
        <w:rPr>
          <w:lang w:val="en-US"/>
        </w:rPr>
        <w:t xml:space="preserve">  &lt;BranchPrefix&gt;issue&lt;/BranchPrefix&gt;  &lt;DTBugInfoBrowserUrl&gt;http://192.168.1.237/scripts/texcel/devtrack/buginfo.dll&lt;/DTBugInfoBrowserUrl&gt;</w:t>
      </w:r>
    </w:p>
    <w:p w:rsidR="003F037F" w:rsidRPr="000C541F" w:rsidRDefault="003F037F" w:rsidP="00526D46">
      <w:pPr>
        <w:pStyle w:val="code"/>
        <w:spacing w:before="0" w:after="0"/>
      </w:pPr>
      <w:r w:rsidRPr="000C541F">
        <w:t>&lt;WorkingMode&gt;TaskonBranch&lt;/WorkingMode&gt;</w:t>
      </w:r>
    </w:p>
    <w:p w:rsidR="003F037F" w:rsidRPr="000C541F" w:rsidRDefault="003F037F" w:rsidP="00526D46">
      <w:pPr>
        <w:pStyle w:val="code"/>
        <w:spacing w:before="0" w:after="0"/>
      </w:pPr>
      <w:r w:rsidRPr="000C541F">
        <w:t xml:space="preserve">  &lt;/DevTrackExtensionConfiguration&gt;</w:t>
      </w:r>
    </w:p>
    <w:p w:rsidR="00B1041F" w:rsidRPr="00310047" w:rsidRDefault="00B1041F" w:rsidP="00310047">
      <w:pPr>
        <w:rPr>
          <w:lang w:val="es-ES"/>
        </w:rPr>
      </w:pPr>
      <w:r w:rsidRPr="00310047">
        <w:rPr>
          <w:lang w:val="es-ES"/>
        </w:rPr>
        <w:t xml:space="preserve">En el caso de que el modo de trabajo que se quiera utilizar sea el de “Tarea en Changeset”, se debe de configurar el siguiente fichero “devtrackextension.conf”: </w:t>
      </w:r>
    </w:p>
    <w:p w:rsidR="003F037F" w:rsidRPr="00310047" w:rsidRDefault="003F037F" w:rsidP="0072109C">
      <w:pPr>
        <w:pStyle w:val="code"/>
        <w:spacing w:before="0" w:after="0"/>
        <w:rPr>
          <w:lang w:val="en-US"/>
        </w:rPr>
      </w:pPr>
      <w:r w:rsidRPr="00310047">
        <w:rPr>
          <w:lang w:val="en-US"/>
        </w:rPr>
        <w:t>&lt;DevTrackExtensionConfiguration xmlns:xsd="http://www.w3.org/2001/XMLSchema" xmlns:xsi="http://www.w3.org/2001/XMLSchema-instance"&gt;  &lt;DTLinkPlusUrl&gt;http://192.168.1.237/LinkPlusWebService/WSDTIncident.asmx&lt;/DTLinkPlusUrl&gt;</w:t>
      </w:r>
    </w:p>
    <w:p w:rsidR="003F037F" w:rsidRPr="00310047" w:rsidRDefault="003F037F" w:rsidP="0072109C">
      <w:pPr>
        <w:pStyle w:val="code"/>
        <w:spacing w:before="0" w:after="0"/>
        <w:rPr>
          <w:lang w:val="en-US"/>
        </w:rPr>
      </w:pPr>
      <w:r w:rsidRPr="00310047">
        <w:rPr>
          <w:lang w:val="en-US"/>
        </w:rPr>
        <w:t xml:space="preserve">  &lt;User&gt;terry-j&lt;/User&gt;</w:t>
      </w:r>
    </w:p>
    <w:p w:rsidR="003F037F" w:rsidRPr="00310047" w:rsidRDefault="003F037F" w:rsidP="0072109C">
      <w:pPr>
        <w:pStyle w:val="code"/>
        <w:spacing w:before="0" w:after="0"/>
        <w:rPr>
          <w:lang w:val="en-US"/>
        </w:rPr>
      </w:pPr>
      <w:r w:rsidRPr="00310047">
        <w:rPr>
          <w:lang w:val="en-US"/>
        </w:rPr>
        <w:t xml:space="preserve">  &lt;ProjectId&gt;daveProject&lt;/ProjectId&gt;</w:t>
      </w:r>
    </w:p>
    <w:p w:rsidR="003F037F" w:rsidRPr="00310047" w:rsidRDefault="003F037F" w:rsidP="0072109C">
      <w:pPr>
        <w:pStyle w:val="code"/>
        <w:spacing w:before="0" w:after="0"/>
        <w:rPr>
          <w:lang w:val="en-US"/>
        </w:rPr>
      </w:pPr>
      <w:r w:rsidRPr="00310047">
        <w:rPr>
          <w:lang w:val="en-US"/>
        </w:rPr>
        <w:t xml:space="preserve">  &lt;SystemId&gt;daveSystem&lt;/SystemId&gt;</w:t>
      </w:r>
    </w:p>
    <w:p w:rsidR="003F037F" w:rsidRPr="00310047" w:rsidRDefault="003F037F" w:rsidP="0072109C">
      <w:pPr>
        <w:pStyle w:val="code"/>
        <w:spacing w:before="0" w:after="0"/>
        <w:rPr>
          <w:lang w:val="en-US"/>
        </w:rPr>
      </w:pPr>
      <w:r w:rsidRPr="00310047">
        <w:rPr>
          <w:lang w:val="en-US"/>
        </w:rPr>
        <w:t xml:space="preserve">  &lt;BranchPrefix&gt;issue&lt;/BranchPrefix&gt;  &lt;DTBugInfoBrowserUrl&gt;http://192.168.1.237/scripts/texcel/devtrack/buginfo.dll&lt;/DTBugInfoBrowserUrl&gt;</w:t>
      </w:r>
    </w:p>
    <w:p w:rsidR="003F037F" w:rsidRPr="00310047" w:rsidRDefault="003F037F" w:rsidP="0072109C">
      <w:pPr>
        <w:pStyle w:val="code"/>
        <w:spacing w:before="0" w:after="0"/>
        <w:rPr>
          <w:lang w:val="en-US"/>
        </w:rPr>
      </w:pPr>
      <w:r w:rsidRPr="00310047">
        <w:rPr>
          <w:lang w:val="en-US"/>
        </w:rPr>
        <w:t>&lt;WorkingMode&gt;TaskonChangeset&lt;/WorkingMode&gt;</w:t>
      </w:r>
    </w:p>
    <w:p w:rsidR="003F037F" w:rsidRPr="00310047" w:rsidRDefault="003F037F" w:rsidP="0072109C">
      <w:pPr>
        <w:pStyle w:val="code"/>
        <w:spacing w:before="0" w:after="0"/>
        <w:rPr>
          <w:lang w:val="en-US"/>
        </w:rPr>
      </w:pPr>
      <w:r w:rsidRPr="00310047">
        <w:rPr>
          <w:lang w:val="en-US"/>
        </w:rPr>
        <w:t>&lt;AttributePrefix&gt;dev_track&lt;/AttributePrefix&gt;</w:t>
      </w:r>
    </w:p>
    <w:p w:rsidR="003F037F" w:rsidRPr="000C541F" w:rsidRDefault="003F037F" w:rsidP="0072109C">
      <w:pPr>
        <w:pStyle w:val="code"/>
        <w:spacing w:before="0" w:after="0"/>
      </w:pPr>
      <w:r w:rsidRPr="00310047">
        <w:rPr>
          <w:lang w:val="en-US"/>
        </w:rPr>
        <w:t xml:space="preserve">  </w:t>
      </w:r>
      <w:r w:rsidRPr="000C541F">
        <w:t>&lt;/DevTrackExtensionConfiguration&gt;</w:t>
      </w:r>
    </w:p>
    <w:p w:rsidR="00B1041F" w:rsidRPr="00310047" w:rsidRDefault="00B1041F" w:rsidP="00310047">
      <w:pPr>
        <w:rPr>
          <w:lang w:val="es-ES"/>
        </w:rPr>
      </w:pPr>
      <w:r w:rsidRPr="00310047">
        <w:rPr>
          <w:lang w:val="es-ES"/>
        </w:rPr>
        <w:t>El significado de los parámetros d</w:t>
      </w:r>
      <w:r w:rsidR="00BB71E8">
        <w:rPr>
          <w:lang w:val="es-ES"/>
        </w:rPr>
        <w:t>e este fichero es el siguiente:</w:t>
      </w:r>
    </w:p>
    <w:p w:rsidR="003F037F" w:rsidRPr="00310047" w:rsidRDefault="003F037F" w:rsidP="00DD7AC4">
      <w:pPr>
        <w:pStyle w:val="code"/>
        <w:spacing w:before="120" w:after="0"/>
        <w:rPr>
          <w:lang w:val="en-US"/>
        </w:rPr>
      </w:pPr>
      <w:r w:rsidRPr="00310047">
        <w:rPr>
          <w:lang w:val="en-US"/>
        </w:rPr>
        <w:t>DTLinkPlusUrl -&gt; Location of the LinkPlus web service as set up on Dev Track installation, which is also the location of the WSDTIncident.asmx file</w:t>
      </w:r>
    </w:p>
    <w:p w:rsidR="003F037F" w:rsidRPr="00310047" w:rsidRDefault="003F037F" w:rsidP="00DD7AC4">
      <w:pPr>
        <w:pStyle w:val="code"/>
        <w:spacing w:before="120" w:after="0"/>
        <w:rPr>
          <w:lang w:val="en-US"/>
        </w:rPr>
      </w:pPr>
      <w:r w:rsidRPr="00310047">
        <w:rPr>
          <w:lang w:val="en-US"/>
        </w:rPr>
        <w:t>Project ID -&gt; The parameter set on the “Link Plus” information</w:t>
      </w:r>
    </w:p>
    <w:p w:rsidR="003F037F" w:rsidRPr="00310047" w:rsidRDefault="003F037F" w:rsidP="00DD7AC4">
      <w:pPr>
        <w:pStyle w:val="code"/>
        <w:spacing w:before="120" w:after="0"/>
        <w:rPr>
          <w:lang w:val="en-US"/>
        </w:rPr>
      </w:pPr>
      <w:r w:rsidRPr="00310047">
        <w:rPr>
          <w:lang w:val="en-US"/>
        </w:rPr>
        <w:t>System ID -&gt; The one set on the “Link Plus” information</w:t>
      </w:r>
    </w:p>
    <w:p w:rsidR="003F037F" w:rsidRPr="00310047" w:rsidRDefault="003F037F" w:rsidP="00DD7AC4">
      <w:pPr>
        <w:pStyle w:val="code"/>
        <w:spacing w:before="120" w:after="0"/>
        <w:rPr>
          <w:lang w:val="en-US"/>
        </w:rPr>
      </w:pPr>
      <w:r w:rsidRPr="00310047">
        <w:rPr>
          <w:lang w:val="en-US"/>
        </w:rPr>
        <w:t xml:space="preserve">BranchPrefix -&gt; Prefix will have the created branches on </w:t>
      </w:r>
      <w:r w:rsidR="003F7484" w:rsidRPr="00310047">
        <w:rPr>
          <w:lang w:val="en-US"/>
        </w:rPr>
        <w:t>Plastic SCM</w:t>
      </w:r>
      <w:r w:rsidRPr="00310047">
        <w:rPr>
          <w:lang w:val="en-US"/>
        </w:rPr>
        <w:t xml:space="preserve"> that you want to associate with DevTrack issue. That is, if you want to create an </w:t>
      </w:r>
      <w:r w:rsidRPr="00310047">
        <w:rPr>
          <w:lang w:val="en-US"/>
        </w:rPr>
        <w:lastRenderedPageBreak/>
        <w:t>associated branch with an issue 3 this branch should call, for example, SCM003</w:t>
      </w:r>
    </w:p>
    <w:p w:rsidR="003F037F" w:rsidRPr="00310047" w:rsidRDefault="003F037F" w:rsidP="00DD7AC4">
      <w:pPr>
        <w:pStyle w:val="code"/>
        <w:spacing w:before="120" w:after="0"/>
        <w:rPr>
          <w:lang w:val="en-US"/>
        </w:rPr>
      </w:pPr>
      <w:r w:rsidRPr="00310047">
        <w:rPr>
          <w:lang w:val="en-US"/>
        </w:rPr>
        <w:t>DTBugInfoBrowserUrl -&gt; The BugInfo.dll URL located on DevTack path</w:t>
      </w:r>
    </w:p>
    <w:p w:rsidR="003F037F" w:rsidRPr="00310047" w:rsidRDefault="003F037F" w:rsidP="00DD7AC4">
      <w:pPr>
        <w:pStyle w:val="code"/>
        <w:spacing w:before="120" w:after="0"/>
        <w:rPr>
          <w:lang w:val="en-US"/>
        </w:rPr>
      </w:pPr>
      <w:r w:rsidRPr="00310047">
        <w:rPr>
          <w:lang w:val="en-US"/>
        </w:rPr>
        <w:t>AttributePrefix -&gt; Only used on the “TaskonChangeset” working mode, on this mode an attribute is associated to the changesets.</w:t>
      </w:r>
    </w:p>
    <w:p w:rsidR="00B1041F" w:rsidRPr="00310047" w:rsidRDefault="00B1041F" w:rsidP="00310047">
      <w:pPr>
        <w:rPr>
          <w:lang w:val="es-ES"/>
        </w:rPr>
      </w:pPr>
      <w:r w:rsidRPr="00310047">
        <w:rPr>
          <w:lang w:val="es-ES"/>
        </w:rPr>
        <w:t>Una vez que cada uno de los parámetros se ha configurado, Plastic SCM puede comenzar a funcionar con la extensión de DevTrack de mod</w:t>
      </w:r>
      <w:r w:rsidR="00BB71E8">
        <w:rPr>
          <w:lang w:val="es-ES"/>
        </w:rPr>
        <w:t>o transparente para el usuario.</w:t>
      </w:r>
    </w:p>
    <w:p w:rsidR="003F037F" w:rsidRPr="000C541F" w:rsidRDefault="0065604E" w:rsidP="00186F1A">
      <w:pPr>
        <w:pStyle w:val="Ttulo2"/>
      </w:pPr>
      <w:bookmarkStart w:id="41" w:name="_Toc262197930"/>
      <w:r w:rsidRPr="000C541F">
        <w:t>Caracter</w:t>
      </w:r>
      <w:r w:rsidR="00E458E8" w:rsidRPr="000C541F">
        <w:t>ís</w:t>
      </w:r>
      <w:r w:rsidRPr="000C541F">
        <w:t>ticas</w:t>
      </w:r>
      <w:bookmarkEnd w:id="41"/>
    </w:p>
    <w:p w:rsidR="003F037F" w:rsidRPr="000C541F" w:rsidRDefault="0065604E" w:rsidP="00186F1A">
      <w:pPr>
        <w:pStyle w:val="Ttulo3"/>
        <w:rPr>
          <w:lang w:val="es-ES"/>
        </w:rPr>
      </w:pPr>
      <w:bookmarkStart w:id="42" w:name="_Toc262197931"/>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42"/>
    </w:p>
    <w:p w:rsidR="00B1041F" w:rsidRPr="00310047" w:rsidRDefault="00B1041F" w:rsidP="00310047">
      <w:pPr>
        <w:rPr>
          <w:lang w:val="es-ES"/>
        </w:rPr>
      </w:pPr>
      <w:r w:rsidRPr="00310047">
        <w:rPr>
          <w:lang w:val="es-ES"/>
        </w:rPr>
        <w:t>El modo de trabajo que se utiliza por defecto es el de “tarea en rama”, que es el que se utiliza con el patrón de trabajo de “rama por tarea”, en el que por cada tarea que se va a realizar se crea una nueva rama. Para utilizar este modo de trabajo el fichero “devtrackextension.con” se debe de configurar siguiendo los pasos que se expican en la sección anterior: especificando el modo o utilizando la configuración por defecto que utiliza el modo de “tarea en rama”. Para comenzar a trabajar con Plastic SCM y DevTrack, el primer paso será crear tareas en DevTrack; estas tareas normalmente las creará el jefe de proyecto seleccionando la opción “New” en DevTrack, desde la cual se pueden crear nuevas características o nuevos defectos, dependiendo de la naturaleza de la nueva tarea. La información que se incluye al crear una tarea es el título, el tipo de tarea (error, mejora básica, futuras mejoras o informe contrario), descripción, importancia, desarrollador asignado, etc.</w:t>
      </w:r>
    </w:p>
    <w:p w:rsidR="00B1041F" w:rsidRPr="00310047" w:rsidRDefault="00B1041F" w:rsidP="00310047">
      <w:pPr>
        <w:rPr>
          <w:lang w:val="es-ES"/>
        </w:rPr>
      </w:pPr>
      <w:r w:rsidRPr="00310047">
        <w:rPr>
          <w:lang w:val="es-ES"/>
        </w:rPr>
        <w:t xml:space="preserve">Una vez que se ha creado la nueva tarea, DevTrack le asigna un número. En DevTrack se pueden realizar búsquedas de tareas </w:t>
      </w:r>
      <w:r w:rsidR="00BB71E8">
        <w:rPr>
          <w:lang w:val="es-ES"/>
        </w:rPr>
        <w:t>por desarrollador, estado, etc.</w:t>
      </w:r>
    </w:p>
    <w:p w:rsidR="003F037F" w:rsidRPr="000C541F" w:rsidRDefault="00EE4DAD" w:rsidP="00310047">
      <w:pPr>
        <w:pStyle w:val="Default"/>
        <w:jc w:val="center"/>
        <w:rPr>
          <w:noProof/>
        </w:rPr>
      </w:pPr>
      <w:r>
        <w:rPr>
          <w:noProof/>
        </w:rPr>
        <w:drawing>
          <wp:inline distT="0" distB="0" distL="0" distR="0">
            <wp:extent cx="5281295" cy="271526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281295" cy="2715260"/>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9</w:t>
      </w:r>
      <w:r w:rsidR="009E0C09" w:rsidRPr="000C541F">
        <w:rPr>
          <w:lang w:val="es-ES"/>
        </w:rPr>
        <w:fldChar w:fldCharType="end"/>
      </w:r>
      <w:r w:rsidR="00D72FFA" w:rsidRPr="000C541F">
        <w:rPr>
          <w:lang w:val="es-ES"/>
        </w:rPr>
        <w:t xml:space="preserve">: </w:t>
      </w:r>
      <w:r w:rsidR="00B1041F" w:rsidRPr="000C541F">
        <w:rPr>
          <w:lang w:val="es-ES"/>
        </w:rPr>
        <w:t>Lista de issues en DevTrack</w:t>
      </w:r>
    </w:p>
    <w:p w:rsidR="00B1041F" w:rsidRPr="00310047" w:rsidRDefault="00B1041F" w:rsidP="00310047">
      <w:pPr>
        <w:rPr>
          <w:lang w:val="es-ES"/>
        </w:rPr>
      </w:pPr>
      <w:r w:rsidRPr="00310047">
        <w:rPr>
          <w:lang w:val="es-ES"/>
        </w:rPr>
        <w:t xml:space="preserve">El siguiente paso es que el desarrollador al que se le ha asignado la tarea comience a trabajar en ella, para lo que crea una nueva rama (tan sencillo como seleccionar botón derecho en la </w:t>
      </w:r>
      <w:r w:rsidRPr="00310047">
        <w:rPr>
          <w:lang w:val="es-ES"/>
        </w:rPr>
        <w:lastRenderedPageBreak/>
        <w:t xml:space="preserve">rama padre y seleccionar la opción “Crear rama hija”), y se abrirá una nueva ventana en la cual se incluirá la información de la nueva rama: nombre, en este caso será 107, como el número de tarea en DevTrack y con el prefijo que se ha incluido en el “devtrackextension.conf” (scm), comentarios relativos a la rama recién creada y, como las ramas en Plastic SCM son ramas inteligentes que recuerdan su base, en este diálogo se puede configurar la base y cada vez que un usuario tenga que trabajar con esa rama , </w:t>
      </w:r>
      <w:r w:rsidR="00BB71E8">
        <w:rPr>
          <w:lang w:val="es-ES"/>
        </w:rPr>
        <w:t>ésta</w:t>
      </w:r>
      <w:r w:rsidRPr="00310047">
        <w:rPr>
          <w:lang w:val="es-ES"/>
        </w:rPr>
        <w:t xml:space="preserve"> “recordará” su base de manera automática. </w:t>
      </w:r>
    </w:p>
    <w:p w:rsidR="003F037F" w:rsidRPr="000C541F" w:rsidRDefault="00EE4DAD" w:rsidP="00015D48">
      <w:pPr>
        <w:jc w:val="center"/>
        <w:rPr>
          <w:noProof/>
          <w:lang w:val="es-ES"/>
        </w:rPr>
      </w:pPr>
      <w:r>
        <w:rPr>
          <w:noProof/>
          <w:lang w:val="es-ES"/>
        </w:rPr>
        <w:drawing>
          <wp:inline distT="0" distB="0" distL="0" distR="0">
            <wp:extent cx="2538095" cy="3051175"/>
            <wp:effectExtent l="19050" t="0" r="0" b="0"/>
            <wp:docPr id="11" name="Imagen 1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bujo"/>
                    <pic:cNvPicPr>
                      <a:picLocks noChangeAspect="1" noChangeArrowheads="1"/>
                    </pic:cNvPicPr>
                  </pic:nvPicPr>
                  <pic:blipFill>
                    <a:blip r:embed="rId20"/>
                    <a:srcRect/>
                    <a:stretch>
                      <a:fillRect/>
                    </a:stretch>
                  </pic:blipFill>
                  <pic:spPr bwMode="auto">
                    <a:xfrm>
                      <a:off x="0" y="0"/>
                      <a:ext cx="2538095" cy="3051175"/>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10</w:t>
      </w:r>
      <w:r w:rsidR="009E0C09" w:rsidRPr="000C541F">
        <w:rPr>
          <w:lang w:val="es-ES"/>
        </w:rPr>
        <w:fldChar w:fldCharType="end"/>
      </w:r>
      <w:r w:rsidR="00D72FFA" w:rsidRPr="000C541F">
        <w:rPr>
          <w:lang w:val="es-ES"/>
        </w:rPr>
        <w:t xml:space="preserve">: </w:t>
      </w:r>
      <w:r w:rsidR="00B1041F" w:rsidRPr="000C541F">
        <w:rPr>
          <w:lang w:val="es-ES"/>
        </w:rPr>
        <w:t>Creando una rama nueva para la tarea</w:t>
      </w:r>
      <w:r w:rsidR="00D72FFA" w:rsidRPr="000C541F">
        <w:rPr>
          <w:lang w:val="es-ES"/>
        </w:rPr>
        <w:t>.</w:t>
      </w:r>
    </w:p>
    <w:p w:rsidR="00B1041F" w:rsidRPr="00310047" w:rsidRDefault="00B1041F" w:rsidP="00310047">
      <w:pPr>
        <w:rPr>
          <w:lang w:val="es-ES"/>
        </w:rPr>
      </w:pPr>
      <w:r w:rsidRPr="00310047">
        <w:rPr>
          <w:lang w:val="es-ES"/>
        </w:rPr>
        <w:t xml:space="preserve">Ahora el usuario puede comprobar la información de las tareas yendo a la información extendida de la vista de ramas (situada en la parte superior izquierda de la vista) y al seleccionar una rama obtendrá un diálogo en la parte derecha, desde el cual se muestra la información de la extensión de DevTrack: número de tarea, propietario, estado, título, etc. </w:t>
      </w:r>
    </w:p>
    <w:p w:rsidR="003F037F" w:rsidRPr="000C541F" w:rsidRDefault="00EE4DAD" w:rsidP="00015D48">
      <w:pPr>
        <w:jc w:val="center"/>
        <w:rPr>
          <w:noProof/>
          <w:lang w:val="es-ES"/>
        </w:rPr>
      </w:pPr>
      <w:r>
        <w:rPr>
          <w:noProof/>
          <w:lang w:val="es-ES"/>
        </w:rPr>
        <w:drawing>
          <wp:inline distT="0" distB="0" distL="0" distR="0">
            <wp:extent cx="6027420" cy="21463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6027420" cy="2146300"/>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11</w:t>
      </w:r>
      <w:r w:rsidR="009E0C09" w:rsidRPr="000C541F">
        <w:rPr>
          <w:lang w:val="es-ES"/>
        </w:rPr>
        <w:fldChar w:fldCharType="end"/>
      </w:r>
      <w:r w:rsidR="00D72FFA" w:rsidRPr="000C541F">
        <w:rPr>
          <w:lang w:val="es-ES"/>
        </w:rPr>
        <w:t xml:space="preserve">: </w:t>
      </w:r>
      <w:r w:rsidR="00B1041F" w:rsidRPr="000C541F">
        <w:rPr>
          <w:lang w:val="es-ES"/>
        </w:rPr>
        <w:t xml:space="preserve">Vista de ramas con información extendida </w:t>
      </w:r>
    </w:p>
    <w:p w:rsidR="00B1041F" w:rsidRPr="00310047" w:rsidRDefault="00B1041F" w:rsidP="00310047">
      <w:pPr>
        <w:rPr>
          <w:lang w:val="es-ES"/>
        </w:rPr>
      </w:pPr>
      <w:r w:rsidRPr="00310047">
        <w:rPr>
          <w:lang w:val="es-ES"/>
        </w:rPr>
        <w:t xml:space="preserve">Al hacer clic en cada una de las tareas se abrirá una ventana del explorador con la tarea en DevTrack, desde dónde los usuarios pueden cambiar el estado de la tarea o cualquier otro </w:t>
      </w:r>
      <w:r w:rsidRPr="00310047">
        <w:rPr>
          <w:lang w:val="es-ES"/>
        </w:rPr>
        <w:lastRenderedPageBreak/>
        <w:t xml:space="preserve">campo; la nueva información aparecerá en la ventana de la información de la extensión en Plastic SCM con solo refrescar la ventana. </w:t>
      </w:r>
    </w:p>
    <w:p w:rsidR="003F037F" w:rsidRPr="000C541F" w:rsidRDefault="0065604E" w:rsidP="00186F1A">
      <w:pPr>
        <w:pStyle w:val="Ttulo3"/>
        <w:rPr>
          <w:lang w:val="es-ES"/>
        </w:rPr>
      </w:pPr>
      <w:bookmarkStart w:id="43" w:name="_Toc262197932"/>
      <w:r w:rsidRPr="000C541F">
        <w:rPr>
          <w:lang w:val="es-ES"/>
        </w:rPr>
        <w:t>Modo de trabajo “tarea en changeset”</w:t>
      </w:r>
      <w:bookmarkEnd w:id="43"/>
    </w:p>
    <w:p w:rsidR="00B1041F" w:rsidRPr="00310047" w:rsidRDefault="00B1041F" w:rsidP="00310047">
      <w:pPr>
        <w:rPr>
          <w:lang w:val="es-ES"/>
        </w:rPr>
      </w:pPr>
      <w:r w:rsidRPr="00310047">
        <w:rPr>
          <w:lang w:val="es-ES"/>
        </w:rPr>
        <w:t>En el caso de que se utilice el modo de trabajo de “tarea en changeset” con la extensión de Plastic SCM y DevTrack, el fichero “devtrackextension.conf” se de</w:t>
      </w:r>
      <w:r w:rsidR="00990668">
        <w:rPr>
          <w:lang w:val="es-ES"/>
        </w:rPr>
        <w:t>be de configurar indicando que é</w:t>
      </w:r>
      <w:r w:rsidRPr="00310047">
        <w:rPr>
          <w:lang w:val="es-ES"/>
        </w:rPr>
        <w:t xml:space="preserve">ste será el modo utilizado, como se explica en el apartado </w:t>
      </w:r>
      <w:r w:rsidR="00990668">
        <w:rPr>
          <w:lang w:val="es-ES"/>
        </w:rPr>
        <w:t>de configuración de Cliente</w:t>
      </w:r>
      <w:r w:rsidRPr="00310047">
        <w:rPr>
          <w:lang w:val="es-ES"/>
        </w:rPr>
        <w:t xml:space="preserve">; en este caso siempre se debe de indicar ya que el modo de trabajo por defecto no es “tarea en changeset” sino “tarea en rama”. Para comenzar a trabajar se deben haber creado las tareas en DevTrack para que el desarrollador al que se le asignen pueda empezar a trabajar en ellas. </w:t>
      </w:r>
    </w:p>
    <w:p w:rsidR="00B1041F" w:rsidRPr="000C541F" w:rsidRDefault="00B1041F" w:rsidP="00310047">
      <w:r w:rsidRPr="00310047">
        <w:rPr>
          <w:lang w:val="es-ES"/>
        </w:rPr>
        <w:t xml:space="preserve">Una vez que el desarrollador haya desprotegido los ficheros con los que tiene que trabajar y realice los cambios necesarios, vuelve a proteger estos ficheros y aparecerá una ventana para incluir la información adicional al proteger; en este diálogo los usuarios pueden incluir sus comentarios de la protección así como las tareas asociadas desde su herramienta de control de tareas, en este caso DevTrack. Al utilizar este modo de trabajo, un changeset o varios en Plastic se pueden asociar a una o más tareas en DevTrack. </w:t>
      </w:r>
      <w:r w:rsidRPr="000C541F">
        <w:t xml:space="preserve">La siguiente imagen muestra la apariencia de esta ventana: </w:t>
      </w:r>
    </w:p>
    <w:p w:rsidR="003F037F" w:rsidRPr="000C541F" w:rsidRDefault="00EE4DAD" w:rsidP="00E34398">
      <w:pPr>
        <w:jc w:val="center"/>
        <w:rPr>
          <w:noProof/>
          <w:lang w:val="es-ES"/>
        </w:rPr>
      </w:pPr>
      <w:r>
        <w:rPr>
          <w:noProof/>
          <w:lang w:val="es-ES"/>
        </w:rPr>
        <w:drawing>
          <wp:inline distT="0" distB="0" distL="0" distR="0">
            <wp:extent cx="4291965" cy="4086860"/>
            <wp:effectExtent l="19050" t="0" r="0" b="0"/>
            <wp:docPr id="13" name="Imagen 1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bujo"/>
                    <pic:cNvPicPr>
                      <a:picLocks noChangeAspect="1" noChangeArrowheads="1"/>
                    </pic:cNvPicPr>
                  </pic:nvPicPr>
                  <pic:blipFill>
                    <a:blip r:embed="rId22"/>
                    <a:srcRect/>
                    <a:stretch>
                      <a:fillRect/>
                    </a:stretch>
                  </pic:blipFill>
                  <pic:spPr bwMode="auto">
                    <a:xfrm>
                      <a:off x="0" y="0"/>
                      <a:ext cx="4291965" cy="4086860"/>
                    </a:xfrm>
                    <a:prstGeom prst="rect">
                      <a:avLst/>
                    </a:prstGeom>
                    <a:noFill/>
                    <a:ln w="9525">
                      <a:noFill/>
                      <a:miter lim="800000"/>
                      <a:headEnd/>
                      <a:tailEnd/>
                    </a:ln>
                  </pic:spPr>
                </pic:pic>
              </a:graphicData>
            </a:graphic>
          </wp:inline>
        </w:drawing>
      </w:r>
    </w:p>
    <w:p w:rsidR="00D72FFA" w:rsidRPr="000C541F" w:rsidRDefault="00310047" w:rsidP="00D72FFA">
      <w:pPr>
        <w:pStyle w:val="Epgrafe"/>
        <w:rPr>
          <w:lang w:val="es-ES"/>
        </w:rPr>
      </w:pPr>
      <w:r>
        <w:rPr>
          <w:lang w:val="es-ES"/>
        </w:rPr>
        <w:t>Figura</w:t>
      </w:r>
      <w:r w:rsidR="00D72FFA" w:rsidRPr="000C541F">
        <w:rPr>
          <w:lang w:val="es-ES"/>
        </w:rPr>
        <w:t xml:space="preserve"> </w:t>
      </w:r>
      <w:r w:rsidR="009E0C09" w:rsidRPr="000C541F">
        <w:rPr>
          <w:lang w:val="es-ES"/>
        </w:rPr>
        <w:fldChar w:fldCharType="begin"/>
      </w:r>
      <w:r w:rsidR="00D72FFA" w:rsidRPr="000C541F">
        <w:rPr>
          <w:lang w:val="es-ES"/>
        </w:rPr>
        <w:instrText xml:space="preserve"> SEQ Figure \* ARABIC </w:instrText>
      </w:r>
      <w:r w:rsidR="009E0C09" w:rsidRPr="000C541F">
        <w:rPr>
          <w:lang w:val="es-ES"/>
        </w:rPr>
        <w:fldChar w:fldCharType="separate"/>
      </w:r>
      <w:r w:rsidR="006F6DEB">
        <w:rPr>
          <w:noProof/>
          <w:lang w:val="es-ES"/>
        </w:rPr>
        <w:t>12</w:t>
      </w:r>
      <w:r w:rsidR="009E0C09" w:rsidRPr="000C541F">
        <w:rPr>
          <w:lang w:val="es-ES"/>
        </w:rPr>
        <w:fldChar w:fldCharType="end"/>
      </w:r>
      <w:r w:rsidR="00D72FFA" w:rsidRPr="000C541F">
        <w:rPr>
          <w:lang w:val="es-ES"/>
        </w:rPr>
        <w:t xml:space="preserve">: </w:t>
      </w:r>
      <w:r w:rsidR="00B1041F" w:rsidRPr="000C541F">
        <w:rPr>
          <w:lang w:val="es-ES"/>
        </w:rPr>
        <w:t>Diálogo de checkin en el modod de trabajo de tarea en changeset</w:t>
      </w:r>
    </w:p>
    <w:p w:rsidR="00B1041F" w:rsidRPr="00310047" w:rsidRDefault="00B1041F" w:rsidP="00310047">
      <w:pPr>
        <w:rPr>
          <w:lang w:val="es-ES"/>
        </w:rPr>
      </w:pPr>
      <w:r w:rsidRPr="00310047">
        <w:rPr>
          <w:lang w:val="es-ES"/>
        </w:rPr>
        <w:t xml:space="preserve">Al seleccionar la opción “Añadir nuevo issue” en este diálogo de información de la protección, se abrirá una nueva ventana en la cual se incluirá el ID o número de tarea asociada en DevTrack, y al seleccionar la opción “Detalles” la ventana mostrará la información de la tarea como muestra la siguiente imagen: </w:t>
      </w:r>
    </w:p>
    <w:p w:rsidR="003F037F" w:rsidRPr="000C541F" w:rsidRDefault="00EE4DAD" w:rsidP="00E34398">
      <w:pPr>
        <w:jc w:val="center"/>
        <w:rPr>
          <w:noProof/>
          <w:lang w:val="es-ES"/>
        </w:rPr>
      </w:pPr>
      <w:r>
        <w:rPr>
          <w:noProof/>
          <w:lang w:val="es-ES"/>
        </w:rPr>
        <w:lastRenderedPageBreak/>
        <w:drawing>
          <wp:inline distT="0" distB="0" distL="0" distR="0">
            <wp:extent cx="2239645" cy="3069590"/>
            <wp:effectExtent l="19050" t="0" r="8255" b="0"/>
            <wp:docPr id="14" name="Imagen 14"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13</w:t>
      </w:r>
      <w:r w:rsidR="009E0C09" w:rsidRPr="000C541F">
        <w:rPr>
          <w:lang w:val="es-ES"/>
        </w:rPr>
        <w:fldChar w:fldCharType="end"/>
      </w:r>
      <w:r w:rsidR="006847BF" w:rsidRPr="000C541F">
        <w:rPr>
          <w:lang w:val="es-ES"/>
        </w:rPr>
        <w:t>: Diálogo de añadir un defecto a una tarea en modo tarea en changeset</w:t>
      </w:r>
    </w:p>
    <w:p w:rsidR="00007B16" w:rsidRPr="00310047" w:rsidRDefault="00007B16" w:rsidP="00310047">
      <w:pPr>
        <w:rPr>
          <w:lang w:val="es-ES"/>
        </w:rPr>
      </w:pPr>
      <w:r w:rsidRPr="00310047">
        <w:rPr>
          <w:lang w:val="es-ES"/>
        </w:rPr>
        <w:t xml:space="preserve">Una vez que se hayan enlazado los changeset(s) a la tarea en DevTrack, la información de la extensión se mostrará desde la vista de changesets. Desde la información de la extensión de DevTrack los usuarios además podrán añadir nuevas tareas o eliminar tareas, y al hacer clic en cada una de las tareas asociadas a un changeset, se abrirá una ventana del explorer; cada vez que un usuario modifique una tarea en la herramienta de control de tareas, la información aparecerá en Plastic al refrescar la vista. </w:t>
      </w:r>
    </w:p>
    <w:p w:rsidR="003F037F" w:rsidRPr="000C541F" w:rsidRDefault="00EE4DAD" w:rsidP="00E34398">
      <w:pPr>
        <w:jc w:val="center"/>
        <w:rPr>
          <w:noProof/>
          <w:lang w:val="es-ES"/>
        </w:rPr>
      </w:pPr>
      <w:r>
        <w:rPr>
          <w:noProof/>
          <w:lang w:val="es-ES"/>
        </w:rPr>
        <w:drawing>
          <wp:inline distT="0" distB="0" distL="0" distR="0">
            <wp:extent cx="6027420" cy="2789555"/>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6027420" cy="2789555"/>
                    </a:xfrm>
                    <a:prstGeom prst="rect">
                      <a:avLst/>
                    </a:prstGeom>
                    <a:noFill/>
                    <a:ln w="9525">
                      <a:noFill/>
                      <a:miter lim="800000"/>
                      <a:headEnd/>
                      <a:tailEnd/>
                    </a:ln>
                  </pic:spPr>
                </pic:pic>
              </a:graphicData>
            </a:graphic>
          </wp:inline>
        </w:drawing>
      </w:r>
    </w:p>
    <w:p w:rsidR="001D12C4" w:rsidRPr="000C541F" w:rsidRDefault="00310047" w:rsidP="001D12C4">
      <w:pPr>
        <w:pStyle w:val="Epgrafe"/>
        <w:rPr>
          <w:lang w:val="es-ES"/>
        </w:rPr>
      </w:pPr>
      <w:r>
        <w:rPr>
          <w:lang w:val="es-ES"/>
        </w:rPr>
        <w:t>Figura</w:t>
      </w:r>
      <w:r w:rsidR="001D12C4" w:rsidRPr="000C541F">
        <w:rPr>
          <w:lang w:val="es-ES"/>
        </w:rPr>
        <w:t xml:space="preserve"> </w:t>
      </w:r>
      <w:r w:rsidR="009E0C09" w:rsidRPr="000C541F">
        <w:rPr>
          <w:lang w:val="es-ES"/>
        </w:rPr>
        <w:fldChar w:fldCharType="begin"/>
      </w:r>
      <w:r w:rsidR="001D12C4" w:rsidRPr="000C541F">
        <w:rPr>
          <w:lang w:val="es-ES"/>
        </w:rPr>
        <w:instrText xml:space="preserve"> SEQ Figure \* ARABIC </w:instrText>
      </w:r>
      <w:r w:rsidR="009E0C09" w:rsidRPr="000C541F">
        <w:rPr>
          <w:lang w:val="es-ES"/>
        </w:rPr>
        <w:fldChar w:fldCharType="separate"/>
      </w:r>
      <w:r w:rsidR="006F6DEB">
        <w:rPr>
          <w:noProof/>
          <w:lang w:val="es-ES"/>
        </w:rPr>
        <w:t>14</w:t>
      </w:r>
      <w:r w:rsidR="009E0C09" w:rsidRPr="000C541F">
        <w:rPr>
          <w:lang w:val="es-ES"/>
        </w:rPr>
        <w:fldChar w:fldCharType="end"/>
      </w:r>
      <w:r w:rsidR="001D12C4" w:rsidRPr="000C541F">
        <w:rPr>
          <w:lang w:val="es-ES"/>
        </w:rPr>
        <w:t xml:space="preserve">: </w:t>
      </w:r>
      <w:r w:rsidR="00007B16" w:rsidRPr="000C541F">
        <w:rPr>
          <w:lang w:val="es-ES"/>
        </w:rPr>
        <w:t>Vista de changesets en modo de trabajo tarea en changeset, mostrando información extendida</w:t>
      </w:r>
    </w:p>
    <w:p w:rsidR="003F037F" w:rsidRPr="000C541F" w:rsidRDefault="0065604E" w:rsidP="009E19C7">
      <w:pPr>
        <w:pStyle w:val="Ttulo1"/>
      </w:pPr>
      <w:bookmarkStart w:id="44" w:name="_Toc262197933"/>
      <w:bookmarkStart w:id="45" w:name="Mantis"/>
      <w:bookmarkStart w:id="46" w:name="_Toc175728712"/>
      <w:bookmarkStart w:id="47" w:name="_Toc175730316"/>
      <w:r w:rsidRPr="000C541F">
        <w:lastRenderedPageBreak/>
        <w:t xml:space="preserve">Integración con </w:t>
      </w:r>
      <w:r w:rsidR="003F037F" w:rsidRPr="000C541F">
        <w:t>Mantis</w:t>
      </w:r>
      <w:bookmarkEnd w:id="44"/>
    </w:p>
    <w:p w:rsidR="003F037F" w:rsidRPr="000C541F" w:rsidRDefault="003F037F" w:rsidP="00186F1A">
      <w:pPr>
        <w:pStyle w:val="Ttulo2"/>
      </w:pPr>
      <w:bookmarkStart w:id="48" w:name="_Toc262197934"/>
      <w:bookmarkEnd w:id="45"/>
      <w:r w:rsidRPr="000C541F">
        <w:t>Introduc</w:t>
      </w:r>
      <w:r w:rsidR="0065604E" w:rsidRPr="000C541F">
        <w:t>ción</w:t>
      </w:r>
      <w:bookmarkEnd w:id="48"/>
    </w:p>
    <w:p w:rsidR="00F679AE" w:rsidRPr="00310047" w:rsidRDefault="00F679AE" w:rsidP="00310047">
      <w:pPr>
        <w:rPr>
          <w:lang w:val="es-ES"/>
        </w:rPr>
      </w:pPr>
      <w:r w:rsidRPr="00310047">
        <w:rPr>
          <w:lang w:val="es-ES"/>
        </w:rPr>
        <w:t xml:space="preserve">A continuación se describirán los pasos a seguir para poder usar la integración de Mantis con Plastic SCM, así como las ventajas de usar la misma. </w:t>
      </w:r>
    </w:p>
    <w:p w:rsidR="00F679AE" w:rsidRPr="00310047" w:rsidRDefault="00F679AE" w:rsidP="00310047">
      <w:pPr>
        <w:rPr>
          <w:lang w:val="es-ES"/>
        </w:rPr>
      </w:pPr>
      <w:r w:rsidRPr="00310047">
        <w:rPr>
          <w:lang w:val="es-ES"/>
        </w:rPr>
        <w:t xml:space="preserve">Esta extensión es compatible con las versiones 0.19.4, 1.0.0, 1.0.8 y 1.1.0a3 de Mantis. </w:t>
      </w:r>
    </w:p>
    <w:p w:rsidR="003F037F" w:rsidRPr="000C541F" w:rsidRDefault="003F037F" w:rsidP="00186F1A">
      <w:pPr>
        <w:pStyle w:val="Ttulo2"/>
      </w:pPr>
      <w:bookmarkStart w:id="49" w:name="_Toc262197935"/>
      <w:r w:rsidRPr="000C541F">
        <w:t>Configura</w:t>
      </w:r>
      <w:r w:rsidR="0065604E" w:rsidRPr="000C541F">
        <w:t>ció</w:t>
      </w:r>
      <w:r w:rsidRPr="000C541F">
        <w:t>n</w:t>
      </w:r>
      <w:bookmarkEnd w:id="49"/>
    </w:p>
    <w:p w:rsidR="003F037F" w:rsidRPr="000C541F" w:rsidRDefault="003F037F" w:rsidP="00186F1A">
      <w:pPr>
        <w:pStyle w:val="Ttulo3"/>
        <w:rPr>
          <w:lang w:val="es-ES"/>
        </w:rPr>
      </w:pPr>
      <w:bookmarkStart w:id="50" w:name="_Toc262197936"/>
      <w:r w:rsidRPr="000C541F">
        <w:rPr>
          <w:lang w:val="es-ES"/>
        </w:rPr>
        <w:t>Serv</w:t>
      </w:r>
      <w:r w:rsidR="0065604E" w:rsidRPr="000C541F">
        <w:rPr>
          <w:lang w:val="es-ES"/>
        </w:rPr>
        <w:t>ido</w:t>
      </w:r>
      <w:r w:rsidRPr="000C541F">
        <w:rPr>
          <w:lang w:val="es-ES"/>
        </w:rPr>
        <w:t>r</w:t>
      </w:r>
      <w:bookmarkEnd w:id="50"/>
    </w:p>
    <w:p w:rsidR="00F679AE" w:rsidRPr="00310047" w:rsidRDefault="00F679AE" w:rsidP="00310047">
      <w:pPr>
        <w:rPr>
          <w:lang w:val="es-ES"/>
        </w:rPr>
      </w:pPr>
      <w:r w:rsidRPr="00310047">
        <w:rPr>
          <w:lang w:val="es-ES"/>
        </w:rPr>
        <w:t xml:space="preserve">Para poder disponer de toda la funcionalidad de la extensión de Mantis simplemente es necesario copiar el script ‘plastic.php (incluido en install_path/client/extensions/mantis) en la carpeta de instalación de Mantis. </w:t>
      </w:r>
    </w:p>
    <w:p w:rsidR="003F037F" w:rsidRPr="000C541F" w:rsidRDefault="003F037F" w:rsidP="00186F1A">
      <w:pPr>
        <w:pStyle w:val="Ttulo3"/>
        <w:rPr>
          <w:lang w:val="es-ES"/>
        </w:rPr>
      </w:pPr>
      <w:bookmarkStart w:id="51" w:name="_Toc262197937"/>
      <w:r w:rsidRPr="000C541F">
        <w:rPr>
          <w:lang w:val="es-ES"/>
        </w:rPr>
        <w:t>Client</w:t>
      </w:r>
      <w:r w:rsidR="0065604E" w:rsidRPr="000C541F">
        <w:rPr>
          <w:lang w:val="es-ES"/>
        </w:rPr>
        <w:t>e</w:t>
      </w:r>
      <w:bookmarkEnd w:id="51"/>
    </w:p>
    <w:p w:rsidR="00F679AE" w:rsidRPr="00310047" w:rsidRDefault="00F679AE" w:rsidP="00310047">
      <w:pPr>
        <w:rPr>
          <w:lang w:val="es-ES"/>
        </w:rPr>
      </w:pPr>
      <w:r w:rsidRPr="00310047">
        <w:rPr>
          <w:lang w:val="es-ES"/>
        </w:rPr>
        <w:t>Para configurar la extensión de Mantis, hay que acceder desde la ventana principal de la herramienta gráfica de Plastic</w:t>
      </w:r>
      <w:r w:rsidR="00990668">
        <w:rPr>
          <w:lang w:val="es-ES"/>
        </w:rPr>
        <w:t xml:space="preserve"> </w:t>
      </w:r>
      <w:r w:rsidRPr="00310047">
        <w:rPr>
          <w:lang w:val="es-ES"/>
        </w:rPr>
        <w:t xml:space="preserve">SCM al menú de “Preferencias”. Aparecerá una nueva ventana, en la que habrá que seleccionar la pestaña “Control de Tareas". Seleccione la opción: Asociar al control de tareas “Mantis”, tal y como muestra la siguiente figura: </w:t>
      </w:r>
    </w:p>
    <w:p w:rsidR="003F037F" w:rsidRPr="000C541F" w:rsidRDefault="00EE4DAD" w:rsidP="00461D39">
      <w:pPr>
        <w:jc w:val="center"/>
        <w:rPr>
          <w:noProof/>
          <w:lang w:val="es-ES"/>
        </w:rPr>
      </w:pPr>
      <w:r>
        <w:rPr>
          <w:noProof/>
          <w:lang w:val="es-ES"/>
        </w:rPr>
        <w:lastRenderedPageBreak/>
        <w:drawing>
          <wp:inline distT="0" distB="0" distL="0" distR="0">
            <wp:extent cx="4236085" cy="3639185"/>
            <wp:effectExtent l="19050" t="0" r="0" b="0"/>
            <wp:docPr id="16" name="Imagen 1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bujo"/>
                    <pic:cNvPicPr>
                      <a:picLocks noChangeAspect="1" noChangeArrowheads="1"/>
                    </pic:cNvPicPr>
                  </pic:nvPicPr>
                  <pic:blipFill>
                    <a:blip r:embed="rId25"/>
                    <a:srcRect/>
                    <a:stretch>
                      <a:fillRect/>
                    </a:stretch>
                  </pic:blipFill>
                  <pic:spPr bwMode="auto">
                    <a:xfrm>
                      <a:off x="0" y="0"/>
                      <a:ext cx="4236085" cy="3639185"/>
                    </a:xfrm>
                    <a:prstGeom prst="rect">
                      <a:avLst/>
                    </a:prstGeom>
                    <a:noFill/>
                    <a:ln w="9525">
                      <a:noFill/>
                      <a:miter lim="800000"/>
                      <a:headEnd/>
                      <a:tailEnd/>
                    </a:ln>
                  </pic:spPr>
                </pic:pic>
              </a:graphicData>
            </a:graphic>
          </wp:inline>
        </w:drawing>
      </w:r>
    </w:p>
    <w:p w:rsidR="00550B7A" w:rsidRPr="000C541F" w:rsidRDefault="00310047" w:rsidP="00550B7A">
      <w:pPr>
        <w:pStyle w:val="Epgrafe"/>
        <w:rPr>
          <w:lang w:val="es-ES"/>
        </w:rPr>
      </w:pPr>
      <w:r>
        <w:rPr>
          <w:lang w:val="es-ES"/>
        </w:rPr>
        <w:t>Figura</w:t>
      </w:r>
      <w:r w:rsidR="00550B7A" w:rsidRPr="000C541F">
        <w:rPr>
          <w:lang w:val="es-ES"/>
        </w:rPr>
        <w:t xml:space="preserve"> </w:t>
      </w:r>
      <w:r w:rsidR="009E0C09" w:rsidRPr="000C541F">
        <w:rPr>
          <w:lang w:val="es-ES"/>
        </w:rPr>
        <w:fldChar w:fldCharType="begin"/>
      </w:r>
      <w:r w:rsidR="00550B7A" w:rsidRPr="000C541F">
        <w:rPr>
          <w:lang w:val="es-ES"/>
        </w:rPr>
        <w:instrText xml:space="preserve"> SEQ Figure \* ARABIC </w:instrText>
      </w:r>
      <w:r w:rsidR="009E0C09" w:rsidRPr="000C541F">
        <w:rPr>
          <w:lang w:val="es-ES"/>
        </w:rPr>
        <w:fldChar w:fldCharType="separate"/>
      </w:r>
      <w:r w:rsidR="006F6DEB">
        <w:rPr>
          <w:noProof/>
          <w:lang w:val="es-ES"/>
        </w:rPr>
        <w:t>15</w:t>
      </w:r>
      <w:r w:rsidR="009E0C09" w:rsidRPr="000C541F">
        <w:rPr>
          <w:lang w:val="es-ES"/>
        </w:rPr>
        <w:fldChar w:fldCharType="end"/>
      </w:r>
      <w:r w:rsidR="00550B7A" w:rsidRPr="000C541F">
        <w:rPr>
          <w:lang w:val="es-ES"/>
        </w:rPr>
        <w:t xml:space="preserve">: </w:t>
      </w:r>
      <w:r w:rsidR="00F679AE" w:rsidRPr="000C541F">
        <w:rPr>
          <w:lang w:val="es-ES"/>
        </w:rPr>
        <w:t>Configuración de control de tareas: Mantis</w:t>
      </w:r>
    </w:p>
    <w:p w:rsidR="00F679AE" w:rsidRPr="00310047" w:rsidRDefault="00F679AE" w:rsidP="00310047">
      <w:pPr>
        <w:rPr>
          <w:lang w:val="es-ES"/>
        </w:rPr>
      </w:pPr>
      <w:r w:rsidRPr="00310047">
        <w:rPr>
          <w:lang w:val="es-ES"/>
        </w:rPr>
        <w:t xml:space="preserve">Por defecto, la opción activada es la de trabajar asociando tareas a ramas de Plastic. En éste modo de trabajo, se necesita especificar un prefijo de rama de Plastic. Mediante éste prefijo, </w:t>
      </w:r>
      <w:r w:rsidR="00990668">
        <w:rPr>
          <w:lang w:val="es-ES"/>
        </w:rPr>
        <w:t>Plastic SCM</w:t>
      </w:r>
      <w:r w:rsidRPr="00310047">
        <w:rPr>
          <w:lang w:val="es-ES"/>
        </w:rPr>
        <w:t xml:space="preserve"> enlazará las ramas que comiencen por éste prefijo con tareas de Mantis. Por ejemplo, tal y como muestra la imagen anterior, las ramas que comiencen con el prefijo ‘scm’ serán enlazadas a las tareas de Mantis. La rama con nombre ‘scm012’ será enlazada a la tarea número 12 de Mantis. </w:t>
      </w:r>
    </w:p>
    <w:p w:rsidR="00F679AE" w:rsidRPr="00310047" w:rsidRDefault="00F679AE" w:rsidP="00310047">
      <w:pPr>
        <w:rPr>
          <w:lang w:val="es-ES"/>
        </w:rPr>
      </w:pPr>
      <w:r w:rsidRPr="00310047">
        <w:rPr>
          <w:lang w:val="es-ES"/>
        </w:rPr>
        <w:t xml:space="preserve">Para trabajar asociando tareas a changesets de Plastic (Modo de trabajo “Tarea en changeset), seleccione la opción “Enlazar issues a changesets de Plastic” </w:t>
      </w:r>
    </w:p>
    <w:p w:rsidR="00F679AE" w:rsidRPr="00310047" w:rsidRDefault="00F679AE" w:rsidP="00310047">
      <w:pPr>
        <w:rPr>
          <w:lang w:val="es-ES"/>
        </w:rPr>
      </w:pPr>
      <w:r w:rsidRPr="00310047">
        <w:rPr>
          <w:lang w:val="es-ES"/>
        </w:rPr>
        <w:t xml:space="preserve">El parámetro “Servidor” en la configuración del servidor de Mantis especifica </w:t>
      </w:r>
      <w:smartTag w:uri="urn:schemas-microsoft-com:office:smarttags" w:element="PersonName">
        <w:smartTagPr>
          <w:attr w:name="ProductID" w:val="la URL"/>
        </w:smartTagPr>
        <w:r w:rsidRPr="00310047">
          <w:rPr>
            <w:lang w:val="es-ES"/>
          </w:rPr>
          <w:t>la URL</w:t>
        </w:r>
      </w:smartTag>
      <w:r w:rsidRPr="00310047">
        <w:rPr>
          <w:lang w:val="es-ES"/>
        </w:rPr>
        <w:t xml:space="preserve"> del servidor de Mantis donde está instalado. </w:t>
      </w:r>
    </w:p>
    <w:p w:rsidR="00F679AE" w:rsidRPr="00310047" w:rsidRDefault="00F679AE" w:rsidP="00310047">
      <w:pPr>
        <w:rPr>
          <w:lang w:val="es-ES"/>
        </w:rPr>
      </w:pPr>
      <w:r w:rsidRPr="00310047">
        <w:rPr>
          <w:lang w:val="es-ES"/>
        </w:rPr>
        <w:t xml:space="preserve">Pulse el botón “Probar conexión” para verificar que la configuración proporcionada es correcta. </w:t>
      </w:r>
    </w:p>
    <w:p w:rsidR="00F679AE" w:rsidRPr="00310047" w:rsidRDefault="00F679AE" w:rsidP="00310047">
      <w:pPr>
        <w:rPr>
          <w:lang w:val="es-ES"/>
        </w:rPr>
      </w:pPr>
      <w:r w:rsidRPr="00310047">
        <w:rPr>
          <w:lang w:val="es-ES"/>
        </w:rPr>
        <w:t>Una vez configurados todos estos parámetros Plastic SCM se puede comenzar a hacer uso de la extensión de</w:t>
      </w:r>
      <w:r w:rsidR="00CD4163">
        <w:rPr>
          <w:lang w:val="es-ES"/>
        </w:rPr>
        <w:t xml:space="preserve"> Mantis</w:t>
      </w:r>
      <w:r w:rsidR="00310047" w:rsidRPr="00310047">
        <w:rPr>
          <w:lang w:val="es-ES"/>
        </w:rPr>
        <w:t>.</w:t>
      </w:r>
    </w:p>
    <w:p w:rsidR="003F037F" w:rsidRPr="000C541F" w:rsidRDefault="0065604E" w:rsidP="00186F1A">
      <w:pPr>
        <w:pStyle w:val="Ttulo2"/>
      </w:pPr>
      <w:bookmarkStart w:id="52" w:name="_Toc262197938"/>
      <w:r w:rsidRPr="000C541F">
        <w:t>Características</w:t>
      </w:r>
      <w:bookmarkEnd w:id="52"/>
    </w:p>
    <w:p w:rsidR="003F037F" w:rsidRPr="000C541F" w:rsidRDefault="0065604E" w:rsidP="00186F1A">
      <w:pPr>
        <w:pStyle w:val="Ttulo3"/>
        <w:rPr>
          <w:lang w:val="es-ES"/>
        </w:rPr>
      </w:pPr>
      <w:bookmarkStart w:id="53" w:name="_Toc262197939"/>
      <w:r w:rsidRPr="000C541F">
        <w:rPr>
          <w:lang w:val="es-ES"/>
        </w:rPr>
        <w:t>Modo de trabajo “tarea en rama”</w:t>
      </w:r>
      <w:bookmarkEnd w:id="53"/>
    </w:p>
    <w:p w:rsidR="00F679AE" w:rsidRPr="00310047" w:rsidRDefault="00F679AE" w:rsidP="00310047">
      <w:pPr>
        <w:rPr>
          <w:lang w:val="es-ES"/>
        </w:rPr>
      </w:pPr>
      <w:r w:rsidRPr="00310047">
        <w:rPr>
          <w:lang w:val="es-ES"/>
        </w:rPr>
        <w:t xml:space="preserve">El modo de trabajo por defecto es el de “tarea en rama”, que se utiliza generalmente con el patrón de trabajo de “rama por tarea”, con el que por cada nueva tarea que se va a realizar se crea una nueva rama. El primer paso antes de comenzar a trabajar será el de crear los </w:t>
      </w:r>
      <w:r w:rsidRPr="00310047">
        <w:rPr>
          <w:lang w:val="es-ES"/>
        </w:rPr>
        <w:lastRenderedPageBreak/>
        <w:t xml:space="preserve">defectos en Mantis, normalmente el jefe de proyecto creará las tareas o defectos, tan sólo tiene que seleccionar la opción “Report Issue” y se abrirá un nuevo diálogo para incluir la información de la nueva tarea a realizar, se debe de introducir el título, descripción, urgencia de la tarea, etc. </w:t>
      </w:r>
    </w:p>
    <w:p w:rsidR="003F037F" w:rsidRPr="000C541F" w:rsidRDefault="00EE4DAD" w:rsidP="00015D48">
      <w:pPr>
        <w:jc w:val="center"/>
        <w:rPr>
          <w:noProof/>
          <w:lang w:val="es-ES"/>
        </w:rPr>
      </w:pPr>
      <w:r>
        <w:rPr>
          <w:noProof/>
          <w:lang w:val="es-ES"/>
        </w:rPr>
        <w:drawing>
          <wp:inline distT="0" distB="0" distL="0" distR="0">
            <wp:extent cx="6027420" cy="3256280"/>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6027420" cy="3256280"/>
                    </a:xfrm>
                    <a:prstGeom prst="rect">
                      <a:avLst/>
                    </a:prstGeom>
                    <a:noFill/>
                    <a:ln w="9525">
                      <a:noFill/>
                      <a:miter lim="800000"/>
                      <a:headEnd/>
                      <a:tailEnd/>
                    </a:ln>
                  </pic:spPr>
                </pic:pic>
              </a:graphicData>
            </a:graphic>
          </wp:inline>
        </w:drawing>
      </w:r>
    </w:p>
    <w:p w:rsidR="00550B7A" w:rsidRPr="000C541F" w:rsidRDefault="00310047" w:rsidP="00550B7A">
      <w:pPr>
        <w:pStyle w:val="Epgrafe"/>
        <w:rPr>
          <w:lang w:val="es-ES"/>
        </w:rPr>
      </w:pPr>
      <w:r>
        <w:rPr>
          <w:lang w:val="es-ES"/>
        </w:rPr>
        <w:t>Figura</w:t>
      </w:r>
      <w:r w:rsidR="00550B7A" w:rsidRPr="000C541F">
        <w:rPr>
          <w:lang w:val="es-ES"/>
        </w:rPr>
        <w:t xml:space="preserve"> </w:t>
      </w:r>
      <w:r w:rsidR="009E0C09" w:rsidRPr="000C541F">
        <w:rPr>
          <w:lang w:val="es-ES"/>
        </w:rPr>
        <w:fldChar w:fldCharType="begin"/>
      </w:r>
      <w:r w:rsidR="00550B7A" w:rsidRPr="000C541F">
        <w:rPr>
          <w:lang w:val="es-ES"/>
        </w:rPr>
        <w:instrText xml:space="preserve"> SEQ Figure \* ARABIC </w:instrText>
      </w:r>
      <w:r w:rsidR="009E0C09" w:rsidRPr="000C541F">
        <w:rPr>
          <w:lang w:val="es-ES"/>
        </w:rPr>
        <w:fldChar w:fldCharType="separate"/>
      </w:r>
      <w:r w:rsidR="006F6DEB">
        <w:rPr>
          <w:noProof/>
          <w:lang w:val="es-ES"/>
        </w:rPr>
        <w:t>16</w:t>
      </w:r>
      <w:r w:rsidR="009E0C09" w:rsidRPr="000C541F">
        <w:rPr>
          <w:lang w:val="es-ES"/>
        </w:rPr>
        <w:fldChar w:fldCharType="end"/>
      </w:r>
      <w:r w:rsidR="00550B7A" w:rsidRPr="000C541F">
        <w:rPr>
          <w:lang w:val="es-ES"/>
        </w:rPr>
        <w:t xml:space="preserve">: </w:t>
      </w:r>
      <w:r w:rsidR="00F679AE" w:rsidRPr="000C541F">
        <w:rPr>
          <w:lang w:val="es-ES"/>
        </w:rPr>
        <w:t xml:space="preserve">Interfaz de usuario de </w:t>
      </w:r>
      <w:r w:rsidR="00550B7A" w:rsidRPr="000C541F">
        <w:rPr>
          <w:lang w:val="es-ES"/>
        </w:rPr>
        <w:t xml:space="preserve">Mantis </w:t>
      </w:r>
      <w:r w:rsidR="00F679AE" w:rsidRPr="000C541F">
        <w:rPr>
          <w:lang w:val="es-ES"/>
        </w:rPr>
        <w:t>para crear un Nuevo issue</w:t>
      </w:r>
    </w:p>
    <w:p w:rsidR="00F679AE" w:rsidRPr="00310047" w:rsidRDefault="00F679AE" w:rsidP="00310047">
      <w:pPr>
        <w:rPr>
          <w:lang w:val="es-ES"/>
        </w:rPr>
      </w:pPr>
      <w:r w:rsidRPr="00310047">
        <w:rPr>
          <w:lang w:val="es-ES"/>
        </w:rPr>
        <w:t xml:space="preserve">Después de que se haya creado el defecto Mantis le asigna un número, en este caso el número 5 y como se puede ver en la imagen inferior, al abrir la lista de defectos, que se muestran en diferentes colores dependiendo de su estado, se puede seleccionar uno y cambiar su estado. Seleccionando el defecto número 5 en la pestaña inferior se puede cambiar el estado, lo cambiamos a asignado para que comiencen a trabajar en él. </w:t>
      </w:r>
    </w:p>
    <w:p w:rsidR="003F037F" w:rsidRPr="000C541F" w:rsidRDefault="00EE4DAD" w:rsidP="00015D48">
      <w:pPr>
        <w:jc w:val="center"/>
        <w:rPr>
          <w:noProof/>
          <w:lang w:val="es-ES"/>
        </w:rPr>
      </w:pPr>
      <w:r>
        <w:rPr>
          <w:noProof/>
          <w:lang w:val="es-ES"/>
        </w:rPr>
        <w:drawing>
          <wp:inline distT="0" distB="0" distL="0" distR="0">
            <wp:extent cx="6027420" cy="2192655"/>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027420" cy="2192655"/>
                    </a:xfrm>
                    <a:prstGeom prst="rect">
                      <a:avLst/>
                    </a:prstGeom>
                    <a:noFill/>
                    <a:ln w="9525">
                      <a:noFill/>
                      <a:miter lim="800000"/>
                      <a:headEnd/>
                      <a:tailEnd/>
                    </a:ln>
                  </pic:spPr>
                </pic:pic>
              </a:graphicData>
            </a:graphic>
          </wp:inline>
        </w:drawing>
      </w:r>
    </w:p>
    <w:p w:rsidR="00550B7A" w:rsidRPr="000C541F" w:rsidRDefault="00310047" w:rsidP="00550B7A">
      <w:pPr>
        <w:pStyle w:val="Epgrafe"/>
        <w:rPr>
          <w:lang w:val="es-ES"/>
        </w:rPr>
      </w:pPr>
      <w:r>
        <w:rPr>
          <w:lang w:val="es-ES"/>
        </w:rPr>
        <w:t>Figura</w:t>
      </w:r>
      <w:r w:rsidR="00550B7A" w:rsidRPr="000C541F">
        <w:rPr>
          <w:lang w:val="es-ES"/>
        </w:rPr>
        <w:t xml:space="preserve"> </w:t>
      </w:r>
      <w:r w:rsidR="009E0C09" w:rsidRPr="000C541F">
        <w:rPr>
          <w:lang w:val="es-ES"/>
        </w:rPr>
        <w:fldChar w:fldCharType="begin"/>
      </w:r>
      <w:r w:rsidR="00550B7A" w:rsidRPr="000C541F">
        <w:rPr>
          <w:lang w:val="es-ES"/>
        </w:rPr>
        <w:instrText xml:space="preserve"> SEQ Figure \* ARABIC </w:instrText>
      </w:r>
      <w:r w:rsidR="009E0C09" w:rsidRPr="000C541F">
        <w:rPr>
          <w:lang w:val="es-ES"/>
        </w:rPr>
        <w:fldChar w:fldCharType="separate"/>
      </w:r>
      <w:r w:rsidR="006F6DEB">
        <w:rPr>
          <w:noProof/>
          <w:lang w:val="es-ES"/>
        </w:rPr>
        <w:t>17</w:t>
      </w:r>
      <w:r w:rsidR="009E0C09" w:rsidRPr="000C541F">
        <w:rPr>
          <w:lang w:val="es-ES"/>
        </w:rPr>
        <w:fldChar w:fldCharType="end"/>
      </w:r>
      <w:r w:rsidR="00550B7A" w:rsidRPr="000C541F">
        <w:rPr>
          <w:lang w:val="es-ES"/>
        </w:rPr>
        <w:t xml:space="preserve">: </w:t>
      </w:r>
      <w:r w:rsidR="00F679AE" w:rsidRPr="000C541F">
        <w:rPr>
          <w:lang w:val="es-ES"/>
        </w:rPr>
        <w:t>Lista de issues en Mantis</w:t>
      </w:r>
    </w:p>
    <w:p w:rsidR="003F037F" w:rsidRPr="000C541F" w:rsidRDefault="00F679AE" w:rsidP="0045584A">
      <w:pPr>
        <w:rPr>
          <w:lang w:val="es-ES"/>
        </w:rPr>
      </w:pPr>
      <w:r w:rsidRPr="00310047">
        <w:rPr>
          <w:lang w:val="es-ES"/>
        </w:rPr>
        <w:t xml:space="preserve">A continuación el desarrollador al que se ha asignado la tarea comenzará a trabajar en ella por lo que crea una nueva rama (para esto tan solo tiene que seleccionar botón derecho en la rama padre y seleccionar la opción “crear rama hija”) como muestra la imagen inferior, y </w:t>
      </w:r>
      <w:r w:rsidRPr="00310047">
        <w:rPr>
          <w:lang w:val="es-ES"/>
        </w:rPr>
        <w:lastRenderedPageBreak/>
        <w:t xml:space="preserve">para enlazar esta rama al defecto en Mantis debe de dar a la rama el mismo número que tiene el </w:t>
      </w:r>
      <w:r w:rsidR="00310047" w:rsidRPr="00310047">
        <w:rPr>
          <w:lang w:val="es-ES"/>
        </w:rPr>
        <w:t>defecto, en este caso número 5:</w:t>
      </w:r>
    </w:p>
    <w:p w:rsidR="003F037F" w:rsidRPr="000C541F" w:rsidRDefault="00EE4DAD" w:rsidP="00015D48">
      <w:pPr>
        <w:jc w:val="center"/>
        <w:rPr>
          <w:noProof/>
          <w:lang w:val="es-ES"/>
        </w:rPr>
      </w:pPr>
      <w:r>
        <w:rPr>
          <w:noProof/>
          <w:lang w:val="es-ES"/>
        </w:rPr>
        <w:drawing>
          <wp:inline distT="0" distB="0" distL="0" distR="0">
            <wp:extent cx="6027420" cy="2789555"/>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027420" cy="2789555"/>
                    </a:xfrm>
                    <a:prstGeom prst="rect">
                      <a:avLst/>
                    </a:prstGeom>
                    <a:noFill/>
                    <a:ln w="9525">
                      <a:noFill/>
                      <a:miter lim="800000"/>
                      <a:headEnd/>
                      <a:tailEnd/>
                    </a:ln>
                  </pic:spPr>
                </pic:pic>
              </a:graphicData>
            </a:graphic>
          </wp:inline>
        </w:drawing>
      </w:r>
    </w:p>
    <w:p w:rsidR="00550B7A" w:rsidRPr="000C541F" w:rsidRDefault="00310047" w:rsidP="00550B7A">
      <w:pPr>
        <w:pStyle w:val="Epgrafe"/>
        <w:rPr>
          <w:lang w:val="es-ES"/>
        </w:rPr>
      </w:pPr>
      <w:r>
        <w:rPr>
          <w:lang w:val="es-ES"/>
        </w:rPr>
        <w:t>Figura</w:t>
      </w:r>
      <w:r w:rsidR="00550B7A" w:rsidRPr="000C541F">
        <w:rPr>
          <w:lang w:val="es-ES"/>
        </w:rPr>
        <w:t xml:space="preserve"> </w:t>
      </w:r>
      <w:r w:rsidR="009E0C09" w:rsidRPr="000C541F">
        <w:rPr>
          <w:lang w:val="es-ES"/>
        </w:rPr>
        <w:fldChar w:fldCharType="begin"/>
      </w:r>
      <w:r w:rsidR="00550B7A" w:rsidRPr="000C541F">
        <w:rPr>
          <w:lang w:val="es-ES"/>
        </w:rPr>
        <w:instrText xml:space="preserve"> SEQ Figure \* ARABIC </w:instrText>
      </w:r>
      <w:r w:rsidR="009E0C09" w:rsidRPr="000C541F">
        <w:rPr>
          <w:lang w:val="es-ES"/>
        </w:rPr>
        <w:fldChar w:fldCharType="separate"/>
      </w:r>
      <w:r w:rsidR="006F6DEB">
        <w:rPr>
          <w:noProof/>
          <w:lang w:val="es-ES"/>
        </w:rPr>
        <w:t>18</w:t>
      </w:r>
      <w:r w:rsidR="009E0C09" w:rsidRPr="000C541F">
        <w:rPr>
          <w:lang w:val="es-ES"/>
        </w:rPr>
        <w:fldChar w:fldCharType="end"/>
      </w:r>
      <w:r w:rsidR="00550B7A" w:rsidRPr="000C541F">
        <w:rPr>
          <w:lang w:val="es-ES"/>
        </w:rPr>
        <w:t xml:space="preserve">: </w:t>
      </w:r>
      <w:r w:rsidR="00F679AE" w:rsidRPr="000C541F">
        <w:rPr>
          <w:lang w:val="es-ES"/>
        </w:rPr>
        <w:t>Creando una nueva rama e</w:t>
      </w:r>
      <w:r w:rsidR="00550B7A" w:rsidRPr="000C541F">
        <w:rPr>
          <w:lang w:val="es-ES"/>
        </w:rPr>
        <w:t>n Plastic SCM</w:t>
      </w:r>
      <w:r w:rsidR="00F679AE" w:rsidRPr="000C541F">
        <w:rPr>
          <w:lang w:val="es-ES"/>
        </w:rPr>
        <w:t xml:space="preserve"> para asociarla a la tarea</w:t>
      </w:r>
    </w:p>
    <w:p w:rsidR="00F679AE" w:rsidRPr="00310047" w:rsidRDefault="00F679AE" w:rsidP="00310047">
      <w:pPr>
        <w:rPr>
          <w:lang w:val="es-ES"/>
        </w:rPr>
      </w:pPr>
      <w:r w:rsidRPr="00310047">
        <w:rPr>
          <w:lang w:val="es-ES"/>
        </w:rPr>
        <w:t xml:space="preserve">Ahora el usuario puede siempre comprobar la información de los defectos en su control de tareas desde la información extendida de la vista de ramas seleccionando la rama que le interese, se mostrará un diálogo en la parte derecha que muestra la información de la extensión de Mantis: número de defecto, propietario, estado, etc. </w:t>
      </w:r>
    </w:p>
    <w:p w:rsidR="003F037F" w:rsidRPr="000C541F" w:rsidRDefault="00EE4DAD" w:rsidP="00015D48">
      <w:pPr>
        <w:jc w:val="center"/>
        <w:rPr>
          <w:noProof/>
          <w:lang w:val="es-ES"/>
        </w:rPr>
      </w:pPr>
      <w:r>
        <w:rPr>
          <w:noProof/>
          <w:lang w:val="es-ES"/>
        </w:rPr>
        <w:drawing>
          <wp:inline distT="0" distB="0" distL="0" distR="0">
            <wp:extent cx="6027420" cy="21367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6027420" cy="2136775"/>
                    </a:xfrm>
                    <a:prstGeom prst="rect">
                      <a:avLst/>
                    </a:prstGeom>
                    <a:noFill/>
                    <a:ln w="9525">
                      <a:noFill/>
                      <a:miter lim="800000"/>
                      <a:headEnd/>
                      <a:tailEnd/>
                    </a:ln>
                  </pic:spPr>
                </pic:pic>
              </a:graphicData>
            </a:graphic>
          </wp:inline>
        </w:drawing>
      </w:r>
    </w:p>
    <w:p w:rsidR="00272046" w:rsidRPr="000C541F" w:rsidRDefault="00310047" w:rsidP="00272046">
      <w:pPr>
        <w:pStyle w:val="Epgrafe"/>
        <w:rPr>
          <w:lang w:val="es-ES"/>
        </w:rPr>
      </w:pPr>
      <w:r>
        <w:rPr>
          <w:lang w:val="es-ES"/>
        </w:rPr>
        <w:t>Figura</w:t>
      </w:r>
      <w:r w:rsidR="00272046" w:rsidRPr="000C541F">
        <w:rPr>
          <w:lang w:val="es-ES"/>
        </w:rPr>
        <w:t xml:space="preserve"> </w:t>
      </w:r>
      <w:r w:rsidR="009E0C09" w:rsidRPr="000C541F">
        <w:rPr>
          <w:lang w:val="es-ES"/>
        </w:rPr>
        <w:fldChar w:fldCharType="begin"/>
      </w:r>
      <w:r w:rsidR="00272046" w:rsidRPr="000C541F">
        <w:rPr>
          <w:lang w:val="es-ES"/>
        </w:rPr>
        <w:instrText xml:space="preserve"> SEQ Figure \* ARABIC </w:instrText>
      </w:r>
      <w:r w:rsidR="009E0C09" w:rsidRPr="000C541F">
        <w:rPr>
          <w:lang w:val="es-ES"/>
        </w:rPr>
        <w:fldChar w:fldCharType="separate"/>
      </w:r>
      <w:r w:rsidR="006F6DEB">
        <w:rPr>
          <w:noProof/>
          <w:lang w:val="es-ES"/>
        </w:rPr>
        <w:t>19</w:t>
      </w:r>
      <w:r w:rsidR="009E0C09" w:rsidRPr="000C541F">
        <w:rPr>
          <w:lang w:val="es-ES"/>
        </w:rPr>
        <w:fldChar w:fldCharType="end"/>
      </w:r>
      <w:r w:rsidR="00272046" w:rsidRPr="000C541F">
        <w:rPr>
          <w:lang w:val="es-ES"/>
        </w:rPr>
        <w:t xml:space="preserve">: </w:t>
      </w:r>
      <w:r w:rsidR="00F679AE" w:rsidRPr="000C541F">
        <w:rPr>
          <w:lang w:val="es-ES"/>
        </w:rPr>
        <w:t xml:space="preserve">Información extendida de </w:t>
      </w:r>
      <w:r w:rsidR="00272046" w:rsidRPr="000C541F">
        <w:rPr>
          <w:lang w:val="es-ES"/>
        </w:rPr>
        <w:t xml:space="preserve">Plastic SCM </w:t>
      </w:r>
      <w:r w:rsidR="00F679AE" w:rsidRPr="000C541F">
        <w:rPr>
          <w:lang w:val="es-ES"/>
        </w:rPr>
        <w:t>para ramas (modo tarea en rama)</w:t>
      </w:r>
    </w:p>
    <w:p w:rsidR="00F679AE" w:rsidRPr="00310047" w:rsidRDefault="00F679AE" w:rsidP="00310047">
      <w:pPr>
        <w:rPr>
          <w:lang w:val="es-ES"/>
        </w:rPr>
      </w:pPr>
      <w:r w:rsidRPr="00310047">
        <w:rPr>
          <w:lang w:val="es-ES"/>
        </w:rPr>
        <w:t xml:space="preserve">Seleccionando el defecto que nos interese se abrirá directamente una venta del Explorar con el defecto a la rama asociada, desde dónde el usuario podrá cambiar su estado o cualquier otro campo; la nueva información aparecerá al actualizar con el botón de la parte superior de la información de la extensión de Mantis. </w:t>
      </w:r>
    </w:p>
    <w:p w:rsidR="003F037F" w:rsidRPr="000C541F" w:rsidRDefault="0065604E" w:rsidP="00186F1A">
      <w:pPr>
        <w:pStyle w:val="Ttulo3"/>
        <w:rPr>
          <w:lang w:val="es-ES"/>
        </w:rPr>
      </w:pPr>
      <w:bookmarkStart w:id="54" w:name="_Toc262197940"/>
      <w:r w:rsidRPr="000C541F">
        <w:rPr>
          <w:lang w:val="es-ES"/>
        </w:rPr>
        <w:lastRenderedPageBreak/>
        <w:t xml:space="preserve">Modo de trabajo </w:t>
      </w:r>
      <w:r w:rsidR="003F037F" w:rsidRPr="000C541F">
        <w:rPr>
          <w:lang w:val="es-ES"/>
        </w:rPr>
        <w:t>“</w:t>
      </w:r>
      <w:r w:rsidRPr="000C541F">
        <w:rPr>
          <w:lang w:val="es-ES"/>
        </w:rPr>
        <w:t>tarea en changeset</w:t>
      </w:r>
      <w:r w:rsidR="003F037F" w:rsidRPr="000C541F">
        <w:rPr>
          <w:lang w:val="es-ES"/>
        </w:rPr>
        <w:t>”</w:t>
      </w:r>
      <w:bookmarkEnd w:id="54"/>
    </w:p>
    <w:p w:rsidR="003F037F" w:rsidRPr="00310047" w:rsidRDefault="00F679AE" w:rsidP="00310047">
      <w:pPr>
        <w:rPr>
          <w:lang w:val="es-ES"/>
        </w:rPr>
      </w:pPr>
      <w:r w:rsidRPr="00310047">
        <w:rPr>
          <w:lang w:val="es-ES"/>
        </w:rPr>
        <w:t xml:space="preserve">Para comenzar a trabajar primero se deben de haber creado las tareas en Mantis y el desarrollador al que se hayan asignado las tareas podrá comenzar a trabajar en ellas. Una vez que el desarrollador haya realizado sus cambios y los proteja aparecerá un diálogo de información de la operación; en este diálogo el usuario puede incluir sus comentarios de la operación de protección además de las tareas asociadas desde la herramienta de control de tareas, Mantis. Utilizando este modo de trabajo uno o más changesets en Plastic se pueden asociar con una o más tareas en Mantis. La apariencia de este diálogo es la que se puede ver en la siguiente imagen: </w:t>
      </w:r>
    </w:p>
    <w:p w:rsidR="00F679AE" w:rsidRPr="000C541F" w:rsidRDefault="00EE4DAD" w:rsidP="00F679AE">
      <w:pPr>
        <w:jc w:val="center"/>
        <w:rPr>
          <w:noProof/>
          <w:lang w:val="es-ES"/>
        </w:rPr>
      </w:pPr>
      <w:r>
        <w:rPr>
          <w:noProof/>
          <w:lang w:val="es-ES"/>
        </w:rPr>
        <w:drawing>
          <wp:inline distT="0" distB="0" distL="0" distR="0">
            <wp:extent cx="4291965" cy="4086860"/>
            <wp:effectExtent l="19050" t="0" r="0" b="0"/>
            <wp:docPr id="21" name="Imagen 2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bujo"/>
                    <pic:cNvPicPr>
                      <a:picLocks noChangeAspect="1" noChangeArrowheads="1"/>
                    </pic:cNvPicPr>
                  </pic:nvPicPr>
                  <pic:blipFill>
                    <a:blip r:embed="rId22"/>
                    <a:srcRect/>
                    <a:stretch>
                      <a:fillRect/>
                    </a:stretch>
                  </pic:blipFill>
                  <pic:spPr bwMode="auto">
                    <a:xfrm>
                      <a:off x="0" y="0"/>
                      <a:ext cx="4291965" cy="4086860"/>
                    </a:xfrm>
                    <a:prstGeom prst="rect">
                      <a:avLst/>
                    </a:prstGeom>
                    <a:noFill/>
                    <a:ln w="9525">
                      <a:noFill/>
                      <a:miter lim="800000"/>
                      <a:headEnd/>
                      <a:tailEnd/>
                    </a:ln>
                  </pic:spPr>
                </pic:pic>
              </a:graphicData>
            </a:graphic>
          </wp:inline>
        </w:drawing>
      </w:r>
    </w:p>
    <w:p w:rsidR="00F679AE" w:rsidRPr="000C541F" w:rsidRDefault="00310047" w:rsidP="00F679AE">
      <w:pPr>
        <w:pStyle w:val="Epgrafe"/>
        <w:rPr>
          <w:lang w:val="es-ES"/>
        </w:rPr>
      </w:pPr>
      <w:r>
        <w:rPr>
          <w:lang w:val="es-ES"/>
        </w:rPr>
        <w:t>Figura</w:t>
      </w:r>
      <w:r w:rsidR="00F679AE" w:rsidRPr="000C541F">
        <w:rPr>
          <w:lang w:val="es-ES"/>
        </w:rPr>
        <w:t xml:space="preserve"> </w:t>
      </w:r>
      <w:r w:rsidR="009E0C09" w:rsidRPr="000C541F">
        <w:rPr>
          <w:lang w:val="es-ES"/>
        </w:rPr>
        <w:fldChar w:fldCharType="begin"/>
      </w:r>
      <w:r w:rsidR="00F679AE" w:rsidRPr="000C541F">
        <w:rPr>
          <w:lang w:val="es-ES"/>
        </w:rPr>
        <w:instrText xml:space="preserve"> SEQ Figure \* ARABIC </w:instrText>
      </w:r>
      <w:r w:rsidR="009E0C09" w:rsidRPr="000C541F">
        <w:rPr>
          <w:lang w:val="es-ES"/>
        </w:rPr>
        <w:fldChar w:fldCharType="separate"/>
      </w:r>
      <w:r w:rsidR="006F6DEB">
        <w:rPr>
          <w:noProof/>
          <w:lang w:val="es-ES"/>
        </w:rPr>
        <w:t>20</w:t>
      </w:r>
      <w:r w:rsidR="009E0C09" w:rsidRPr="000C541F">
        <w:rPr>
          <w:lang w:val="es-ES"/>
        </w:rPr>
        <w:fldChar w:fldCharType="end"/>
      </w:r>
      <w:r w:rsidR="00F679AE" w:rsidRPr="000C541F">
        <w:rPr>
          <w:lang w:val="es-ES"/>
        </w:rPr>
        <w:t>: Diálogo de checkin en el modod de trabajo de tarea en changeset</w:t>
      </w:r>
    </w:p>
    <w:p w:rsidR="00F679AE" w:rsidRPr="00310047" w:rsidRDefault="00F679AE" w:rsidP="00310047">
      <w:pPr>
        <w:rPr>
          <w:lang w:val="es-ES"/>
        </w:rPr>
      </w:pPr>
      <w:r w:rsidRPr="00310047">
        <w:rPr>
          <w:lang w:val="es-ES"/>
        </w:rPr>
        <w:t xml:space="preserve">Seleccionando la opción “Añadir defecto” en este diálogo de la operación de protección se abrirá una nueva ventana en la que se puede incluir el ID o número de defecto de Mantis, y pinchando en el botón “Detalles” se muestra la información de la tarea como se puede ver en la siguiente captura: </w:t>
      </w:r>
    </w:p>
    <w:p w:rsidR="00F679AE" w:rsidRPr="000C541F" w:rsidRDefault="00EE4DAD" w:rsidP="00F679AE">
      <w:pPr>
        <w:jc w:val="center"/>
        <w:rPr>
          <w:noProof/>
          <w:lang w:val="es-ES"/>
        </w:rPr>
      </w:pPr>
      <w:r>
        <w:rPr>
          <w:noProof/>
          <w:lang w:val="es-ES"/>
        </w:rPr>
        <w:lastRenderedPageBreak/>
        <w:drawing>
          <wp:inline distT="0" distB="0" distL="0" distR="0">
            <wp:extent cx="2239645" cy="3069590"/>
            <wp:effectExtent l="19050" t="0" r="8255" b="0"/>
            <wp:docPr id="22" name="Imagen 2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21</w:t>
      </w:r>
      <w:r w:rsidR="009E0C09" w:rsidRPr="000C541F">
        <w:rPr>
          <w:lang w:val="es-ES"/>
        </w:rPr>
        <w:fldChar w:fldCharType="end"/>
      </w:r>
      <w:r w:rsidR="006847BF" w:rsidRPr="000C541F">
        <w:rPr>
          <w:lang w:val="es-ES"/>
        </w:rPr>
        <w:t>: Diálogo de añadir un defecto a una tarea en modo tarea en changeset</w:t>
      </w:r>
    </w:p>
    <w:p w:rsidR="00F679AE" w:rsidRPr="00310047" w:rsidRDefault="00F679AE" w:rsidP="00310047">
      <w:pPr>
        <w:rPr>
          <w:lang w:val="es-ES"/>
        </w:rPr>
      </w:pPr>
      <w:r w:rsidRPr="00310047">
        <w:rPr>
          <w:lang w:val="es-ES"/>
        </w:rPr>
        <w:t>Una vez que el changeset o los changesets se hayan enlazado a las tareas o defectos en Mantis, se mostrará la información de la extensión en la vista de changesets. Desde la información de la extensión de Mantis los usuarios pueden además, añadir nuevos defectos o eliminar defectos añadidos, y pinchando en cada una de las</w:t>
      </w:r>
      <w:r w:rsidR="00CD4163">
        <w:rPr>
          <w:lang w:val="es-ES"/>
        </w:rPr>
        <w:t xml:space="preserve"> ta</w:t>
      </w:r>
      <w:r w:rsidRPr="00310047">
        <w:rPr>
          <w:lang w:val="es-ES"/>
        </w:rPr>
        <w:t>reas asociadas a un changeset,</w:t>
      </w:r>
      <w:r w:rsidR="00CD4163">
        <w:rPr>
          <w:lang w:val="es-ES"/>
        </w:rPr>
        <w:t xml:space="preserve"> </w:t>
      </w:r>
      <w:r w:rsidRPr="00310047">
        <w:rPr>
          <w:lang w:val="es-ES"/>
        </w:rPr>
        <w:t>se abrirá Mantis en una ventana del explorador. Cada vez que un usuario modifique un defecto en Mantis, al refrescar la vista de la información de la extensión aparecerá la nueva información en Plastic.</w:t>
      </w:r>
    </w:p>
    <w:p w:rsidR="003F037F" w:rsidRPr="000C541F" w:rsidRDefault="00EE4DAD" w:rsidP="00015D48">
      <w:pPr>
        <w:jc w:val="center"/>
        <w:rPr>
          <w:noProof/>
          <w:lang w:val="es-ES"/>
        </w:rPr>
      </w:pPr>
      <w:r>
        <w:rPr>
          <w:noProof/>
          <w:lang w:val="es-ES"/>
        </w:rPr>
        <w:drawing>
          <wp:inline distT="0" distB="0" distL="0" distR="0">
            <wp:extent cx="6027420" cy="275272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6027420" cy="2752725"/>
                    </a:xfrm>
                    <a:prstGeom prst="rect">
                      <a:avLst/>
                    </a:prstGeom>
                    <a:noFill/>
                    <a:ln w="9525">
                      <a:noFill/>
                      <a:miter lim="800000"/>
                      <a:headEnd/>
                      <a:tailEnd/>
                    </a:ln>
                  </pic:spPr>
                </pic:pic>
              </a:graphicData>
            </a:graphic>
          </wp:inline>
        </w:drawing>
      </w:r>
    </w:p>
    <w:p w:rsidR="00272046" w:rsidRPr="000C541F" w:rsidRDefault="00310047" w:rsidP="008D3555">
      <w:pPr>
        <w:pStyle w:val="Epgrafe"/>
        <w:rPr>
          <w:lang w:val="es-ES"/>
        </w:rPr>
      </w:pPr>
      <w:r>
        <w:rPr>
          <w:lang w:val="es-ES"/>
        </w:rPr>
        <w:t>Figura</w:t>
      </w:r>
      <w:r w:rsidR="00272046" w:rsidRPr="000C541F">
        <w:rPr>
          <w:lang w:val="es-ES"/>
        </w:rPr>
        <w:t xml:space="preserve"> </w:t>
      </w:r>
      <w:r w:rsidR="009E0C09" w:rsidRPr="000C541F">
        <w:rPr>
          <w:lang w:val="es-ES"/>
        </w:rPr>
        <w:fldChar w:fldCharType="begin"/>
      </w:r>
      <w:r w:rsidR="00272046" w:rsidRPr="000C541F">
        <w:rPr>
          <w:lang w:val="es-ES"/>
        </w:rPr>
        <w:instrText xml:space="preserve"> SEQ Figure \* ARABIC </w:instrText>
      </w:r>
      <w:r w:rsidR="009E0C09" w:rsidRPr="000C541F">
        <w:rPr>
          <w:lang w:val="es-ES"/>
        </w:rPr>
        <w:fldChar w:fldCharType="separate"/>
      </w:r>
      <w:r w:rsidR="006F6DEB">
        <w:rPr>
          <w:noProof/>
          <w:lang w:val="es-ES"/>
        </w:rPr>
        <w:t>22</w:t>
      </w:r>
      <w:r w:rsidR="009E0C09" w:rsidRPr="000C541F">
        <w:rPr>
          <w:lang w:val="es-ES"/>
        </w:rPr>
        <w:fldChar w:fldCharType="end"/>
      </w:r>
      <w:r w:rsidR="00272046" w:rsidRPr="000C541F">
        <w:rPr>
          <w:lang w:val="es-ES"/>
        </w:rPr>
        <w:t xml:space="preserve">: </w:t>
      </w:r>
      <w:r w:rsidR="00F679AE" w:rsidRPr="000C541F">
        <w:rPr>
          <w:lang w:val="es-ES"/>
        </w:rPr>
        <w:t>Información extendida de changesets para modo de trabajo tarea en changeset</w:t>
      </w:r>
    </w:p>
    <w:p w:rsidR="003F037F" w:rsidRPr="000C541F" w:rsidRDefault="0065604E" w:rsidP="009E19C7">
      <w:pPr>
        <w:pStyle w:val="Ttulo1"/>
      </w:pPr>
      <w:bookmarkStart w:id="55" w:name="_Toc262197941"/>
      <w:r w:rsidRPr="000C541F">
        <w:lastRenderedPageBreak/>
        <w:t xml:space="preserve">Integración con </w:t>
      </w:r>
      <w:r w:rsidR="003F037F" w:rsidRPr="000C541F">
        <w:t>Trac</w:t>
      </w:r>
      <w:bookmarkEnd w:id="46"/>
      <w:bookmarkEnd w:id="47"/>
      <w:bookmarkEnd w:id="55"/>
    </w:p>
    <w:p w:rsidR="003F037F" w:rsidRPr="000C541F" w:rsidRDefault="003F037F" w:rsidP="00186F1A">
      <w:pPr>
        <w:pStyle w:val="Ttulo2"/>
      </w:pPr>
      <w:bookmarkStart w:id="56" w:name="_Toc175728713"/>
      <w:bookmarkStart w:id="57" w:name="_Toc175730317"/>
      <w:bookmarkStart w:id="58" w:name="_Toc262197942"/>
      <w:r w:rsidRPr="000C541F">
        <w:t>Introduc</w:t>
      </w:r>
      <w:r w:rsidR="0065604E" w:rsidRPr="000C541F">
        <w:t>ción</w:t>
      </w:r>
      <w:bookmarkEnd w:id="56"/>
      <w:bookmarkEnd w:id="57"/>
      <w:bookmarkEnd w:id="58"/>
    </w:p>
    <w:p w:rsidR="00354140" w:rsidRPr="00310047" w:rsidRDefault="00CD4163" w:rsidP="00310047">
      <w:pPr>
        <w:rPr>
          <w:lang w:val="es-ES"/>
        </w:rPr>
      </w:pPr>
      <w:bookmarkStart w:id="59" w:name="_Toc175728714"/>
      <w:bookmarkStart w:id="60" w:name="_Toc175730318"/>
      <w:r>
        <w:rPr>
          <w:lang w:val="es-ES"/>
        </w:rPr>
        <w:t>En esta sección veremos los pasos</w:t>
      </w:r>
      <w:r w:rsidR="00354140" w:rsidRPr="00310047">
        <w:rPr>
          <w:lang w:val="es-ES"/>
        </w:rPr>
        <w:t xml:space="preserve"> que hay que dar para poder usar la integración de Trac con Plastic SCM, así como</w:t>
      </w:r>
      <w:r>
        <w:rPr>
          <w:lang w:val="es-ES"/>
        </w:rPr>
        <w:t xml:space="preserve"> las ventajas de usar la misma.</w:t>
      </w:r>
    </w:p>
    <w:p w:rsidR="00354140" w:rsidRPr="00310047" w:rsidRDefault="00354140" w:rsidP="00310047">
      <w:pPr>
        <w:rPr>
          <w:lang w:val="es-ES"/>
        </w:rPr>
      </w:pPr>
      <w:r w:rsidRPr="00310047">
        <w:rPr>
          <w:lang w:val="es-ES"/>
        </w:rPr>
        <w:t xml:space="preserve">Esta extensión es compatible a partir </w:t>
      </w:r>
      <w:r w:rsidR="00CD4163">
        <w:rPr>
          <w:lang w:val="es-ES"/>
        </w:rPr>
        <w:t>de la versión con 0.10 de Trac.</w:t>
      </w:r>
    </w:p>
    <w:p w:rsidR="003F037F" w:rsidRPr="000C541F" w:rsidRDefault="003F037F" w:rsidP="00186F1A">
      <w:pPr>
        <w:pStyle w:val="Ttulo2"/>
      </w:pPr>
      <w:bookmarkStart w:id="61" w:name="_Toc262197943"/>
      <w:r w:rsidRPr="000C541F">
        <w:t>Configura</w:t>
      </w:r>
      <w:r w:rsidR="0065604E" w:rsidRPr="000C541F">
        <w:t>ción</w:t>
      </w:r>
      <w:bookmarkEnd w:id="59"/>
      <w:bookmarkEnd w:id="60"/>
      <w:bookmarkEnd w:id="61"/>
    </w:p>
    <w:p w:rsidR="003F037F" w:rsidRPr="000C541F" w:rsidRDefault="0065604E" w:rsidP="00186F1A">
      <w:pPr>
        <w:pStyle w:val="Ttulo3"/>
        <w:rPr>
          <w:lang w:val="es-ES"/>
        </w:rPr>
      </w:pPr>
      <w:bookmarkStart w:id="62" w:name="_Toc175730319"/>
      <w:bookmarkStart w:id="63" w:name="_Toc262197944"/>
      <w:r w:rsidRPr="000C541F">
        <w:rPr>
          <w:lang w:val="es-ES"/>
        </w:rPr>
        <w:t>Servido</w:t>
      </w:r>
      <w:r w:rsidR="003F037F" w:rsidRPr="000C541F">
        <w:rPr>
          <w:lang w:val="es-ES"/>
        </w:rPr>
        <w:t>r</w:t>
      </w:r>
      <w:bookmarkEnd w:id="62"/>
      <w:bookmarkEnd w:id="63"/>
    </w:p>
    <w:p w:rsidR="003F037F" w:rsidRPr="00310047" w:rsidRDefault="00354140" w:rsidP="00310047">
      <w:pPr>
        <w:rPr>
          <w:lang w:val="es-ES"/>
        </w:rPr>
      </w:pPr>
      <w:r w:rsidRPr="00310047">
        <w:rPr>
          <w:lang w:val="es-ES"/>
        </w:rPr>
        <w:t>Para poder disponer de toda la funcionalidad de la extensión</w:t>
      </w:r>
      <w:r w:rsidR="00CD4163">
        <w:rPr>
          <w:lang w:val="es-ES"/>
        </w:rPr>
        <w:t xml:space="preserve"> de Trac es necesario anadir a</w:t>
      </w:r>
      <w:r w:rsidRPr="00310047">
        <w:rPr>
          <w:lang w:val="es-ES"/>
        </w:rPr>
        <w:t xml:space="preserve">l servidor de Trac el plugin para XMLRPC. En el siguiente link (http://trac-hacks.org/wiki/XmlRpcPlugin) se encontrará información de cómo descargarlo, instalarlo y verificar que se ha instalado correctamente. Con la herramienta de administración de Trac se deberá asignar el permiso de XML_RPC a aquellos usuarios que se desee que utilicen la extensión. Si se asigna este permiso al usuario anonymous estará disponible para todos los usuarios del sistema. </w:t>
      </w:r>
    </w:p>
    <w:p w:rsidR="003F037F" w:rsidRPr="000C541F" w:rsidRDefault="00EE4DAD" w:rsidP="00461D39">
      <w:pPr>
        <w:jc w:val="center"/>
        <w:rPr>
          <w:noProof/>
          <w:lang w:val="es-ES"/>
        </w:rPr>
      </w:pPr>
      <w:r>
        <w:rPr>
          <w:noProof/>
          <w:lang w:val="es-ES"/>
        </w:rPr>
        <w:lastRenderedPageBreak/>
        <w:drawing>
          <wp:inline distT="0" distB="0" distL="0" distR="0">
            <wp:extent cx="4049395" cy="2397760"/>
            <wp:effectExtent l="19050" t="0" r="8255" b="0"/>
            <wp:docPr id="2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1"/>
                    <a:srcRect/>
                    <a:stretch>
                      <a:fillRect/>
                    </a:stretch>
                  </pic:blipFill>
                  <pic:spPr bwMode="auto">
                    <a:xfrm>
                      <a:off x="0" y="0"/>
                      <a:ext cx="4049395" cy="2397760"/>
                    </a:xfrm>
                    <a:prstGeom prst="rect">
                      <a:avLst/>
                    </a:prstGeom>
                    <a:noFill/>
                    <a:ln w="9525">
                      <a:noFill/>
                      <a:miter lim="800000"/>
                      <a:headEnd/>
                      <a:tailEnd/>
                    </a:ln>
                  </pic:spPr>
                </pic:pic>
              </a:graphicData>
            </a:graphic>
          </wp:inline>
        </w:drawing>
      </w:r>
    </w:p>
    <w:p w:rsidR="00521C5C" w:rsidRPr="000C541F" w:rsidRDefault="00310047" w:rsidP="00521C5C">
      <w:pPr>
        <w:pStyle w:val="Epgrafe"/>
        <w:rPr>
          <w:lang w:val="es-ES"/>
        </w:rPr>
      </w:pPr>
      <w:r>
        <w:rPr>
          <w:lang w:val="es-ES"/>
        </w:rPr>
        <w:t>Figura</w:t>
      </w:r>
      <w:r w:rsidR="00521C5C" w:rsidRPr="000C541F">
        <w:rPr>
          <w:lang w:val="es-ES"/>
        </w:rPr>
        <w:t xml:space="preserve"> </w:t>
      </w:r>
      <w:r w:rsidR="009E0C09" w:rsidRPr="000C541F">
        <w:rPr>
          <w:lang w:val="es-ES"/>
        </w:rPr>
        <w:fldChar w:fldCharType="begin"/>
      </w:r>
      <w:r w:rsidR="00521C5C" w:rsidRPr="000C541F">
        <w:rPr>
          <w:lang w:val="es-ES"/>
        </w:rPr>
        <w:instrText xml:space="preserve"> SEQ Figure \* ARABIC </w:instrText>
      </w:r>
      <w:r w:rsidR="009E0C09" w:rsidRPr="000C541F">
        <w:rPr>
          <w:lang w:val="es-ES"/>
        </w:rPr>
        <w:fldChar w:fldCharType="separate"/>
      </w:r>
      <w:r w:rsidR="006F6DEB">
        <w:rPr>
          <w:noProof/>
          <w:lang w:val="es-ES"/>
        </w:rPr>
        <w:t>23</w:t>
      </w:r>
      <w:r w:rsidR="009E0C09" w:rsidRPr="000C541F">
        <w:rPr>
          <w:lang w:val="es-ES"/>
        </w:rPr>
        <w:fldChar w:fldCharType="end"/>
      </w:r>
      <w:r w:rsidR="00521C5C" w:rsidRPr="000C541F">
        <w:rPr>
          <w:lang w:val="es-ES"/>
        </w:rPr>
        <w:t>: Trac server configuration.</w:t>
      </w:r>
    </w:p>
    <w:p w:rsidR="00354140" w:rsidRPr="00310047" w:rsidRDefault="00354140" w:rsidP="00310047">
      <w:pPr>
        <w:rPr>
          <w:lang w:val="es-ES"/>
        </w:rPr>
      </w:pPr>
      <w:bookmarkStart w:id="64" w:name="_Toc175730320"/>
      <w:bookmarkStart w:id="65" w:name="_Ref205623198"/>
      <w:r w:rsidRPr="00310047">
        <w:rPr>
          <w:lang w:val="es-ES"/>
        </w:rPr>
        <w:t xml:space="preserve">A la hora de usar la extensión se debe tener en cuenta varios aspectos sobre la configuración del servidor: </w:t>
      </w:r>
    </w:p>
    <w:p w:rsidR="00354140" w:rsidRPr="00310047" w:rsidRDefault="00354140" w:rsidP="00310047">
      <w:pPr>
        <w:numPr>
          <w:ilvl w:val="0"/>
          <w:numId w:val="26"/>
        </w:numPr>
        <w:rPr>
          <w:lang w:val="es-ES"/>
        </w:rPr>
      </w:pPr>
      <w:r w:rsidRPr="00310047">
        <w:rPr>
          <w:lang w:val="es-ES"/>
        </w:rPr>
        <w:t xml:space="preserve">Si se emplea el modo de autenticación básico (opción --basic-auth al lanzar el tracd), se podrá realizar una autenticación basada en usuario/password. En este caso </w:t>
      </w:r>
      <w:smartTag w:uri="urn:schemas-microsoft-com:office:smarttags" w:element="PersonName">
        <w:smartTagPr>
          <w:attr w:name="ProductID" w:val="la URL"/>
        </w:smartTagPr>
        <w:r w:rsidRPr="00310047">
          <w:rPr>
            <w:lang w:val="es-ES"/>
          </w:rPr>
          <w:t>la URL</w:t>
        </w:r>
      </w:smartTag>
      <w:r w:rsidRPr="00310047">
        <w:rPr>
          <w:lang w:val="es-ES"/>
        </w:rPr>
        <w:t xml:space="preserve"> para acceder a los servicios de XMLRPC sería: http://{servidor}/{proyecto_trac}/login/xmlrpc. </w:t>
      </w:r>
    </w:p>
    <w:p w:rsidR="00354140" w:rsidRPr="00310047" w:rsidRDefault="00354140" w:rsidP="00310047">
      <w:pPr>
        <w:numPr>
          <w:ilvl w:val="0"/>
          <w:numId w:val="26"/>
        </w:numPr>
        <w:rPr>
          <w:lang w:val="es-ES"/>
        </w:rPr>
      </w:pPr>
      <w:r w:rsidRPr="00310047">
        <w:rPr>
          <w:lang w:val="es-ES"/>
        </w:rPr>
        <w:t xml:space="preserve">Si se emplea otro modo de autenticación entonces la extensión de Plastic no puede realizar la autenticación por usuario. En este caso debería de dar permisos al usuario </w:t>
      </w:r>
      <w:r w:rsidRPr="00310047">
        <w:rPr>
          <w:i/>
          <w:iCs/>
          <w:lang w:val="es-ES"/>
        </w:rPr>
        <w:t xml:space="preserve">anonymous </w:t>
      </w:r>
      <w:r w:rsidRPr="00310047">
        <w:rPr>
          <w:lang w:val="es-ES"/>
        </w:rPr>
        <w:t xml:space="preserve">para XML-RPC, y </w:t>
      </w:r>
      <w:smartTag w:uri="urn:schemas-microsoft-com:office:smarttags" w:element="PersonName">
        <w:smartTagPr>
          <w:attr w:name="ProductID" w:val="la URL"/>
        </w:smartTagPr>
        <w:r w:rsidRPr="00310047">
          <w:rPr>
            <w:lang w:val="es-ES"/>
          </w:rPr>
          <w:t>la URL</w:t>
        </w:r>
      </w:smartTag>
      <w:r w:rsidRPr="00310047">
        <w:rPr>
          <w:lang w:val="es-ES"/>
        </w:rPr>
        <w:t xml:space="preserve"> para acceder a los servicios sería: http://{servidor}/{proyecto_trac}/xmlrpc. En este caso no sería necesario suministrar un par usuario/password en el archivo de configuración de la extensión. </w:t>
      </w:r>
    </w:p>
    <w:p w:rsidR="003F037F" w:rsidRPr="000C541F" w:rsidRDefault="003F037F" w:rsidP="00186F1A">
      <w:pPr>
        <w:pStyle w:val="Ttulo3"/>
        <w:rPr>
          <w:lang w:val="es-ES"/>
        </w:rPr>
      </w:pPr>
      <w:bookmarkStart w:id="66" w:name="_Toc262197945"/>
      <w:r w:rsidRPr="000C541F">
        <w:rPr>
          <w:lang w:val="es-ES"/>
        </w:rPr>
        <w:t>Client</w:t>
      </w:r>
      <w:bookmarkEnd w:id="64"/>
      <w:bookmarkEnd w:id="65"/>
      <w:r w:rsidR="0065604E" w:rsidRPr="000C541F">
        <w:rPr>
          <w:lang w:val="es-ES"/>
        </w:rPr>
        <w:t>e</w:t>
      </w:r>
      <w:bookmarkEnd w:id="66"/>
    </w:p>
    <w:p w:rsidR="00354140" w:rsidRPr="00310047" w:rsidRDefault="00354140" w:rsidP="00310047">
      <w:pPr>
        <w:rPr>
          <w:lang w:val="es-ES"/>
        </w:rPr>
      </w:pPr>
      <w:r w:rsidRPr="00310047">
        <w:rPr>
          <w:lang w:val="es-ES"/>
        </w:rPr>
        <w:t xml:space="preserve">A la hora de usar la extensión se debe tener en cuenta varios aspectos sobre la configuración del servidor: </w:t>
      </w:r>
    </w:p>
    <w:p w:rsidR="00354140" w:rsidRPr="00310047" w:rsidRDefault="00354140" w:rsidP="00310047">
      <w:pPr>
        <w:numPr>
          <w:ilvl w:val="0"/>
          <w:numId w:val="27"/>
        </w:numPr>
        <w:rPr>
          <w:lang w:val="es-ES"/>
        </w:rPr>
      </w:pPr>
      <w:r w:rsidRPr="00310047">
        <w:rPr>
          <w:lang w:val="es-ES"/>
        </w:rPr>
        <w:t xml:space="preserve">Si se emplea el modo de autenticación básico (opción --basic-auth al lanzar el tracd), se podrá realizar una autenticación basada en usuario/password. En este caso </w:t>
      </w:r>
      <w:smartTag w:uri="urn:schemas-microsoft-com:office:smarttags" w:element="PersonName">
        <w:smartTagPr>
          <w:attr w:name="ProductID" w:val="la URL"/>
        </w:smartTagPr>
        <w:r w:rsidRPr="00310047">
          <w:rPr>
            <w:lang w:val="es-ES"/>
          </w:rPr>
          <w:t>la URL</w:t>
        </w:r>
      </w:smartTag>
      <w:r w:rsidRPr="00310047">
        <w:rPr>
          <w:lang w:val="es-ES"/>
        </w:rPr>
        <w:t xml:space="preserve"> para acceder a los servicios de XMLRPC sería: http://{servidor}/{proyecto_trac}/login/xmlrpc. </w:t>
      </w:r>
    </w:p>
    <w:p w:rsidR="00354140" w:rsidRPr="00310047" w:rsidRDefault="00354140" w:rsidP="00310047">
      <w:pPr>
        <w:numPr>
          <w:ilvl w:val="0"/>
          <w:numId w:val="27"/>
        </w:numPr>
        <w:rPr>
          <w:lang w:val="es-ES"/>
        </w:rPr>
      </w:pPr>
      <w:r w:rsidRPr="00310047">
        <w:rPr>
          <w:lang w:val="es-ES"/>
        </w:rPr>
        <w:t xml:space="preserve">Si se emplea otro modo de autenticación entonces la extensión de Plastic no puede realizar la autenticación por usuario. En este caso debería de dar permisos al usuario </w:t>
      </w:r>
      <w:r w:rsidRPr="00310047">
        <w:rPr>
          <w:i/>
          <w:iCs/>
          <w:lang w:val="es-ES"/>
        </w:rPr>
        <w:t xml:space="preserve">anonymous </w:t>
      </w:r>
      <w:r w:rsidRPr="00310047">
        <w:rPr>
          <w:lang w:val="es-ES"/>
        </w:rPr>
        <w:t xml:space="preserve">para XML-RPC, y </w:t>
      </w:r>
      <w:smartTag w:uri="urn:schemas-microsoft-com:office:smarttags" w:element="PersonName">
        <w:smartTagPr>
          <w:attr w:name="ProductID" w:val="la URL"/>
        </w:smartTagPr>
        <w:r w:rsidRPr="00310047">
          <w:rPr>
            <w:lang w:val="es-ES"/>
          </w:rPr>
          <w:t>la URL</w:t>
        </w:r>
      </w:smartTag>
      <w:r w:rsidRPr="00310047">
        <w:rPr>
          <w:lang w:val="es-ES"/>
        </w:rPr>
        <w:t xml:space="preserve"> para acceder a los servicios sería: http://{servidor}/{proyecto_trac}/xmlrpc. En este caso no sería necesario suministrar un par usuario/password en el archivo de configuración de la extensión. </w:t>
      </w:r>
    </w:p>
    <w:p w:rsidR="00354140" w:rsidRPr="00310047" w:rsidRDefault="00354140" w:rsidP="00310047">
      <w:pPr>
        <w:rPr>
          <w:lang w:val="es-ES"/>
        </w:rPr>
      </w:pPr>
      <w:r w:rsidRPr="00310047">
        <w:rPr>
          <w:lang w:val="es-ES"/>
        </w:rPr>
        <w:t xml:space="preserve">Para configurar la extensión de Trac, hay que acceder desde la ventana principal de la herramienta gráfica de </w:t>
      </w:r>
      <w:r w:rsidR="00990668">
        <w:rPr>
          <w:lang w:val="es-ES"/>
        </w:rPr>
        <w:t>Plastic SCM</w:t>
      </w:r>
      <w:r w:rsidRPr="00310047">
        <w:rPr>
          <w:lang w:val="es-ES"/>
        </w:rPr>
        <w:t xml:space="preserve"> al menú de “Preferencias”. Aparecerá una nueva ventana, en la que habrá que seleccionar la pestaña “Control de Tareas”. Seleccione la opción: Asociar al control de tareas “Trac”, tal y como muestra la siguiente figura: </w:t>
      </w:r>
    </w:p>
    <w:p w:rsidR="003F037F" w:rsidRPr="000C541F" w:rsidRDefault="00EE4DAD" w:rsidP="00461D39">
      <w:pPr>
        <w:jc w:val="center"/>
        <w:rPr>
          <w:noProof/>
          <w:lang w:val="es-ES"/>
        </w:rPr>
      </w:pPr>
      <w:r>
        <w:rPr>
          <w:noProof/>
          <w:lang w:val="es-ES"/>
        </w:rPr>
        <w:lastRenderedPageBreak/>
        <w:drawing>
          <wp:inline distT="0" distB="0" distL="0" distR="0">
            <wp:extent cx="4347845" cy="3732530"/>
            <wp:effectExtent l="19050" t="0" r="0" b="0"/>
            <wp:docPr id="25" name="Imagen 2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bujo"/>
                    <pic:cNvPicPr>
                      <a:picLocks noChangeAspect="1" noChangeArrowheads="1"/>
                    </pic:cNvPicPr>
                  </pic:nvPicPr>
                  <pic:blipFill>
                    <a:blip r:embed="rId32"/>
                    <a:srcRect/>
                    <a:stretch>
                      <a:fillRect/>
                    </a:stretch>
                  </pic:blipFill>
                  <pic:spPr bwMode="auto">
                    <a:xfrm>
                      <a:off x="0" y="0"/>
                      <a:ext cx="4347845" cy="3732530"/>
                    </a:xfrm>
                    <a:prstGeom prst="rect">
                      <a:avLst/>
                    </a:prstGeom>
                    <a:noFill/>
                    <a:ln w="9525">
                      <a:noFill/>
                      <a:miter lim="800000"/>
                      <a:headEnd/>
                      <a:tailEnd/>
                    </a:ln>
                  </pic:spPr>
                </pic:pic>
              </a:graphicData>
            </a:graphic>
          </wp:inline>
        </w:drawing>
      </w:r>
    </w:p>
    <w:p w:rsidR="00354140" w:rsidRPr="000C541F" w:rsidRDefault="00310047" w:rsidP="00310047">
      <w:pPr>
        <w:pStyle w:val="Epgrafe"/>
        <w:rPr>
          <w:lang w:val="es-ES"/>
        </w:rPr>
      </w:pPr>
      <w:r>
        <w:rPr>
          <w:lang w:val="es-ES"/>
        </w:rPr>
        <w:t>Figura</w:t>
      </w:r>
      <w:r w:rsidR="00521C5C" w:rsidRPr="000C541F">
        <w:rPr>
          <w:lang w:val="es-ES"/>
        </w:rPr>
        <w:t xml:space="preserve"> </w:t>
      </w:r>
      <w:r w:rsidR="009E0C09" w:rsidRPr="000C541F">
        <w:rPr>
          <w:lang w:val="es-ES"/>
        </w:rPr>
        <w:fldChar w:fldCharType="begin"/>
      </w:r>
      <w:r w:rsidR="00521C5C" w:rsidRPr="000C541F">
        <w:rPr>
          <w:lang w:val="es-ES"/>
        </w:rPr>
        <w:instrText xml:space="preserve"> SEQ Figure \* ARABIC </w:instrText>
      </w:r>
      <w:r w:rsidR="009E0C09" w:rsidRPr="000C541F">
        <w:rPr>
          <w:lang w:val="es-ES"/>
        </w:rPr>
        <w:fldChar w:fldCharType="separate"/>
      </w:r>
      <w:r w:rsidR="006F6DEB">
        <w:rPr>
          <w:noProof/>
          <w:lang w:val="es-ES"/>
        </w:rPr>
        <w:t>24</w:t>
      </w:r>
      <w:r w:rsidR="009E0C09" w:rsidRPr="000C541F">
        <w:rPr>
          <w:lang w:val="es-ES"/>
        </w:rPr>
        <w:fldChar w:fldCharType="end"/>
      </w:r>
      <w:r w:rsidR="00521C5C" w:rsidRPr="000C541F">
        <w:rPr>
          <w:lang w:val="es-ES"/>
        </w:rPr>
        <w:t xml:space="preserve">: </w:t>
      </w:r>
      <w:r w:rsidR="00354140" w:rsidRPr="000C541F">
        <w:rPr>
          <w:lang w:val="es-ES"/>
        </w:rPr>
        <w:t>Configuración del control de tareas para Trac</w:t>
      </w:r>
    </w:p>
    <w:p w:rsidR="00354140" w:rsidRPr="00310047" w:rsidRDefault="00354140" w:rsidP="00310047">
      <w:pPr>
        <w:rPr>
          <w:lang w:val="es-ES"/>
        </w:rPr>
      </w:pPr>
      <w:r w:rsidRPr="00310047">
        <w:rPr>
          <w:lang w:val="es-ES"/>
        </w:rPr>
        <w:t xml:space="preserve">Por defecto, la opción activada es la de trabajar asociando tareas a ramas de Plastic. En éste modo de trabajo, se necesita especificar un prefijo de rama de Plastic. Mediante éste prefijo, </w:t>
      </w:r>
      <w:r w:rsidR="00990668">
        <w:rPr>
          <w:lang w:val="es-ES"/>
        </w:rPr>
        <w:t>Plastic SCM</w:t>
      </w:r>
      <w:r w:rsidRPr="00310047">
        <w:rPr>
          <w:lang w:val="es-ES"/>
        </w:rPr>
        <w:t xml:space="preserve"> enlazará las ramas que comiencen por éste prefijo con tareas de Trac. Por ejemplo, tal y como muestra la imagen anterior, las ramas que comiencen con el prefijo ‘scm’ serán enlazadas a las tareas de Trac. La rama con nombre ‘scm012’ será enlazada a la tarea número 12 de Trac. </w:t>
      </w:r>
    </w:p>
    <w:p w:rsidR="00354140" w:rsidRPr="00310047" w:rsidRDefault="00354140" w:rsidP="00310047">
      <w:pPr>
        <w:rPr>
          <w:lang w:val="es-ES"/>
        </w:rPr>
      </w:pPr>
      <w:r w:rsidRPr="00310047">
        <w:rPr>
          <w:lang w:val="es-ES"/>
        </w:rPr>
        <w:t xml:space="preserve">Para trabajar asociando tareas a changesets de Plastic (Modo de trabajo “Tarea en changeset”), seleccione la opción “Enlazar issues a changesets de Plastic”. </w:t>
      </w:r>
    </w:p>
    <w:p w:rsidR="00354140" w:rsidRPr="00310047" w:rsidRDefault="00354140" w:rsidP="00310047">
      <w:pPr>
        <w:rPr>
          <w:lang w:val="es-ES"/>
        </w:rPr>
      </w:pPr>
      <w:r w:rsidRPr="00310047">
        <w:rPr>
          <w:lang w:val="es-ES"/>
        </w:rPr>
        <w:t xml:space="preserve">El parámetro “Servidor” en la configuración del servidor de Trac especifica </w:t>
      </w:r>
      <w:smartTag w:uri="urn:schemas-microsoft-com:office:smarttags" w:element="PersonName">
        <w:smartTagPr>
          <w:attr w:name="ProductID" w:val="la URL"/>
        </w:smartTagPr>
        <w:r w:rsidRPr="00310047">
          <w:rPr>
            <w:lang w:val="es-ES"/>
          </w:rPr>
          <w:t>la URL</w:t>
        </w:r>
      </w:smartTag>
      <w:r w:rsidRPr="00310047">
        <w:rPr>
          <w:lang w:val="es-ES"/>
        </w:rPr>
        <w:t xml:space="preserve"> del servidor de Trac donde está instalado. Revise la sección “Servidor” para completar el parámetro URL correctamente. </w:t>
      </w:r>
    </w:p>
    <w:p w:rsidR="00354140" w:rsidRPr="00310047" w:rsidRDefault="00354140" w:rsidP="00310047">
      <w:pPr>
        <w:rPr>
          <w:lang w:val="es-ES"/>
        </w:rPr>
      </w:pPr>
      <w:r w:rsidRPr="00310047">
        <w:rPr>
          <w:lang w:val="es-ES"/>
        </w:rPr>
        <w:t xml:space="preserve">Si el servidor de </w:t>
      </w:r>
      <w:r w:rsidR="00CD4163">
        <w:rPr>
          <w:lang w:val="es-ES"/>
        </w:rPr>
        <w:t>T</w:t>
      </w:r>
      <w:r w:rsidRPr="00310047">
        <w:rPr>
          <w:lang w:val="es-ES"/>
        </w:rPr>
        <w:t xml:space="preserve">rac está arrancado en modo de autenticación básico (Usuario / Contraseña), active la casilla “Este servidor requiere autenticación”. Introduzca un nombre de usuario y una contraseña válida en los campos correspondientes. </w:t>
      </w:r>
    </w:p>
    <w:p w:rsidR="00354140" w:rsidRPr="00310047" w:rsidRDefault="00354140" w:rsidP="00310047">
      <w:pPr>
        <w:rPr>
          <w:lang w:val="es-ES"/>
        </w:rPr>
      </w:pPr>
      <w:r w:rsidRPr="00310047">
        <w:rPr>
          <w:lang w:val="es-ES"/>
        </w:rPr>
        <w:t xml:space="preserve">Pulse el botón “Probar conexión” para verificar que la configuración proporcionada es correcta. </w:t>
      </w:r>
    </w:p>
    <w:p w:rsidR="00354140" w:rsidRPr="00310047" w:rsidRDefault="00354140" w:rsidP="00310047">
      <w:pPr>
        <w:rPr>
          <w:lang w:val="es-ES"/>
        </w:rPr>
      </w:pPr>
      <w:r w:rsidRPr="00310047">
        <w:rPr>
          <w:lang w:val="es-ES"/>
        </w:rPr>
        <w:t xml:space="preserve">Una vez configurados todos estos parámetros Plastic SCM se puede comenzar a hacer uso de la extensión de Trac de manera totalmente transparente para el usuario. </w:t>
      </w:r>
    </w:p>
    <w:p w:rsidR="003F037F" w:rsidRPr="000C541F" w:rsidRDefault="0065604E" w:rsidP="00186F1A">
      <w:pPr>
        <w:pStyle w:val="Ttulo2"/>
      </w:pPr>
      <w:bookmarkStart w:id="67" w:name="_Toc262197946"/>
      <w:r w:rsidRPr="000C541F">
        <w:lastRenderedPageBreak/>
        <w:t>Características</w:t>
      </w:r>
      <w:bookmarkEnd w:id="67"/>
    </w:p>
    <w:p w:rsidR="003F037F" w:rsidRPr="000C541F" w:rsidRDefault="0065604E" w:rsidP="00186F1A">
      <w:pPr>
        <w:pStyle w:val="Ttulo3"/>
        <w:rPr>
          <w:lang w:val="es-ES"/>
        </w:rPr>
      </w:pPr>
      <w:bookmarkStart w:id="68" w:name="_Toc262197947"/>
      <w:bookmarkStart w:id="69" w:name="_Toc175728716"/>
      <w:bookmarkStart w:id="70" w:name="_Toc175730323"/>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68"/>
    </w:p>
    <w:p w:rsidR="003F037F" w:rsidRPr="00310047" w:rsidRDefault="00AB1AA3" w:rsidP="00310047">
      <w:pPr>
        <w:rPr>
          <w:lang w:val="es-ES"/>
        </w:rPr>
      </w:pPr>
      <w:r w:rsidRPr="00310047">
        <w:rPr>
          <w:lang w:val="es-ES"/>
        </w:rPr>
        <w:t xml:space="preserve">El modo de trabajo por defecto es el de “tarea en rama”, que se utiliza generalmente con el patrón de trabajo de “rama por tarea”, con el que por cada nueva tarea que se va a realizar se crea una nueva rama. Para comenzar a trabajar con Plastic y la extensión de Trac, en primer lugar se crean las incidencias en el control de tareas, para lo cual se accede al menú en la parte superior en “New Ticket” dónde se incluyen los datos de la tarea que ha de realizarse, nombre, proyecto asociado, descripción, etc. </w:t>
      </w:r>
    </w:p>
    <w:p w:rsidR="003F037F" w:rsidRPr="000C541F" w:rsidRDefault="00EE4DAD" w:rsidP="00015D48">
      <w:pPr>
        <w:jc w:val="center"/>
        <w:rPr>
          <w:noProof/>
          <w:lang w:val="es-ES"/>
        </w:rPr>
      </w:pPr>
      <w:r>
        <w:rPr>
          <w:noProof/>
          <w:lang w:val="es-ES"/>
        </w:rPr>
        <w:drawing>
          <wp:inline distT="0" distB="0" distL="0" distR="0">
            <wp:extent cx="5878195" cy="2752725"/>
            <wp:effectExtent l="19050" t="0" r="8255" b="0"/>
            <wp:docPr id="26" name="Imagen 30"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EN1"/>
                    <pic:cNvPicPr>
                      <a:picLocks noChangeAspect="1" noChangeArrowheads="1"/>
                    </pic:cNvPicPr>
                  </pic:nvPicPr>
                  <pic:blipFill>
                    <a:blip r:embed="rId33"/>
                    <a:srcRect/>
                    <a:stretch>
                      <a:fillRect/>
                    </a:stretch>
                  </pic:blipFill>
                  <pic:spPr bwMode="auto">
                    <a:xfrm>
                      <a:off x="0" y="0"/>
                      <a:ext cx="5878195" cy="2752725"/>
                    </a:xfrm>
                    <a:prstGeom prst="rect">
                      <a:avLst/>
                    </a:prstGeom>
                    <a:noFill/>
                    <a:ln w="9525">
                      <a:noFill/>
                      <a:miter lim="800000"/>
                      <a:headEnd/>
                      <a:tailEnd/>
                    </a:ln>
                  </pic:spPr>
                </pic:pic>
              </a:graphicData>
            </a:graphic>
          </wp:inline>
        </w:drawing>
      </w:r>
    </w:p>
    <w:p w:rsidR="00521C5C" w:rsidRPr="000C541F" w:rsidRDefault="00310047" w:rsidP="00521C5C">
      <w:pPr>
        <w:pStyle w:val="Epgrafe"/>
        <w:rPr>
          <w:lang w:val="es-ES"/>
        </w:rPr>
      </w:pPr>
      <w:r>
        <w:rPr>
          <w:lang w:val="es-ES"/>
        </w:rPr>
        <w:t>Figura</w:t>
      </w:r>
      <w:r w:rsidR="00521C5C" w:rsidRPr="000C541F">
        <w:rPr>
          <w:lang w:val="es-ES"/>
        </w:rPr>
        <w:t xml:space="preserve"> </w:t>
      </w:r>
      <w:r w:rsidR="009E0C09" w:rsidRPr="000C541F">
        <w:rPr>
          <w:lang w:val="es-ES"/>
        </w:rPr>
        <w:fldChar w:fldCharType="begin"/>
      </w:r>
      <w:r w:rsidR="00521C5C" w:rsidRPr="000C541F">
        <w:rPr>
          <w:lang w:val="es-ES"/>
        </w:rPr>
        <w:instrText xml:space="preserve"> SEQ Figure \* ARABIC </w:instrText>
      </w:r>
      <w:r w:rsidR="009E0C09" w:rsidRPr="000C541F">
        <w:rPr>
          <w:lang w:val="es-ES"/>
        </w:rPr>
        <w:fldChar w:fldCharType="separate"/>
      </w:r>
      <w:r w:rsidR="006F6DEB">
        <w:rPr>
          <w:noProof/>
          <w:lang w:val="es-ES"/>
        </w:rPr>
        <w:t>25</w:t>
      </w:r>
      <w:r w:rsidR="009E0C09" w:rsidRPr="000C541F">
        <w:rPr>
          <w:lang w:val="es-ES"/>
        </w:rPr>
        <w:fldChar w:fldCharType="end"/>
      </w:r>
      <w:r w:rsidR="00521C5C" w:rsidRPr="000C541F">
        <w:rPr>
          <w:lang w:val="es-ES"/>
        </w:rPr>
        <w:t xml:space="preserve">: </w:t>
      </w:r>
      <w:r w:rsidR="00AB1AA3" w:rsidRPr="000C541F">
        <w:rPr>
          <w:lang w:val="es-ES"/>
        </w:rPr>
        <w:t>Creando nuevos tickets en Trac</w:t>
      </w:r>
    </w:p>
    <w:p w:rsidR="00AB1AA3" w:rsidRPr="00310047" w:rsidRDefault="00AB1AA3" w:rsidP="00310047">
      <w:pPr>
        <w:rPr>
          <w:lang w:val="es-ES"/>
        </w:rPr>
      </w:pPr>
      <w:r w:rsidRPr="00310047">
        <w:rPr>
          <w:lang w:val="es-ES"/>
        </w:rPr>
        <w:t xml:space="preserve">Al crear la nueva tarea (o ticket), </w:t>
      </w:r>
      <w:r w:rsidR="00CD4163">
        <w:rPr>
          <w:lang w:val="es-ES"/>
        </w:rPr>
        <w:t>Trac</w:t>
      </w:r>
      <w:r w:rsidRPr="00310047">
        <w:rPr>
          <w:lang w:val="es-ES"/>
        </w:rPr>
        <w:t xml:space="preserve"> le asignará un número que será el número de rama que se le dará en Plastic a la hora de trabajar en esa tarea. </w:t>
      </w:r>
    </w:p>
    <w:p w:rsidR="003F037F" w:rsidRPr="000C541F" w:rsidRDefault="00EE4DAD" w:rsidP="00015D48">
      <w:pPr>
        <w:jc w:val="center"/>
        <w:rPr>
          <w:noProof/>
          <w:lang w:val="es-ES"/>
        </w:rPr>
      </w:pPr>
      <w:r>
        <w:rPr>
          <w:noProof/>
          <w:lang w:val="es-ES"/>
        </w:rPr>
        <w:lastRenderedPageBreak/>
        <w:drawing>
          <wp:inline distT="0" distB="0" distL="0" distR="0">
            <wp:extent cx="5290185" cy="3172460"/>
            <wp:effectExtent l="19050" t="0" r="5715" b="0"/>
            <wp:docPr id="27" name="Imagen 31" descr="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descr="EN2"/>
                    <pic:cNvPicPr>
                      <a:picLocks noChangeAspect="1" noChangeArrowheads="1"/>
                    </pic:cNvPicPr>
                  </pic:nvPicPr>
                  <pic:blipFill>
                    <a:blip r:embed="rId34"/>
                    <a:srcRect/>
                    <a:stretch>
                      <a:fillRect/>
                    </a:stretch>
                  </pic:blipFill>
                  <pic:spPr bwMode="auto">
                    <a:xfrm>
                      <a:off x="0" y="0"/>
                      <a:ext cx="5290185" cy="3172460"/>
                    </a:xfrm>
                    <a:prstGeom prst="rect">
                      <a:avLst/>
                    </a:prstGeom>
                    <a:noFill/>
                    <a:ln w="9525">
                      <a:noFill/>
                      <a:miter lim="800000"/>
                      <a:headEnd/>
                      <a:tailEnd/>
                    </a:ln>
                  </pic:spPr>
                </pic:pic>
              </a:graphicData>
            </a:graphic>
          </wp:inline>
        </w:drawing>
      </w:r>
    </w:p>
    <w:p w:rsidR="00521C5C" w:rsidRPr="000C541F" w:rsidRDefault="00310047" w:rsidP="00521C5C">
      <w:pPr>
        <w:pStyle w:val="Epgrafe"/>
        <w:rPr>
          <w:lang w:val="es-ES"/>
        </w:rPr>
      </w:pPr>
      <w:r>
        <w:rPr>
          <w:lang w:val="es-ES"/>
        </w:rPr>
        <w:t>Figura</w:t>
      </w:r>
      <w:r w:rsidR="00521C5C" w:rsidRPr="000C541F">
        <w:rPr>
          <w:lang w:val="es-ES"/>
        </w:rPr>
        <w:t xml:space="preserve"> </w:t>
      </w:r>
      <w:r w:rsidR="009E0C09" w:rsidRPr="000C541F">
        <w:rPr>
          <w:lang w:val="es-ES"/>
        </w:rPr>
        <w:fldChar w:fldCharType="begin"/>
      </w:r>
      <w:r w:rsidR="00521C5C" w:rsidRPr="000C541F">
        <w:rPr>
          <w:lang w:val="es-ES"/>
        </w:rPr>
        <w:instrText xml:space="preserve"> SEQ Figure \* ARABIC </w:instrText>
      </w:r>
      <w:r w:rsidR="009E0C09" w:rsidRPr="000C541F">
        <w:rPr>
          <w:lang w:val="es-ES"/>
        </w:rPr>
        <w:fldChar w:fldCharType="separate"/>
      </w:r>
      <w:r w:rsidR="006F6DEB">
        <w:rPr>
          <w:noProof/>
          <w:lang w:val="es-ES"/>
        </w:rPr>
        <w:t>26</w:t>
      </w:r>
      <w:r w:rsidR="009E0C09" w:rsidRPr="000C541F">
        <w:rPr>
          <w:lang w:val="es-ES"/>
        </w:rPr>
        <w:fldChar w:fldCharType="end"/>
      </w:r>
      <w:r w:rsidR="00521C5C" w:rsidRPr="000C541F">
        <w:rPr>
          <w:lang w:val="es-ES"/>
        </w:rPr>
        <w:t>: List</w:t>
      </w:r>
      <w:r w:rsidR="00AB1AA3" w:rsidRPr="000C541F">
        <w:rPr>
          <w:lang w:val="es-ES"/>
        </w:rPr>
        <w:t>a de tickets e</w:t>
      </w:r>
      <w:r w:rsidR="00521C5C" w:rsidRPr="000C541F">
        <w:rPr>
          <w:lang w:val="es-ES"/>
        </w:rPr>
        <w:t>n Trac.</w:t>
      </w:r>
    </w:p>
    <w:p w:rsidR="00AB1AA3" w:rsidRPr="00310047" w:rsidRDefault="00AB1AA3" w:rsidP="00310047">
      <w:pPr>
        <w:rPr>
          <w:lang w:val="es-ES"/>
        </w:rPr>
      </w:pPr>
      <w:r w:rsidRPr="00310047">
        <w:rPr>
          <w:lang w:val="es-ES"/>
        </w:rPr>
        <w:t xml:space="preserve">En el momento en el que el desarrollador al que se le haya asignado esta tarea proceda a trabajar en ella, irá a Plastic y creará una nueva rama, debe de tener en cuenta que para que la extensión enlace la rama creada con la incidencia en Trac, debe de darle el mismo nombre. </w:t>
      </w:r>
    </w:p>
    <w:p w:rsidR="003F037F" w:rsidRPr="00310047" w:rsidRDefault="00AB1AA3" w:rsidP="00677785">
      <w:pPr>
        <w:rPr>
          <w:lang w:val="es-ES"/>
        </w:rPr>
      </w:pPr>
      <w:r w:rsidRPr="00310047">
        <w:rPr>
          <w:lang w:val="es-ES"/>
        </w:rPr>
        <w:t xml:space="preserve">Accediendo a la vista de ramas, en la parte superior izquierda se puede ver información asociada a las ramas que se situará en la parte derecha de </w:t>
      </w:r>
      <w:smartTag w:uri="urn:schemas-microsoft-com:office:smarttags" w:element="PersonName">
        <w:smartTagPr>
          <w:attr w:name="ProductID" w:val="la GUI"/>
        </w:smartTagPr>
        <w:r w:rsidRPr="00310047">
          <w:rPr>
            <w:lang w:val="es-ES"/>
          </w:rPr>
          <w:t>la GUI</w:t>
        </w:r>
      </w:smartTag>
      <w:r w:rsidRPr="00310047">
        <w:rPr>
          <w:lang w:val="es-ES"/>
        </w:rPr>
        <w:t xml:space="preserve"> como se puede ver en la siguiente captura. Al pinchar sobre una rama, en la información de la extensión con Trac se detalla el nombre, título, comentario y desarrollador asignado a esa tarea. </w:t>
      </w:r>
    </w:p>
    <w:p w:rsidR="003F037F" w:rsidRPr="000C541F" w:rsidRDefault="00EE4DAD" w:rsidP="00015D48">
      <w:pPr>
        <w:jc w:val="center"/>
        <w:rPr>
          <w:noProof/>
          <w:lang w:val="es-ES"/>
        </w:rPr>
      </w:pPr>
      <w:r>
        <w:rPr>
          <w:noProof/>
          <w:lang w:val="es-ES"/>
        </w:rPr>
        <w:drawing>
          <wp:inline distT="0" distB="0" distL="0" distR="0">
            <wp:extent cx="6027420" cy="2155190"/>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6027420" cy="2155190"/>
                    </a:xfrm>
                    <a:prstGeom prst="rect">
                      <a:avLst/>
                    </a:prstGeom>
                    <a:noFill/>
                    <a:ln w="9525">
                      <a:noFill/>
                      <a:miter lim="800000"/>
                      <a:headEnd/>
                      <a:tailEnd/>
                    </a:ln>
                  </pic:spPr>
                </pic:pic>
              </a:graphicData>
            </a:graphic>
          </wp:inline>
        </w:drawing>
      </w:r>
    </w:p>
    <w:p w:rsidR="003F65C3" w:rsidRPr="000C541F" w:rsidRDefault="00310047" w:rsidP="003F65C3">
      <w:pPr>
        <w:pStyle w:val="Epgrafe"/>
        <w:rPr>
          <w:lang w:val="es-ES"/>
        </w:rPr>
      </w:pPr>
      <w:r>
        <w:rPr>
          <w:lang w:val="es-ES"/>
        </w:rPr>
        <w:t>Figura</w:t>
      </w:r>
      <w:r w:rsidR="003F65C3" w:rsidRPr="000C541F">
        <w:rPr>
          <w:lang w:val="es-ES"/>
        </w:rPr>
        <w:t xml:space="preserve"> </w:t>
      </w:r>
      <w:r w:rsidR="009E0C09" w:rsidRPr="000C541F">
        <w:rPr>
          <w:lang w:val="es-ES"/>
        </w:rPr>
        <w:fldChar w:fldCharType="begin"/>
      </w:r>
      <w:r w:rsidR="003F65C3" w:rsidRPr="000C541F">
        <w:rPr>
          <w:lang w:val="es-ES"/>
        </w:rPr>
        <w:instrText xml:space="preserve"> SEQ Figure \* ARABIC </w:instrText>
      </w:r>
      <w:r w:rsidR="009E0C09" w:rsidRPr="000C541F">
        <w:rPr>
          <w:lang w:val="es-ES"/>
        </w:rPr>
        <w:fldChar w:fldCharType="separate"/>
      </w:r>
      <w:r w:rsidR="006F6DEB">
        <w:rPr>
          <w:noProof/>
          <w:lang w:val="es-ES"/>
        </w:rPr>
        <w:t>27</w:t>
      </w:r>
      <w:r w:rsidR="009E0C09" w:rsidRPr="000C541F">
        <w:rPr>
          <w:lang w:val="es-ES"/>
        </w:rPr>
        <w:fldChar w:fldCharType="end"/>
      </w:r>
      <w:r w:rsidR="003F65C3" w:rsidRPr="000C541F">
        <w:rPr>
          <w:lang w:val="es-ES"/>
        </w:rPr>
        <w:t xml:space="preserve">: </w:t>
      </w:r>
      <w:r w:rsidR="00AB1AA3" w:rsidRPr="000C541F">
        <w:rPr>
          <w:lang w:val="es-ES"/>
        </w:rPr>
        <w:t>Información extendida de ramas en modo de trabajo tarea en rama</w:t>
      </w:r>
      <w:r w:rsidR="003F65C3" w:rsidRPr="000C541F">
        <w:rPr>
          <w:lang w:val="es-ES"/>
        </w:rPr>
        <w:t>.</w:t>
      </w:r>
    </w:p>
    <w:p w:rsidR="00AB1AA3" w:rsidRPr="00310047" w:rsidRDefault="00AB1AA3" w:rsidP="00310047">
      <w:pPr>
        <w:rPr>
          <w:lang w:val="es-ES"/>
        </w:rPr>
      </w:pPr>
      <w:r w:rsidRPr="00310047">
        <w:rPr>
          <w:lang w:val="es-ES"/>
        </w:rPr>
        <w:t xml:space="preserve">Si se pulsa sobre ella se abrirá una ventana del explorador con la tarea asociado a esa rama y cuando el usuario quiera cambiar el estado de la tarea, para que pueda visualizar este cambio desde Plastic, tan sólo tiene que dar al botón refrescar en </w:t>
      </w:r>
      <w:r w:rsidR="00CD4163">
        <w:rPr>
          <w:lang w:val="es-ES"/>
        </w:rPr>
        <w:t>la información de la extensión.</w:t>
      </w:r>
    </w:p>
    <w:p w:rsidR="003F037F" w:rsidRPr="000C541F" w:rsidRDefault="0065604E" w:rsidP="00186F1A">
      <w:pPr>
        <w:pStyle w:val="Ttulo3"/>
        <w:rPr>
          <w:lang w:val="es-ES"/>
        </w:rPr>
      </w:pPr>
      <w:bookmarkStart w:id="71" w:name="_Toc262197948"/>
      <w:r w:rsidRPr="000C541F">
        <w:rPr>
          <w:lang w:val="es-ES"/>
        </w:rPr>
        <w:lastRenderedPageBreak/>
        <w:t xml:space="preserve">Modo de trabajo </w:t>
      </w:r>
      <w:r w:rsidR="003F037F" w:rsidRPr="000C541F">
        <w:rPr>
          <w:lang w:val="es-ES"/>
        </w:rPr>
        <w:t>“</w:t>
      </w:r>
      <w:r w:rsidRPr="000C541F">
        <w:rPr>
          <w:lang w:val="es-ES"/>
        </w:rPr>
        <w:t>tarea en changeset</w:t>
      </w:r>
      <w:r w:rsidR="003F037F" w:rsidRPr="000C541F">
        <w:rPr>
          <w:lang w:val="es-ES"/>
        </w:rPr>
        <w:t>”</w:t>
      </w:r>
      <w:bookmarkEnd w:id="71"/>
    </w:p>
    <w:p w:rsidR="00AB1AA3" w:rsidRPr="00310047" w:rsidRDefault="00AB1AA3" w:rsidP="00310047">
      <w:pPr>
        <w:rPr>
          <w:lang w:val="es-ES"/>
        </w:rPr>
      </w:pPr>
      <w:r w:rsidRPr="00310047">
        <w:rPr>
          <w:lang w:val="es-ES"/>
        </w:rPr>
        <w:t xml:space="preserve">Para comenzar a trabajar primero se deben de haber creado las tareas en Trac, de igual manera que para el anterior modo de trabajo. En este caso el usuario trabaja haciendo sus cambios en Plastic; en el momento de hacer protección o </w:t>
      </w:r>
      <w:r w:rsidR="00CD4163">
        <w:rPr>
          <w:lang w:val="es-ES"/>
        </w:rPr>
        <w:t>check in</w:t>
      </w:r>
      <w:r w:rsidRPr="00310047">
        <w:rPr>
          <w:lang w:val="es-ES"/>
        </w:rPr>
        <w:t xml:space="preserve"> de los mismos aparecerá un diálogo de protección de ficheros en el que puede incluir comentarios sobre ese changeset así cómo tareas asociadas al mismo desde su herramienta de control de tareas, en este modo de trabajo se pueden asociar una o más tareas a uno o más changesets: </w:t>
      </w:r>
    </w:p>
    <w:p w:rsidR="00AB1AA3" w:rsidRPr="000C541F" w:rsidRDefault="00EE4DAD" w:rsidP="00AB1AA3">
      <w:pPr>
        <w:jc w:val="center"/>
        <w:rPr>
          <w:noProof/>
          <w:lang w:val="es-ES"/>
        </w:rPr>
      </w:pPr>
      <w:r>
        <w:rPr>
          <w:noProof/>
          <w:lang w:val="es-ES"/>
        </w:rPr>
        <w:drawing>
          <wp:inline distT="0" distB="0" distL="0" distR="0">
            <wp:extent cx="3825240" cy="3639185"/>
            <wp:effectExtent l="19050" t="0" r="3810" b="0"/>
            <wp:docPr id="29" name="Imagen 2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bujo"/>
                    <pic:cNvPicPr>
                      <a:picLocks noChangeAspect="1" noChangeArrowheads="1"/>
                    </pic:cNvPicPr>
                  </pic:nvPicPr>
                  <pic:blipFill>
                    <a:blip r:embed="rId22"/>
                    <a:srcRect/>
                    <a:stretch>
                      <a:fillRect/>
                    </a:stretch>
                  </pic:blipFill>
                  <pic:spPr bwMode="auto">
                    <a:xfrm>
                      <a:off x="0" y="0"/>
                      <a:ext cx="3825240" cy="3639185"/>
                    </a:xfrm>
                    <a:prstGeom prst="rect">
                      <a:avLst/>
                    </a:prstGeom>
                    <a:noFill/>
                    <a:ln w="9525">
                      <a:noFill/>
                      <a:miter lim="800000"/>
                      <a:headEnd/>
                      <a:tailEnd/>
                    </a:ln>
                  </pic:spPr>
                </pic:pic>
              </a:graphicData>
            </a:graphic>
          </wp:inline>
        </w:drawing>
      </w:r>
    </w:p>
    <w:p w:rsidR="00AB1AA3" w:rsidRPr="000C541F" w:rsidRDefault="00310047" w:rsidP="00AB1AA3">
      <w:pPr>
        <w:pStyle w:val="Epgrafe"/>
        <w:rPr>
          <w:lang w:val="es-ES"/>
        </w:rPr>
      </w:pPr>
      <w:r>
        <w:rPr>
          <w:lang w:val="es-ES"/>
        </w:rPr>
        <w:t>Figura</w:t>
      </w:r>
      <w:r w:rsidR="00AB1AA3" w:rsidRPr="000C541F">
        <w:rPr>
          <w:lang w:val="es-ES"/>
        </w:rPr>
        <w:t xml:space="preserve"> </w:t>
      </w:r>
      <w:r w:rsidR="009E0C09" w:rsidRPr="000C541F">
        <w:rPr>
          <w:lang w:val="es-ES"/>
        </w:rPr>
        <w:fldChar w:fldCharType="begin"/>
      </w:r>
      <w:r w:rsidR="00AB1AA3" w:rsidRPr="000C541F">
        <w:rPr>
          <w:lang w:val="es-ES"/>
        </w:rPr>
        <w:instrText xml:space="preserve"> SEQ Figure \* ARABIC </w:instrText>
      </w:r>
      <w:r w:rsidR="009E0C09" w:rsidRPr="000C541F">
        <w:rPr>
          <w:lang w:val="es-ES"/>
        </w:rPr>
        <w:fldChar w:fldCharType="separate"/>
      </w:r>
      <w:r w:rsidR="006F6DEB">
        <w:rPr>
          <w:noProof/>
          <w:lang w:val="es-ES"/>
        </w:rPr>
        <w:t>28</w:t>
      </w:r>
      <w:r w:rsidR="009E0C09" w:rsidRPr="000C541F">
        <w:rPr>
          <w:lang w:val="es-ES"/>
        </w:rPr>
        <w:fldChar w:fldCharType="end"/>
      </w:r>
      <w:r w:rsidR="00AB1AA3" w:rsidRPr="000C541F">
        <w:rPr>
          <w:lang w:val="es-ES"/>
        </w:rPr>
        <w:t>: Diálogo de checkin en el modod de trabajo de tarea en changeset</w:t>
      </w:r>
    </w:p>
    <w:p w:rsidR="00AB1AA3" w:rsidRPr="00310047" w:rsidRDefault="00AB1AA3" w:rsidP="00310047">
      <w:pPr>
        <w:rPr>
          <w:lang w:val="es-ES"/>
        </w:rPr>
      </w:pPr>
      <w:r w:rsidRPr="00310047">
        <w:rPr>
          <w:lang w:val="es-ES"/>
        </w:rPr>
        <w:t xml:space="preserve">En el diálogo de protección de ficheros, al seleccionar la opción de “Añadir nuevo issue” como muestra la figura anterior, se abrirá un nuevo diálogo en el que se incluye el ID del defecto o la tarea con la que se asociará ese changeset: </w:t>
      </w:r>
    </w:p>
    <w:p w:rsidR="00AB1AA3" w:rsidRPr="000C541F" w:rsidRDefault="00EE4DAD" w:rsidP="00AB1AA3">
      <w:pPr>
        <w:jc w:val="center"/>
        <w:rPr>
          <w:noProof/>
          <w:lang w:val="es-ES"/>
        </w:rPr>
      </w:pPr>
      <w:r>
        <w:rPr>
          <w:noProof/>
          <w:lang w:val="es-ES"/>
        </w:rPr>
        <w:lastRenderedPageBreak/>
        <w:drawing>
          <wp:inline distT="0" distB="0" distL="0" distR="0">
            <wp:extent cx="2239645" cy="3069590"/>
            <wp:effectExtent l="19050" t="0" r="8255" b="0"/>
            <wp:docPr id="30" name="Imagen 3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29</w:t>
      </w:r>
      <w:r w:rsidR="009E0C09" w:rsidRPr="000C541F">
        <w:rPr>
          <w:lang w:val="es-ES"/>
        </w:rPr>
        <w:fldChar w:fldCharType="end"/>
      </w:r>
      <w:r w:rsidR="006847BF" w:rsidRPr="000C541F">
        <w:rPr>
          <w:lang w:val="es-ES"/>
        </w:rPr>
        <w:t>: Diálogo de añadir un defecto a una tarea en modo tarea en changeset</w:t>
      </w:r>
    </w:p>
    <w:p w:rsidR="00AB1AA3" w:rsidRPr="00310047" w:rsidRDefault="00AB1AA3" w:rsidP="00310047">
      <w:pPr>
        <w:rPr>
          <w:lang w:val="es-ES"/>
        </w:rPr>
      </w:pPr>
      <w:r w:rsidRPr="00310047">
        <w:rPr>
          <w:lang w:val="es-ES"/>
        </w:rPr>
        <w:t xml:space="preserve">Una vez que se haya asociado el changeset a la tarea o incidencia en Trac, desde la vista de changesets se puede no sólo ver la información de la incidencia asociada sino también añadir o borrar tareas, y al pinchar sobre la tarea se abrirá una ventana del explorador con la incidencia en Trac. </w:t>
      </w:r>
    </w:p>
    <w:p w:rsidR="003F037F" w:rsidRPr="000C541F" w:rsidRDefault="00EE4DAD" w:rsidP="00015D48">
      <w:pPr>
        <w:jc w:val="center"/>
        <w:rPr>
          <w:noProof/>
          <w:lang w:val="es-ES"/>
        </w:rPr>
      </w:pPr>
      <w:r>
        <w:rPr>
          <w:noProof/>
          <w:lang w:val="es-ES"/>
        </w:rPr>
        <w:drawing>
          <wp:inline distT="0" distB="0" distL="0" distR="0">
            <wp:extent cx="6027420" cy="2818130"/>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6027420" cy="2818130"/>
                    </a:xfrm>
                    <a:prstGeom prst="rect">
                      <a:avLst/>
                    </a:prstGeom>
                    <a:noFill/>
                    <a:ln w="9525">
                      <a:noFill/>
                      <a:miter lim="800000"/>
                      <a:headEnd/>
                      <a:tailEnd/>
                    </a:ln>
                  </pic:spPr>
                </pic:pic>
              </a:graphicData>
            </a:graphic>
          </wp:inline>
        </w:drawing>
      </w:r>
    </w:p>
    <w:p w:rsidR="0040028A" w:rsidRPr="000C541F" w:rsidRDefault="00310047" w:rsidP="0040028A">
      <w:pPr>
        <w:pStyle w:val="Epgrafe"/>
        <w:rPr>
          <w:lang w:val="es-ES"/>
        </w:rPr>
      </w:pPr>
      <w:r>
        <w:rPr>
          <w:lang w:val="es-ES"/>
        </w:rPr>
        <w:t>Figura</w:t>
      </w:r>
      <w:r w:rsidR="0040028A" w:rsidRPr="000C541F">
        <w:rPr>
          <w:lang w:val="es-ES"/>
        </w:rPr>
        <w:t xml:space="preserve"> </w:t>
      </w:r>
      <w:r w:rsidR="009E0C09" w:rsidRPr="000C541F">
        <w:rPr>
          <w:lang w:val="es-ES"/>
        </w:rPr>
        <w:fldChar w:fldCharType="begin"/>
      </w:r>
      <w:r w:rsidR="0040028A" w:rsidRPr="000C541F">
        <w:rPr>
          <w:lang w:val="es-ES"/>
        </w:rPr>
        <w:instrText xml:space="preserve"> SEQ Figure \* ARABIC </w:instrText>
      </w:r>
      <w:r w:rsidR="009E0C09" w:rsidRPr="000C541F">
        <w:rPr>
          <w:lang w:val="es-ES"/>
        </w:rPr>
        <w:fldChar w:fldCharType="separate"/>
      </w:r>
      <w:r w:rsidR="006F6DEB">
        <w:rPr>
          <w:noProof/>
          <w:lang w:val="es-ES"/>
        </w:rPr>
        <w:t>30</w:t>
      </w:r>
      <w:r w:rsidR="009E0C09" w:rsidRPr="000C541F">
        <w:rPr>
          <w:lang w:val="es-ES"/>
        </w:rPr>
        <w:fldChar w:fldCharType="end"/>
      </w:r>
      <w:r w:rsidR="0040028A" w:rsidRPr="000C541F">
        <w:rPr>
          <w:lang w:val="es-ES"/>
        </w:rPr>
        <w:t xml:space="preserve">: </w:t>
      </w:r>
      <w:r w:rsidR="00AB1AA3" w:rsidRPr="000C541F">
        <w:rPr>
          <w:lang w:val="es-ES"/>
        </w:rPr>
        <w:t>Vista de changesets con información detallada, en modo</w:t>
      </w:r>
      <w:r w:rsidR="000A2D33" w:rsidRPr="000C541F">
        <w:rPr>
          <w:lang w:val="es-ES"/>
        </w:rPr>
        <w:t xml:space="preserve"> de trabajo</w:t>
      </w:r>
      <w:r w:rsidR="00AB1AA3" w:rsidRPr="000C541F">
        <w:rPr>
          <w:lang w:val="es-ES"/>
        </w:rPr>
        <w:t xml:space="preserve"> tarea en changeset</w:t>
      </w:r>
      <w:r w:rsidR="0040028A" w:rsidRPr="000C541F">
        <w:rPr>
          <w:lang w:val="es-ES"/>
        </w:rPr>
        <w:t>.</w:t>
      </w:r>
    </w:p>
    <w:p w:rsidR="003F037F" w:rsidRPr="000C541F" w:rsidRDefault="0065604E" w:rsidP="009E19C7">
      <w:pPr>
        <w:pStyle w:val="Ttulo1"/>
      </w:pPr>
      <w:bookmarkStart w:id="72" w:name="_Toc262197949"/>
      <w:bookmarkStart w:id="73" w:name="Trac"/>
      <w:bookmarkStart w:id="74" w:name="Jira"/>
      <w:r w:rsidRPr="000C541F">
        <w:lastRenderedPageBreak/>
        <w:t xml:space="preserve">Integración con </w:t>
      </w:r>
      <w:r w:rsidR="003F037F" w:rsidRPr="000C541F">
        <w:t>JIRA</w:t>
      </w:r>
      <w:bookmarkEnd w:id="69"/>
      <w:bookmarkEnd w:id="70"/>
      <w:bookmarkEnd w:id="72"/>
    </w:p>
    <w:p w:rsidR="003F037F" w:rsidRPr="000C541F" w:rsidRDefault="003F037F" w:rsidP="00186F1A">
      <w:pPr>
        <w:pStyle w:val="Ttulo2"/>
      </w:pPr>
      <w:bookmarkStart w:id="75" w:name="_Toc175728717"/>
      <w:bookmarkStart w:id="76" w:name="_Toc175730324"/>
      <w:bookmarkStart w:id="77" w:name="_Toc262197950"/>
      <w:bookmarkEnd w:id="73"/>
      <w:bookmarkEnd w:id="74"/>
      <w:r w:rsidRPr="000C541F">
        <w:t>Introduc</w:t>
      </w:r>
      <w:r w:rsidR="0065604E" w:rsidRPr="000C541F">
        <w:t>ción</w:t>
      </w:r>
      <w:bookmarkEnd w:id="75"/>
      <w:bookmarkEnd w:id="76"/>
      <w:bookmarkEnd w:id="77"/>
    </w:p>
    <w:p w:rsidR="00775C4A" w:rsidRPr="00310047" w:rsidRDefault="006E2190" w:rsidP="00310047">
      <w:pPr>
        <w:rPr>
          <w:lang w:val="es-ES"/>
        </w:rPr>
      </w:pPr>
      <w:bookmarkStart w:id="78" w:name="_Toc175728718"/>
      <w:bookmarkStart w:id="79" w:name="_Toc175730325"/>
      <w:r>
        <w:rPr>
          <w:lang w:val="es-ES"/>
        </w:rPr>
        <w:t>A continuación describiremos los pasos a seguir</w:t>
      </w:r>
      <w:r w:rsidR="00775C4A" w:rsidRPr="00310047">
        <w:rPr>
          <w:lang w:val="es-ES"/>
        </w:rPr>
        <w:t xml:space="preserve"> para poder usar la integración con la herramienta de control de tareas, JIRA, con Plastic SCM, así como las ventajas de usar la misma. </w:t>
      </w:r>
    </w:p>
    <w:p w:rsidR="003F037F" w:rsidRPr="000C541F" w:rsidRDefault="003F037F" w:rsidP="00186F1A">
      <w:pPr>
        <w:pStyle w:val="Ttulo2"/>
      </w:pPr>
      <w:bookmarkStart w:id="80" w:name="_Toc262197951"/>
      <w:r w:rsidRPr="000C541F">
        <w:t>Configura</w:t>
      </w:r>
      <w:r w:rsidR="0065604E" w:rsidRPr="000C541F">
        <w:t>ción</w:t>
      </w:r>
      <w:bookmarkEnd w:id="78"/>
      <w:bookmarkEnd w:id="79"/>
      <w:bookmarkEnd w:id="80"/>
    </w:p>
    <w:p w:rsidR="003F037F" w:rsidRPr="000C541F" w:rsidRDefault="0065604E" w:rsidP="00186F1A">
      <w:pPr>
        <w:pStyle w:val="Ttulo3"/>
        <w:rPr>
          <w:lang w:val="es-ES"/>
        </w:rPr>
      </w:pPr>
      <w:bookmarkStart w:id="81" w:name="_Toc262197952"/>
      <w:r w:rsidRPr="000C541F">
        <w:rPr>
          <w:lang w:val="es-ES"/>
        </w:rPr>
        <w:t>Servidor</w:t>
      </w:r>
      <w:bookmarkEnd w:id="81"/>
    </w:p>
    <w:p w:rsidR="00775C4A" w:rsidRPr="00310047" w:rsidRDefault="00775C4A" w:rsidP="00310047">
      <w:pPr>
        <w:rPr>
          <w:lang w:val="es-ES"/>
        </w:rPr>
      </w:pPr>
      <w:r w:rsidRPr="00310047">
        <w:rPr>
          <w:lang w:val="es-ES"/>
        </w:rPr>
        <w:t xml:space="preserve">En primer lugar un usuario con permisos de Administrador en JIRA, deberá crear un nuevo ‘CustomField’ en el sistema. Para ello debe pinchar en el link ‘CustomField’ de la pestaña administración. </w:t>
      </w:r>
    </w:p>
    <w:p w:rsidR="003F037F" w:rsidRPr="000C541F" w:rsidRDefault="00EE4DAD" w:rsidP="00310047">
      <w:pPr>
        <w:jc w:val="center"/>
        <w:rPr>
          <w:noProof/>
          <w:lang w:val="es-ES"/>
        </w:rPr>
      </w:pPr>
      <w:r>
        <w:rPr>
          <w:noProof/>
          <w:lang w:val="es-ES"/>
        </w:rPr>
        <w:drawing>
          <wp:inline distT="0" distB="0" distL="0" distR="0">
            <wp:extent cx="1689100" cy="1231900"/>
            <wp:effectExtent l="19050" t="0" r="6350" b="0"/>
            <wp:docPr id="3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7"/>
                    <a:srcRect/>
                    <a:stretch>
                      <a:fillRect/>
                    </a:stretch>
                  </pic:blipFill>
                  <pic:spPr bwMode="auto">
                    <a:xfrm>
                      <a:off x="0" y="0"/>
                      <a:ext cx="1689100" cy="1231900"/>
                    </a:xfrm>
                    <a:prstGeom prst="rect">
                      <a:avLst/>
                    </a:prstGeom>
                    <a:noFill/>
                    <a:ln w="9525">
                      <a:noFill/>
                      <a:miter lim="800000"/>
                      <a:headEnd/>
                      <a:tailEnd/>
                    </a:ln>
                  </pic:spPr>
                </pic:pic>
              </a:graphicData>
            </a:graphic>
          </wp:inline>
        </w:drawing>
      </w:r>
    </w:p>
    <w:p w:rsidR="00775C4A" w:rsidRPr="000C541F" w:rsidRDefault="00310047" w:rsidP="0031004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31</w:t>
      </w:r>
      <w:r w:rsidR="009E0C09" w:rsidRPr="000C541F">
        <w:rPr>
          <w:lang w:val="es-ES"/>
        </w:rPr>
        <w:fldChar w:fldCharType="end"/>
      </w:r>
      <w:r w:rsidR="00A124A7" w:rsidRPr="000C541F">
        <w:rPr>
          <w:lang w:val="es-ES"/>
        </w:rPr>
        <w:t xml:space="preserve">: </w:t>
      </w:r>
      <w:r w:rsidR="00775C4A" w:rsidRPr="000C541F">
        <w:rPr>
          <w:lang w:val="es-ES"/>
        </w:rPr>
        <w:t>Opciones de issue fields en Jira</w:t>
      </w:r>
    </w:p>
    <w:p w:rsidR="00775C4A" w:rsidRPr="000C541F" w:rsidRDefault="00775C4A" w:rsidP="00775C4A">
      <w:pPr>
        <w:pStyle w:val="Default"/>
        <w:jc w:val="both"/>
        <w:rPr>
          <w:sz w:val="20"/>
          <w:szCs w:val="20"/>
        </w:rPr>
      </w:pPr>
      <w:r w:rsidRPr="000C541F">
        <w:rPr>
          <w:sz w:val="20"/>
          <w:szCs w:val="20"/>
        </w:rPr>
        <w:t xml:space="preserve">Clic en el link de Añadir un nuevo Custom Field. </w:t>
      </w:r>
    </w:p>
    <w:p w:rsidR="003F037F" w:rsidRPr="000C541F" w:rsidRDefault="00EE4DAD" w:rsidP="00015D48">
      <w:pPr>
        <w:jc w:val="center"/>
        <w:rPr>
          <w:noProof/>
          <w:lang w:val="es-ES"/>
        </w:rPr>
      </w:pPr>
      <w:r>
        <w:rPr>
          <w:noProof/>
          <w:lang w:val="es-ES"/>
        </w:rPr>
        <w:lastRenderedPageBreak/>
        <w:drawing>
          <wp:inline distT="0" distB="0" distL="0" distR="0">
            <wp:extent cx="4665345" cy="932815"/>
            <wp:effectExtent l="19050" t="0" r="1905" b="0"/>
            <wp:docPr id="3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8"/>
                    <a:srcRect/>
                    <a:stretch>
                      <a:fillRect/>
                    </a:stretch>
                  </pic:blipFill>
                  <pic:spPr bwMode="auto">
                    <a:xfrm>
                      <a:off x="0" y="0"/>
                      <a:ext cx="4665345" cy="932815"/>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32</w:t>
      </w:r>
      <w:r w:rsidR="009E0C09" w:rsidRPr="000C541F">
        <w:rPr>
          <w:lang w:val="es-ES"/>
        </w:rPr>
        <w:fldChar w:fldCharType="end"/>
      </w:r>
      <w:r w:rsidR="00A124A7" w:rsidRPr="000C541F">
        <w:rPr>
          <w:lang w:val="es-ES"/>
        </w:rPr>
        <w:t xml:space="preserve">: </w:t>
      </w:r>
      <w:r w:rsidR="00775C4A" w:rsidRPr="000C541F">
        <w:rPr>
          <w:lang w:val="es-ES"/>
        </w:rPr>
        <w:t>Añadir un custom field en Jira</w:t>
      </w:r>
    </w:p>
    <w:p w:rsidR="00775C4A" w:rsidRPr="003A5CF2" w:rsidRDefault="00775C4A" w:rsidP="00310047">
      <w:pPr>
        <w:rPr>
          <w:lang w:val="es-ES"/>
        </w:rPr>
      </w:pPr>
      <w:r w:rsidRPr="003A5CF2">
        <w:rPr>
          <w:lang w:val="es-ES"/>
        </w:rPr>
        <w:t xml:space="preserve">Como tipo se selecciona el Read-only text field. Este será un campo que no podrá editarse a mano, en el se introducirá el log de las operaciones de check-in hechas a través de la extensión de JIRA para Plastic SCM. </w:t>
      </w:r>
    </w:p>
    <w:p w:rsidR="003F037F" w:rsidRPr="000C541F" w:rsidRDefault="00EE4DAD" w:rsidP="00015D48">
      <w:pPr>
        <w:jc w:val="center"/>
        <w:rPr>
          <w:noProof/>
          <w:lang w:val="es-ES"/>
        </w:rPr>
      </w:pPr>
      <w:r>
        <w:rPr>
          <w:noProof/>
          <w:lang w:val="es-ES"/>
        </w:rPr>
        <w:drawing>
          <wp:inline distT="0" distB="0" distL="0" distR="0">
            <wp:extent cx="5215890" cy="2789555"/>
            <wp:effectExtent l="19050" t="0" r="3810" b="0"/>
            <wp:docPr id="3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9"/>
                    <a:srcRect/>
                    <a:stretch>
                      <a:fillRect/>
                    </a:stretch>
                  </pic:blipFill>
                  <pic:spPr bwMode="auto">
                    <a:xfrm>
                      <a:off x="0" y="0"/>
                      <a:ext cx="5215890" cy="2789555"/>
                    </a:xfrm>
                    <a:prstGeom prst="rect">
                      <a:avLst/>
                    </a:prstGeom>
                    <a:noFill/>
                    <a:ln w="9525">
                      <a:noFill/>
                      <a:miter lim="800000"/>
                      <a:headEnd/>
                      <a:tailEnd/>
                    </a:ln>
                  </pic:spPr>
                </pic:pic>
              </a:graphicData>
            </a:graphic>
          </wp:inline>
        </w:drawing>
      </w:r>
    </w:p>
    <w:p w:rsidR="00A124A7" w:rsidRPr="00310047" w:rsidRDefault="00310047" w:rsidP="00A124A7">
      <w:pPr>
        <w:pStyle w:val="Epgrafe"/>
      </w:pPr>
      <w:r w:rsidRPr="00310047">
        <w:t>Figura</w:t>
      </w:r>
      <w:r w:rsidR="00A124A7" w:rsidRPr="00310047">
        <w:t xml:space="preserve"> </w:t>
      </w:r>
      <w:r w:rsidR="009E0C09" w:rsidRPr="000C541F">
        <w:rPr>
          <w:lang w:val="es-ES"/>
        </w:rPr>
        <w:fldChar w:fldCharType="begin"/>
      </w:r>
      <w:r w:rsidR="00A124A7" w:rsidRPr="00310047">
        <w:instrText xml:space="preserve"> SEQ Figure \* ARABIC </w:instrText>
      </w:r>
      <w:r w:rsidR="009E0C09" w:rsidRPr="000C541F">
        <w:rPr>
          <w:lang w:val="es-ES"/>
        </w:rPr>
        <w:fldChar w:fldCharType="separate"/>
      </w:r>
      <w:r w:rsidR="006F6DEB">
        <w:rPr>
          <w:noProof/>
        </w:rPr>
        <w:t>33</w:t>
      </w:r>
      <w:r w:rsidR="009E0C09" w:rsidRPr="000C541F">
        <w:rPr>
          <w:lang w:val="es-ES"/>
        </w:rPr>
        <w:fldChar w:fldCharType="end"/>
      </w:r>
      <w:r w:rsidR="00A124A7" w:rsidRPr="00310047">
        <w:t>: Types of custom fields in Jira</w:t>
      </w:r>
    </w:p>
    <w:p w:rsidR="003F037F" w:rsidRPr="000C541F" w:rsidRDefault="00EE4DAD" w:rsidP="00731AA2">
      <w:pPr>
        <w:jc w:val="center"/>
        <w:rPr>
          <w:lang w:val="es-ES"/>
        </w:rPr>
      </w:pPr>
      <w:r>
        <w:rPr>
          <w:noProof/>
          <w:lang w:val="es-ES"/>
        </w:rPr>
        <w:drawing>
          <wp:inline distT="0" distB="0" distL="0" distR="0">
            <wp:extent cx="5215890" cy="1558290"/>
            <wp:effectExtent l="1905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srcRect/>
                    <a:stretch>
                      <a:fillRect/>
                    </a:stretch>
                  </pic:blipFill>
                  <pic:spPr bwMode="auto">
                    <a:xfrm>
                      <a:off x="0" y="0"/>
                      <a:ext cx="5215890" cy="1558290"/>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34</w:t>
      </w:r>
      <w:r w:rsidR="009E0C09" w:rsidRPr="000C541F">
        <w:rPr>
          <w:lang w:val="es-ES"/>
        </w:rPr>
        <w:fldChar w:fldCharType="end"/>
      </w:r>
      <w:r w:rsidR="00A124A7" w:rsidRPr="000C541F">
        <w:rPr>
          <w:lang w:val="es-ES"/>
        </w:rPr>
        <w:t xml:space="preserve">: </w:t>
      </w:r>
      <w:r w:rsidR="00775C4A" w:rsidRPr="000C541F">
        <w:rPr>
          <w:lang w:val="es-ES"/>
        </w:rPr>
        <w:t>Especificando un free text field</w:t>
      </w:r>
    </w:p>
    <w:p w:rsidR="00775C4A" w:rsidRPr="003A5CF2" w:rsidRDefault="00775C4A" w:rsidP="00310047">
      <w:pPr>
        <w:rPr>
          <w:lang w:val="es-ES"/>
        </w:rPr>
      </w:pPr>
      <w:r w:rsidRPr="003A5CF2">
        <w:rPr>
          <w:lang w:val="es-ES"/>
        </w:rPr>
        <w:t>A continuación se permite dar un nombre a este campo, así como otras opciones de configuración. En principio se pueden dejar las de por defecto, con las cuales se especifica que este logueo de checkins se mantendrá para todos los proyectos y para todos los tipos de issues. Per</w:t>
      </w:r>
      <w:r w:rsidR="006E2190">
        <w:rPr>
          <w:lang w:val="es-ES"/>
        </w:rPr>
        <w:t>o si no se desea que esto sea a</w:t>
      </w:r>
      <w:r w:rsidRPr="003A5CF2">
        <w:rPr>
          <w:lang w:val="es-ES"/>
        </w:rPr>
        <w:t xml:space="preserve">sí se puede modificar según convenga. </w:t>
      </w:r>
    </w:p>
    <w:p w:rsidR="003F037F" w:rsidRPr="000C541F" w:rsidRDefault="00EE4DAD" w:rsidP="00015D48">
      <w:pPr>
        <w:jc w:val="center"/>
        <w:rPr>
          <w:lang w:val="es-ES"/>
        </w:rPr>
      </w:pPr>
      <w:r>
        <w:rPr>
          <w:noProof/>
          <w:lang w:val="es-ES"/>
        </w:rPr>
        <w:lastRenderedPageBreak/>
        <w:drawing>
          <wp:inline distT="0" distB="0" distL="0" distR="0">
            <wp:extent cx="2854960" cy="1343660"/>
            <wp:effectExtent l="1905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2854960" cy="1343660"/>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35</w:t>
      </w:r>
      <w:r w:rsidR="009E0C09" w:rsidRPr="000C541F">
        <w:rPr>
          <w:lang w:val="es-ES"/>
        </w:rPr>
        <w:fldChar w:fldCharType="end"/>
      </w:r>
      <w:r w:rsidR="00A124A7" w:rsidRPr="000C541F">
        <w:rPr>
          <w:lang w:val="es-ES"/>
        </w:rPr>
        <w:t xml:space="preserve">: </w:t>
      </w:r>
      <w:r w:rsidR="00775C4A" w:rsidRPr="000C541F">
        <w:rPr>
          <w:lang w:val="es-ES"/>
        </w:rPr>
        <w:t>Nombre del</w:t>
      </w:r>
      <w:r w:rsidR="00A124A7" w:rsidRPr="000C541F">
        <w:rPr>
          <w:lang w:val="es-ES"/>
        </w:rPr>
        <w:t xml:space="preserve"> custom field.</w:t>
      </w:r>
    </w:p>
    <w:p w:rsidR="00775C4A" w:rsidRPr="003A5CF2" w:rsidRDefault="00775C4A" w:rsidP="00310047">
      <w:pPr>
        <w:rPr>
          <w:lang w:val="es-ES"/>
        </w:rPr>
      </w:pPr>
      <w:r w:rsidRPr="003A5CF2">
        <w:rPr>
          <w:lang w:val="es-ES"/>
        </w:rPr>
        <w:t xml:space="preserve">Más adelante hay que indicar en qué pantalla se desea que aparezca este campo, se seleccionará Default Screen. </w:t>
      </w:r>
    </w:p>
    <w:p w:rsidR="003F037F" w:rsidRPr="000C541F" w:rsidRDefault="00EE4DAD" w:rsidP="00015D48">
      <w:pPr>
        <w:jc w:val="center"/>
        <w:rPr>
          <w:noProof/>
          <w:lang w:val="es-ES"/>
        </w:rPr>
      </w:pPr>
      <w:r>
        <w:rPr>
          <w:noProof/>
          <w:lang w:val="es-ES"/>
        </w:rPr>
        <w:drawing>
          <wp:inline distT="0" distB="0" distL="0" distR="0">
            <wp:extent cx="5309235" cy="1250315"/>
            <wp:effectExtent l="19050" t="0" r="5715" b="0"/>
            <wp:docPr id="3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2"/>
                    <a:srcRect/>
                    <a:stretch>
                      <a:fillRect/>
                    </a:stretch>
                  </pic:blipFill>
                  <pic:spPr bwMode="auto">
                    <a:xfrm>
                      <a:off x="0" y="0"/>
                      <a:ext cx="5309235" cy="1250315"/>
                    </a:xfrm>
                    <a:prstGeom prst="rect">
                      <a:avLst/>
                    </a:prstGeom>
                    <a:noFill/>
                    <a:ln w="9525">
                      <a:noFill/>
                      <a:miter lim="800000"/>
                      <a:headEnd/>
                      <a:tailEnd/>
                    </a:ln>
                  </pic:spPr>
                </pic:pic>
              </a:graphicData>
            </a:graphic>
          </wp:inline>
        </w:drawing>
      </w:r>
    </w:p>
    <w:p w:rsidR="00A124A7" w:rsidRPr="00310047" w:rsidRDefault="00310047" w:rsidP="00A124A7">
      <w:pPr>
        <w:pStyle w:val="Epgrafe"/>
      </w:pPr>
      <w:r w:rsidRPr="00310047">
        <w:t>Figura</w:t>
      </w:r>
      <w:r w:rsidR="00A124A7" w:rsidRPr="00310047">
        <w:t xml:space="preserve"> </w:t>
      </w:r>
      <w:r w:rsidR="009E0C09" w:rsidRPr="000C541F">
        <w:rPr>
          <w:lang w:val="es-ES"/>
        </w:rPr>
        <w:fldChar w:fldCharType="begin"/>
      </w:r>
      <w:r w:rsidR="00A124A7" w:rsidRPr="00310047">
        <w:instrText xml:space="preserve"> SEQ Figure \* ARABIC </w:instrText>
      </w:r>
      <w:r w:rsidR="009E0C09" w:rsidRPr="000C541F">
        <w:rPr>
          <w:lang w:val="es-ES"/>
        </w:rPr>
        <w:fldChar w:fldCharType="separate"/>
      </w:r>
      <w:r w:rsidR="006F6DEB">
        <w:rPr>
          <w:noProof/>
        </w:rPr>
        <w:t>36</w:t>
      </w:r>
      <w:r w:rsidR="009E0C09" w:rsidRPr="000C541F">
        <w:rPr>
          <w:lang w:val="es-ES"/>
        </w:rPr>
        <w:fldChar w:fldCharType="end"/>
      </w:r>
      <w:r w:rsidR="00A124A7" w:rsidRPr="00310047">
        <w:t>: Specifying more options in Jira.</w:t>
      </w:r>
    </w:p>
    <w:p w:rsidR="003F037F" w:rsidRPr="00310047" w:rsidRDefault="00775C4A" w:rsidP="000F4691">
      <w:pPr>
        <w:rPr>
          <w:lang w:val="es-ES"/>
        </w:rPr>
      </w:pPr>
      <w:r w:rsidRPr="003A5CF2">
        <w:rPr>
          <w:lang w:val="es-ES"/>
        </w:rPr>
        <w:t>Este campo que se acaba de crear no aparecerá hasta que no se le haya hecho alguna imputación de checkin, es decir, que hasta que no se con</w:t>
      </w:r>
      <w:r w:rsidR="006E2190">
        <w:rPr>
          <w:lang w:val="es-ES"/>
        </w:rPr>
        <w:t>f</w:t>
      </w:r>
      <w:r w:rsidR="00310047" w:rsidRPr="003A5CF2">
        <w:rPr>
          <w:lang w:val="es-ES"/>
        </w:rPr>
        <w:t>igura</w:t>
      </w:r>
      <w:r w:rsidRPr="003A5CF2">
        <w:rPr>
          <w:lang w:val="es-ES"/>
        </w:rPr>
        <w:t xml:space="preserve"> un cliente y haga un checkin en una rama asociada a tal</w:t>
      </w:r>
      <w:r w:rsidR="006E2190">
        <w:rPr>
          <w:lang w:val="es-ES"/>
        </w:rPr>
        <w:t xml:space="preserve"> issue no se mostrará el campo.</w:t>
      </w:r>
      <w:r w:rsidRPr="003A5CF2">
        <w:rPr>
          <w:lang w:val="es-ES"/>
        </w:rPr>
        <w:t xml:space="preserve"> </w:t>
      </w:r>
      <w:r w:rsidRPr="00310047">
        <w:rPr>
          <w:lang w:val="es-ES"/>
        </w:rPr>
        <w:t xml:space="preserve">En la barra de direcciones de esta página se puede observar cómo se ha asignado un id interno a este CustomField: </w:t>
      </w:r>
    </w:p>
    <w:p w:rsidR="003F037F" w:rsidRPr="000C541F" w:rsidRDefault="00EE4DAD" w:rsidP="00015D48">
      <w:pPr>
        <w:jc w:val="center"/>
        <w:rPr>
          <w:lang w:val="es-ES"/>
        </w:rPr>
      </w:pPr>
      <w:r>
        <w:rPr>
          <w:noProof/>
          <w:lang w:val="es-ES"/>
        </w:rPr>
        <w:drawing>
          <wp:inline distT="0" distB="0" distL="0" distR="0">
            <wp:extent cx="5374640" cy="214630"/>
            <wp:effectExtent l="19050" t="0" r="0" b="0"/>
            <wp:docPr id="38"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3"/>
                    <a:srcRect/>
                    <a:stretch>
                      <a:fillRect/>
                    </a:stretch>
                  </pic:blipFill>
                  <pic:spPr bwMode="auto">
                    <a:xfrm>
                      <a:off x="0" y="0"/>
                      <a:ext cx="5374640" cy="214630"/>
                    </a:xfrm>
                    <a:prstGeom prst="rect">
                      <a:avLst/>
                    </a:prstGeom>
                    <a:noFill/>
                    <a:ln w="9525">
                      <a:noFill/>
                      <a:miter lim="800000"/>
                      <a:headEnd/>
                      <a:tailEnd/>
                    </a:ln>
                  </pic:spPr>
                </pic:pic>
              </a:graphicData>
            </a:graphic>
          </wp:inline>
        </w:drawing>
      </w:r>
    </w:p>
    <w:p w:rsidR="003F037F" w:rsidRPr="000C541F" w:rsidRDefault="00EE4DAD" w:rsidP="002E6691">
      <w:pPr>
        <w:jc w:val="center"/>
        <w:rPr>
          <w:noProof/>
          <w:lang w:val="es-ES"/>
        </w:rPr>
      </w:pPr>
      <w:r>
        <w:rPr>
          <w:noProof/>
          <w:lang w:val="es-ES"/>
        </w:rPr>
        <w:drawing>
          <wp:inline distT="0" distB="0" distL="0" distR="0">
            <wp:extent cx="1315720" cy="280035"/>
            <wp:effectExtent l="19050" t="0" r="0" b="0"/>
            <wp:docPr id="3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4"/>
                    <a:srcRect/>
                    <a:stretch>
                      <a:fillRect/>
                    </a:stretch>
                  </pic:blipFill>
                  <pic:spPr bwMode="auto">
                    <a:xfrm>
                      <a:off x="0" y="0"/>
                      <a:ext cx="1315720" cy="280035"/>
                    </a:xfrm>
                    <a:prstGeom prst="rect">
                      <a:avLst/>
                    </a:prstGeom>
                    <a:noFill/>
                    <a:ln w="9525">
                      <a:noFill/>
                      <a:miter lim="800000"/>
                      <a:headEnd/>
                      <a:tailEnd/>
                    </a:ln>
                  </pic:spPr>
                </pic:pic>
              </a:graphicData>
            </a:graphic>
          </wp:inline>
        </w:drawing>
      </w:r>
    </w:p>
    <w:p w:rsidR="003F037F" w:rsidRPr="000C541F" w:rsidRDefault="00EE4DAD" w:rsidP="00015D48">
      <w:pPr>
        <w:jc w:val="center"/>
        <w:rPr>
          <w:lang w:val="es-ES"/>
        </w:rPr>
      </w:pPr>
      <w:r>
        <w:rPr>
          <w:noProof/>
          <w:lang w:val="es-ES"/>
        </w:rPr>
        <w:drawing>
          <wp:inline distT="0" distB="0" distL="0" distR="0">
            <wp:extent cx="4133215" cy="793115"/>
            <wp:effectExtent l="1905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4133215" cy="793115"/>
                    </a:xfrm>
                    <a:prstGeom prst="rect">
                      <a:avLst/>
                    </a:prstGeom>
                    <a:noFill/>
                    <a:ln w="9525">
                      <a:noFill/>
                      <a:miter lim="800000"/>
                      <a:headEnd/>
                      <a:tailEnd/>
                    </a:ln>
                  </pic:spPr>
                </pic:pic>
              </a:graphicData>
            </a:graphic>
          </wp:inline>
        </w:drawing>
      </w:r>
    </w:p>
    <w:p w:rsidR="00775C4A" w:rsidRPr="00310047" w:rsidRDefault="00775C4A" w:rsidP="00310047">
      <w:pPr>
        <w:rPr>
          <w:lang w:val="es-ES"/>
        </w:rPr>
      </w:pPr>
      <w:r w:rsidRPr="00310047">
        <w:rPr>
          <w:lang w:val="es-ES"/>
        </w:rPr>
        <w:t xml:space="preserve">Se debe anotar este id de campo ya que será necesario especificarlo en la configuración de la extensión en el cliente. </w:t>
      </w:r>
    </w:p>
    <w:p w:rsidR="00775C4A" w:rsidRPr="003A5CF2" w:rsidRDefault="00775C4A" w:rsidP="00310047">
      <w:pPr>
        <w:rPr>
          <w:lang w:val="es-ES"/>
        </w:rPr>
      </w:pPr>
      <w:r w:rsidRPr="003A5CF2">
        <w:rPr>
          <w:lang w:val="es-ES"/>
        </w:rPr>
        <w:t xml:space="preserve">Una vez completado este paso se vería cómo se ha creado nuestro CustomField. </w:t>
      </w:r>
    </w:p>
    <w:p w:rsidR="00775C4A" w:rsidRPr="003A5CF2" w:rsidRDefault="00775C4A" w:rsidP="00310047">
      <w:pPr>
        <w:rPr>
          <w:lang w:val="es-ES"/>
        </w:rPr>
      </w:pPr>
      <w:r w:rsidRPr="003A5CF2">
        <w:rPr>
          <w:lang w:val="es-ES"/>
        </w:rPr>
        <w:t xml:space="preserve">La otra parte que habría que hacer como administrador del sistema JIRA sería el activar las llamadas RPC’s en el servidor, ya que este es el medio por el cual la extensión del cliente se comunica con el servidor. </w:t>
      </w:r>
    </w:p>
    <w:p w:rsidR="003F037F" w:rsidRPr="000C541F" w:rsidRDefault="00EE4DAD" w:rsidP="00015D48">
      <w:pPr>
        <w:jc w:val="center"/>
        <w:rPr>
          <w:noProof/>
          <w:lang w:val="es-ES"/>
        </w:rPr>
      </w:pPr>
      <w:r>
        <w:rPr>
          <w:noProof/>
          <w:lang w:val="es-ES"/>
        </w:rPr>
        <w:lastRenderedPageBreak/>
        <w:drawing>
          <wp:inline distT="0" distB="0" distL="0" distR="0">
            <wp:extent cx="1614170" cy="2127250"/>
            <wp:effectExtent l="19050" t="0" r="5080" b="0"/>
            <wp:docPr id="41"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6"/>
                    <a:srcRect/>
                    <a:stretch>
                      <a:fillRect/>
                    </a:stretch>
                  </pic:blipFill>
                  <pic:spPr bwMode="auto">
                    <a:xfrm>
                      <a:off x="0" y="0"/>
                      <a:ext cx="1614170" cy="2127250"/>
                    </a:xfrm>
                    <a:prstGeom prst="rect">
                      <a:avLst/>
                    </a:prstGeom>
                    <a:noFill/>
                    <a:ln w="9525">
                      <a:noFill/>
                      <a:miter lim="800000"/>
                      <a:headEnd/>
                      <a:tailEnd/>
                    </a:ln>
                  </pic:spPr>
                </pic:pic>
              </a:graphicData>
            </a:graphic>
          </wp:inline>
        </w:drawing>
      </w:r>
    </w:p>
    <w:p w:rsidR="00775C4A" w:rsidRPr="000C541F" w:rsidRDefault="00310047" w:rsidP="0031004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37</w:t>
      </w:r>
      <w:r w:rsidR="009E0C09" w:rsidRPr="000C541F">
        <w:rPr>
          <w:lang w:val="es-ES"/>
        </w:rPr>
        <w:fldChar w:fldCharType="end"/>
      </w:r>
      <w:r w:rsidR="00775C4A" w:rsidRPr="000C541F">
        <w:rPr>
          <w:lang w:val="es-ES"/>
        </w:rPr>
        <w:t>: Global settings de</w:t>
      </w:r>
      <w:r w:rsidR="00A124A7" w:rsidRPr="000C541F">
        <w:rPr>
          <w:lang w:val="es-ES"/>
        </w:rPr>
        <w:t xml:space="preserve"> Jira</w:t>
      </w:r>
    </w:p>
    <w:p w:rsidR="00775C4A" w:rsidRPr="003A5CF2" w:rsidRDefault="00775C4A" w:rsidP="00310047">
      <w:pPr>
        <w:rPr>
          <w:lang w:val="es-ES"/>
        </w:rPr>
      </w:pPr>
      <w:r w:rsidRPr="003A5CF2">
        <w:rPr>
          <w:lang w:val="es-ES"/>
        </w:rPr>
        <w:t>Para ello se irá a la opción de “Ge</w:t>
      </w:r>
      <w:r w:rsidR="006E2190">
        <w:rPr>
          <w:lang w:val="es-ES"/>
        </w:rPr>
        <w:t>neral Configuration” dentro de ‘G</w:t>
      </w:r>
      <w:r w:rsidRPr="003A5CF2">
        <w:rPr>
          <w:lang w:val="es-ES"/>
        </w:rPr>
        <w:t>lobal settings</w:t>
      </w:r>
      <w:r w:rsidR="006E2190">
        <w:rPr>
          <w:lang w:val="es-ES"/>
        </w:rPr>
        <w:t>’</w:t>
      </w:r>
      <w:r w:rsidRPr="003A5CF2">
        <w:rPr>
          <w:lang w:val="es-ES"/>
        </w:rPr>
        <w:t xml:space="preserve">. Una vez allí se comprobará si está activa la opción de ‘Accept remote API calls’. </w:t>
      </w:r>
    </w:p>
    <w:p w:rsidR="003F037F" w:rsidRPr="000C541F" w:rsidRDefault="00EE4DAD" w:rsidP="00015D48">
      <w:pPr>
        <w:jc w:val="center"/>
        <w:rPr>
          <w:noProof/>
          <w:lang w:val="es-ES"/>
        </w:rPr>
      </w:pPr>
      <w:r>
        <w:rPr>
          <w:noProof/>
          <w:lang w:val="es-ES"/>
        </w:rPr>
        <w:drawing>
          <wp:inline distT="0" distB="0" distL="0" distR="0">
            <wp:extent cx="5346700" cy="2882900"/>
            <wp:effectExtent l="19050" t="0" r="6350" b="0"/>
            <wp:docPr id="42"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47"/>
                    <a:srcRect/>
                    <a:stretch>
                      <a:fillRect/>
                    </a:stretch>
                  </pic:blipFill>
                  <pic:spPr bwMode="auto">
                    <a:xfrm>
                      <a:off x="0" y="0"/>
                      <a:ext cx="5346700" cy="2882900"/>
                    </a:xfrm>
                    <a:prstGeom prst="rect">
                      <a:avLst/>
                    </a:prstGeom>
                    <a:noFill/>
                    <a:ln w="9525">
                      <a:noFill/>
                      <a:miter lim="800000"/>
                      <a:headEnd/>
                      <a:tailEnd/>
                    </a:ln>
                  </pic:spPr>
                </pic:pic>
              </a:graphicData>
            </a:graphic>
          </wp:inline>
        </w:drawing>
      </w:r>
    </w:p>
    <w:p w:rsidR="00775C4A" w:rsidRPr="00310047" w:rsidRDefault="00310047" w:rsidP="00310047">
      <w:pPr>
        <w:pStyle w:val="Epgrafe"/>
      </w:pPr>
      <w:r w:rsidRPr="00310047">
        <w:t>Figura</w:t>
      </w:r>
      <w:r w:rsidR="00A124A7" w:rsidRPr="00310047">
        <w:t xml:space="preserve"> </w:t>
      </w:r>
      <w:r w:rsidR="009E0C09" w:rsidRPr="000C541F">
        <w:rPr>
          <w:lang w:val="es-ES"/>
        </w:rPr>
        <w:fldChar w:fldCharType="begin"/>
      </w:r>
      <w:r w:rsidR="00A124A7" w:rsidRPr="00310047">
        <w:instrText xml:space="preserve"> SEQ Figure \* ARABIC </w:instrText>
      </w:r>
      <w:r w:rsidR="009E0C09" w:rsidRPr="000C541F">
        <w:rPr>
          <w:lang w:val="es-ES"/>
        </w:rPr>
        <w:fldChar w:fldCharType="separate"/>
      </w:r>
      <w:r w:rsidR="006F6DEB">
        <w:rPr>
          <w:noProof/>
        </w:rPr>
        <w:t>38</w:t>
      </w:r>
      <w:r w:rsidR="009E0C09" w:rsidRPr="000C541F">
        <w:rPr>
          <w:lang w:val="es-ES"/>
        </w:rPr>
        <w:fldChar w:fldCharType="end"/>
      </w:r>
      <w:r w:rsidR="00A124A7" w:rsidRPr="00310047">
        <w:t>: List of global settings in Jira.</w:t>
      </w:r>
    </w:p>
    <w:p w:rsidR="00775C4A" w:rsidRPr="003A5CF2" w:rsidRDefault="00775C4A" w:rsidP="00310047">
      <w:pPr>
        <w:rPr>
          <w:lang w:val="es-ES"/>
        </w:rPr>
      </w:pPr>
      <w:r w:rsidRPr="003A5CF2">
        <w:rPr>
          <w:lang w:val="es-ES"/>
        </w:rPr>
        <w:t xml:space="preserve">En caso de que esté desactivada se debe editar la configuración para que esté activa. </w:t>
      </w:r>
    </w:p>
    <w:p w:rsidR="003F037F" w:rsidRPr="000C541F" w:rsidRDefault="00EE4DAD" w:rsidP="00015D48">
      <w:pPr>
        <w:jc w:val="center"/>
        <w:rPr>
          <w:lang w:val="es-ES"/>
        </w:rPr>
      </w:pPr>
      <w:r>
        <w:rPr>
          <w:noProof/>
          <w:lang w:val="es-ES"/>
        </w:rPr>
        <w:drawing>
          <wp:inline distT="0" distB="0" distL="0" distR="0">
            <wp:extent cx="5346700" cy="401320"/>
            <wp:effectExtent l="19050" t="0" r="6350" b="0"/>
            <wp:docPr id="4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8"/>
                    <a:srcRect/>
                    <a:stretch>
                      <a:fillRect/>
                    </a:stretch>
                  </pic:blipFill>
                  <pic:spPr bwMode="auto">
                    <a:xfrm>
                      <a:off x="0" y="0"/>
                      <a:ext cx="5346700" cy="401320"/>
                    </a:xfrm>
                    <a:prstGeom prst="rect">
                      <a:avLst/>
                    </a:prstGeom>
                    <a:noFill/>
                    <a:ln w="9525">
                      <a:noFill/>
                      <a:miter lim="800000"/>
                      <a:headEnd/>
                      <a:tailEnd/>
                    </a:ln>
                  </pic:spPr>
                </pic:pic>
              </a:graphicData>
            </a:graphic>
          </wp:inline>
        </w:drawing>
      </w:r>
    </w:p>
    <w:p w:rsidR="003F037F" w:rsidRPr="000C541F" w:rsidRDefault="00EE4DAD" w:rsidP="00015D48">
      <w:pPr>
        <w:jc w:val="center"/>
        <w:rPr>
          <w:lang w:val="es-ES"/>
        </w:rPr>
      </w:pPr>
      <w:r>
        <w:rPr>
          <w:noProof/>
          <w:lang w:val="es-ES"/>
        </w:rPr>
        <w:drawing>
          <wp:inline distT="0" distB="0" distL="0" distR="0">
            <wp:extent cx="4394835" cy="270510"/>
            <wp:effectExtent l="19050" t="0" r="5715" b="0"/>
            <wp:docPr id="44"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9"/>
                    <a:srcRect/>
                    <a:stretch>
                      <a:fillRect/>
                    </a:stretch>
                  </pic:blipFill>
                  <pic:spPr bwMode="auto">
                    <a:xfrm>
                      <a:off x="0" y="0"/>
                      <a:ext cx="4394835" cy="270510"/>
                    </a:xfrm>
                    <a:prstGeom prst="rect">
                      <a:avLst/>
                    </a:prstGeom>
                    <a:noFill/>
                    <a:ln w="9525">
                      <a:noFill/>
                      <a:miter lim="800000"/>
                      <a:headEnd/>
                      <a:tailEnd/>
                    </a:ln>
                  </pic:spPr>
                </pic:pic>
              </a:graphicData>
            </a:graphic>
          </wp:inline>
        </w:drawing>
      </w:r>
    </w:p>
    <w:p w:rsidR="00775C4A" w:rsidRPr="003A5CF2" w:rsidRDefault="00775C4A" w:rsidP="00310047">
      <w:pPr>
        <w:rPr>
          <w:lang w:val="es-ES"/>
        </w:rPr>
      </w:pPr>
      <w:r w:rsidRPr="003A5CF2">
        <w:rPr>
          <w:lang w:val="es-ES"/>
        </w:rPr>
        <w:t xml:space="preserve">Una vez completados estos pasos el servidor JIRA estaría preparado para aceptar la integración de Plastic SCM. </w:t>
      </w:r>
    </w:p>
    <w:p w:rsidR="003F037F" w:rsidRPr="000C541F" w:rsidRDefault="0065604E" w:rsidP="00186F1A">
      <w:pPr>
        <w:pStyle w:val="Ttulo3"/>
        <w:rPr>
          <w:lang w:val="es-ES"/>
        </w:rPr>
      </w:pPr>
      <w:bookmarkStart w:id="82" w:name="_Toc262197953"/>
      <w:r w:rsidRPr="000C541F">
        <w:rPr>
          <w:lang w:val="es-ES"/>
        </w:rPr>
        <w:lastRenderedPageBreak/>
        <w:t>Cliente</w:t>
      </w:r>
      <w:bookmarkEnd w:id="82"/>
    </w:p>
    <w:p w:rsidR="00775C4A" w:rsidRPr="00310047" w:rsidRDefault="00775C4A" w:rsidP="00310047">
      <w:pPr>
        <w:rPr>
          <w:lang w:val="es-ES"/>
        </w:rPr>
      </w:pPr>
      <w:r w:rsidRPr="003A5CF2">
        <w:rPr>
          <w:lang w:val="es-ES"/>
        </w:rPr>
        <w:t xml:space="preserve">Para configurar la extensión de Jira, hay que acceder desde la ventana principal de la herramienta gráfica de </w:t>
      </w:r>
      <w:r w:rsidR="00990668">
        <w:rPr>
          <w:lang w:val="es-ES"/>
        </w:rPr>
        <w:t>Plastic SCM</w:t>
      </w:r>
      <w:r w:rsidRPr="003A5CF2">
        <w:rPr>
          <w:lang w:val="es-ES"/>
        </w:rPr>
        <w:t xml:space="preserve"> al menú de “Preferencias”. Aparecerá una nueva ventana, en la que habrá que seleccionar la pestaña “Control de Tareas”. </w:t>
      </w:r>
      <w:r w:rsidRPr="00310047">
        <w:rPr>
          <w:lang w:val="es-ES"/>
        </w:rPr>
        <w:t xml:space="preserve">Seleccione la opción: Asociar al control de tareas “Atlassian Jira”, tal y como muestra la siguiente figura: </w:t>
      </w:r>
    </w:p>
    <w:p w:rsidR="003F037F" w:rsidRPr="000C541F" w:rsidRDefault="00EE4DAD" w:rsidP="0069580C">
      <w:pPr>
        <w:jc w:val="center"/>
        <w:rPr>
          <w:lang w:val="es-ES"/>
        </w:rPr>
      </w:pPr>
      <w:r>
        <w:rPr>
          <w:noProof/>
          <w:lang w:val="es-ES"/>
        </w:rPr>
        <w:drawing>
          <wp:inline distT="0" distB="0" distL="0" distR="0">
            <wp:extent cx="4114800" cy="3536315"/>
            <wp:effectExtent l="19050" t="0" r="0" b="0"/>
            <wp:docPr id="45" name="Imagen 4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ibujo"/>
                    <pic:cNvPicPr>
                      <a:picLocks noChangeAspect="1" noChangeArrowheads="1"/>
                    </pic:cNvPicPr>
                  </pic:nvPicPr>
                  <pic:blipFill>
                    <a:blip r:embed="rId50"/>
                    <a:srcRect/>
                    <a:stretch>
                      <a:fillRect/>
                    </a:stretch>
                  </pic:blipFill>
                  <pic:spPr bwMode="auto">
                    <a:xfrm>
                      <a:off x="0" y="0"/>
                      <a:ext cx="4114800" cy="3536315"/>
                    </a:xfrm>
                    <a:prstGeom prst="rect">
                      <a:avLst/>
                    </a:prstGeom>
                    <a:noFill/>
                    <a:ln w="9525">
                      <a:noFill/>
                      <a:miter lim="800000"/>
                      <a:headEnd/>
                      <a:tailEnd/>
                    </a:ln>
                  </pic:spPr>
                </pic:pic>
              </a:graphicData>
            </a:graphic>
          </wp:inline>
        </w:drawing>
      </w:r>
    </w:p>
    <w:p w:rsidR="00775C4A" w:rsidRPr="000C541F" w:rsidRDefault="00310047" w:rsidP="0031004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39</w:t>
      </w:r>
      <w:r w:rsidR="009E0C09" w:rsidRPr="000C541F">
        <w:rPr>
          <w:lang w:val="es-ES"/>
        </w:rPr>
        <w:fldChar w:fldCharType="end"/>
      </w:r>
      <w:r w:rsidR="00A124A7" w:rsidRPr="000C541F">
        <w:rPr>
          <w:lang w:val="es-ES"/>
        </w:rPr>
        <w:t xml:space="preserve">: </w:t>
      </w:r>
      <w:r w:rsidR="00775C4A" w:rsidRPr="000C541F">
        <w:rPr>
          <w:lang w:val="es-ES"/>
        </w:rPr>
        <w:t>Configuración de control de tareas en Plastic SCM</w:t>
      </w:r>
    </w:p>
    <w:p w:rsidR="00775C4A" w:rsidRPr="003A5CF2" w:rsidRDefault="00775C4A" w:rsidP="00310047">
      <w:pPr>
        <w:rPr>
          <w:lang w:val="es-ES"/>
        </w:rPr>
      </w:pPr>
      <w:r w:rsidRPr="003A5CF2">
        <w:rPr>
          <w:lang w:val="es-ES"/>
        </w:rPr>
        <w:t>Por defecto, la opción activada es la de trabajar asociando tareas a ramas de Plastic. En éste modo de trabajo, se necesita especificar un prefij</w:t>
      </w:r>
      <w:r w:rsidR="006E2190">
        <w:rPr>
          <w:lang w:val="es-ES"/>
        </w:rPr>
        <w:t>o de rama de Plastic. Mediante e</w:t>
      </w:r>
      <w:r w:rsidRPr="003A5CF2">
        <w:rPr>
          <w:lang w:val="es-ES"/>
        </w:rPr>
        <w:t xml:space="preserve">ste prefijo, </w:t>
      </w:r>
      <w:r w:rsidR="00990668">
        <w:rPr>
          <w:lang w:val="es-ES"/>
        </w:rPr>
        <w:t>Plastic SCM</w:t>
      </w:r>
      <w:r w:rsidRPr="003A5CF2">
        <w:rPr>
          <w:lang w:val="es-ES"/>
        </w:rPr>
        <w:t xml:space="preserve"> enlaza</w:t>
      </w:r>
      <w:r w:rsidR="006E2190">
        <w:rPr>
          <w:lang w:val="es-ES"/>
        </w:rPr>
        <w:t>rá las ramas que comiencen por e</w:t>
      </w:r>
      <w:r w:rsidRPr="003A5CF2">
        <w:rPr>
          <w:lang w:val="es-ES"/>
        </w:rPr>
        <w:t xml:space="preserve">ste prefijo con tareas de Jira. Por ejemplo, tal y como muestra la imagen anterior, las ramas que comiencen con el prefijo ‘scm’ serán enlazadas a las tareas de Jira. La rama con nombre ‘scm012’ será enlazada a la tarea número 12 de Jira. </w:t>
      </w:r>
    </w:p>
    <w:p w:rsidR="00775C4A" w:rsidRPr="003A5CF2" w:rsidRDefault="00775C4A" w:rsidP="00310047">
      <w:pPr>
        <w:rPr>
          <w:lang w:val="es-ES"/>
        </w:rPr>
      </w:pPr>
      <w:r w:rsidRPr="003A5CF2">
        <w:rPr>
          <w:lang w:val="es-ES"/>
        </w:rPr>
        <w:t xml:space="preserve">Para trabajar asociando tareas a changesets de Plastic (Modo de trabajo “Tarea en changeset), seleccione la opción “Enlazar issues a changesets de Plastic” </w:t>
      </w:r>
    </w:p>
    <w:p w:rsidR="00775C4A" w:rsidRPr="003A5CF2" w:rsidRDefault="00775C4A" w:rsidP="00310047">
      <w:pPr>
        <w:rPr>
          <w:lang w:val="es-ES"/>
        </w:rPr>
      </w:pPr>
      <w:r w:rsidRPr="003A5CF2">
        <w:rPr>
          <w:lang w:val="es-ES"/>
        </w:rPr>
        <w:t xml:space="preserve">El parámetro “Servidor” especifica </w:t>
      </w:r>
      <w:smartTag w:uri="urn:schemas-microsoft-com:office:smarttags" w:element="PersonName">
        <w:smartTagPr>
          <w:attr w:name="ProductID" w:val="la URL"/>
        </w:smartTagPr>
        <w:r w:rsidRPr="003A5CF2">
          <w:rPr>
            <w:lang w:val="es-ES"/>
          </w:rPr>
          <w:t>la URL</w:t>
        </w:r>
      </w:smartTag>
      <w:r w:rsidRPr="003A5CF2">
        <w:rPr>
          <w:lang w:val="es-ES"/>
        </w:rPr>
        <w:t xml:space="preserve"> donde está instalado el servidor de Jira. </w:t>
      </w:r>
      <w:smartTag w:uri="urn:schemas-microsoft-com:office:smarttags" w:element="PersonName">
        <w:smartTagPr>
          <w:attr w:name="ProductID" w:val="la URL"/>
        </w:smartTagPr>
        <w:r w:rsidRPr="003A5CF2">
          <w:rPr>
            <w:lang w:val="es-ES"/>
          </w:rPr>
          <w:t>La URL</w:t>
        </w:r>
      </w:smartTag>
      <w:r w:rsidRPr="003A5CF2">
        <w:rPr>
          <w:lang w:val="es-ES"/>
        </w:rPr>
        <w:t xml:space="preserve"> ha de indicar también el Puerto donde está arrancado el servidor. </w:t>
      </w:r>
    </w:p>
    <w:p w:rsidR="00775C4A" w:rsidRPr="003A5CF2" w:rsidRDefault="00775C4A" w:rsidP="00310047">
      <w:pPr>
        <w:rPr>
          <w:lang w:val="es-ES"/>
        </w:rPr>
      </w:pPr>
      <w:r w:rsidRPr="003A5CF2">
        <w:rPr>
          <w:lang w:val="es-ES"/>
        </w:rPr>
        <w:t xml:space="preserve">Los parámetros “Usuario” y “Password” han de ser rellenados con los datos de un usuario de Jira válido. Éste usuario será el que se autenticará contra el servidor de Jira y con el que se efectuará el logueo de checkins en las tareas </w:t>
      </w:r>
    </w:p>
    <w:p w:rsidR="0069580C" w:rsidRPr="003A5CF2" w:rsidRDefault="00775C4A" w:rsidP="00310047">
      <w:pPr>
        <w:rPr>
          <w:lang w:val="es-ES"/>
        </w:rPr>
      </w:pPr>
      <w:r w:rsidRPr="003A5CF2">
        <w:rPr>
          <w:lang w:val="es-ES"/>
        </w:rPr>
        <w:t xml:space="preserve">El parámetro “Clave proyecto” especifica las iniciales del proyecto del cual se utilizarán los issues para relacionarlos con ramas de Plastic SCM. Las iniciales de un proyecto en Jira son especificadas en el momento de la creación del proyecto. </w:t>
      </w:r>
    </w:p>
    <w:p w:rsidR="00775C4A" w:rsidRPr="00310047" w:rsidRDefault="00775C4A" w:rsidP="00310047">
      <w:pPr>
        <w:rPr>
          <w:lang w:val="es-ES"/>
        </w:rPr>
      </w:pPr>
      <w:r w:rsidRPr="00310047">
        <w:rPr>
          <w:lang w:val="es-ES"/>
        </w:rPr>
        <w:lastRenderedPageBreak/>
        <w:t xml:space="preserve">El parámetro “CustomField ID” es el identificador del campo creado anteriormente para efectuar los logueos de los checkins hechos. </w:t>
      </w:r>
    </w:p>
    <w:p w:rsidR="00775C4A" w:rsidRPr="003A5CF2" w:rsidRDefault="00775C4A" w:rsidP="00310047">
      <w:pPr>
        <w:rPr>
          <w:lang w:val="es-ES"/>
        </w:rPr>
      </w:pPr>
      <w:r w:rsidRPr="003A5CF2">
        <w:rPr>
          <w:lang w:val="es-ES"/>
        </w:rPr>
        <w:t xml:space="preserve">Pulse el botón “Probar conexión” para verificar que la configuración proporcionada es correcta. </w:t>
      </w:r>
    </w:p>
    <w:p w:rsidR="00775C4A" w:rsidRPr="000C541F" w:rsidRDefault="00775C4A" w:rsidP="00775C4A">
      <w:pPr>
        <w:pStyle w:val="Default"/>
        <w:jc w:val="both"/>
        <w:rPr>
          <w:sz w:val="20"/>
          <w:szCs w:val="20"/>
        </w:rPr>
      </w:pPr>
      <w:r w:rsidRPr="000C541F">
        <w:rPr>
          <w:sz w:val="20"/>
          <w:szCs w:val="20"/>
        </w:rPr>
        <w:t xml:space="preserve">Una vez configurados todos estos parámetros Plastic SCM se puede comenzar a hacer uso de la extensión de Jira de manera totalmente transparente para el usuario. </w:t>
      </w:r>
    </w:p>
    <w:p w:rsidR="003F037F" w:rsidRPr="000C541F" w:rsidRDefault="0065604E" w:rsidP="00186F1A">
      <w:pPr>
        <w:pStyle w:val="Ttulo2"/>
      </w:pPr>
      <w:bookmarkStart w:id="83" w:name="_Toc262197954"/>
      <w:r w:rsidRPr="000C541F">
        <w:t>Características</w:t>
      </w:r>
      <w:bookmarkEnd w:id="83"/>
    </w:p>
    <w:p w:rsidR="003F037F" w:rsidRPr="000C541F" w:rsidRDefault="0065604E" w:rsidP="00186F1A">
      <w:pPr>
        <w:pStyle w:val="Ttulo3"/>
        <w:rPr>
          <w:lang w:val="es-ES"/>
        </w:rPr>
      </w:pPr>
      <w:bookmarkStart w:id="84" w:name="_Toc262197955"/>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84"/>
    </w:p>
    <w:p w:rsidR="00775C4A" w:rsidRPr="003A5CF2" w:rsidRDefault="00775C4A" w:rsidP="00310047">
      <w:pPr>
        <w:rPr>
          <w:lang w:val="es-ES"/>
        </w:rPr>
      </w:pPr>
      <w:r w:rsidRPr="003A5CF2">
        <w:rPr>
          <w:lang w:val="es-ES"/>
        </w:rPr>
        <w:t xml:space="preserve">El modo de trabajo por defecto es el de “tarea en rama”, que se utiliza generalmente con el patrón de trabajo de “rama por tarea”, con el que por cada nueva tarea que se va a realizar se crea una nueva rama. Para comenzar a trabajar con Plastic y la extensión de Jira, en primer lugar se crean las incidencias en el control de tareas, para lo cual se accede al menú en la parte superior en “Nueva </w:t>
      </w:r>
      <w:r w:rsidR="006E2190">
        <w:rPr>
          <w:lang w:val="es-ES"/>
        </w:rPr>
        <w:t>Incidencia” do</w:t>
      </w:r>
      <w:r w:rsidRPr="003A5CF2">
        <w:rPr>
          <w:lang w:val="es-ES"/>
        </w:rPr>
        <w:t xml:space="preserve">nde se incluyen los datos de la tarea que ha de realizarse, nombre, proyecto asociado, descripción, etc. </w:t>
      </w:r>
    </w:p>
    <w:p w:rsidR="003F037F" w:rsidRPr="000C541F" w:rsidRDefault="00EE4DAD" w:rsidP="00015D48">
      <w:pPr>
        <w:jc w:val="center"/>
        <w:rPr>
          <w:noProof/>
          <w:lang w:val="es-ES"/>
        </w:rPr>
      </w:pPr>
      <w:r>
        <w:rPr>
          <w:noProof/>
          <w:lang w:val="es-ES"/>
        </w:rPr>
        <w:drawing>
          <wp:inline distT="0" distB="0" distL="0" distR="0">
            <wp:extent cx="4702810" cy="2948305"/>
            <wp:effectExtent l="19050" t="0" r="2540" b="0"/>
            <wp:docPr id="46" name="Imagen 53" descr="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descr="EN1"/>
                    <pic:cNvPicPr>
                      <a:picLocks noChangeAspect="1" noChangeArrowheads="1"/>
                    </pic:cNvPicPr>
                  </pic:nvPicPr>
                  <pic:blipFill>
                    <a:blip r:embed="rId51"/>
                    <a:srcRect/>
                    <a:stretch>
                      <a:fillRect/>
                    </a:stretch>
                  </pic:blipFill>
                  <pic:spPr bwMode="auto">
                    <a:xfrm>
                      <a:off x="0" y="0"/>
                      <a:ext cx="4702810" cy="2948305"/>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40</w:t>
      </w:r>
      <w:r w:rsidR="009E0C09" w:rsidRPr="000C541F">
        <w:rPr>
          <w:lang w:val="es-ES"/>
        </w:rPr>
        <w:fldChar w:fldCharType="end"/>
      </w:r>
      <w:r w:rsidR="00A124A7" w:rsidRPr="000C541F">
        <w:rPr>
          <w:lang w:val="es-ES"/>
        </w:rPr>
        <w:t xml:space="preserve">: </w:t>
      </w:r>
      <w:r w:rsidR="00775C4A" w:rsidRPr="000C541F">
        <w:rPr>
          <w:lang w:val="es-ES"/>
        </w:rPr>
        <w:t>Creando nuevos issues en</w:t>
      </w:r>
      <w:r w:rsidR="00A124A7" w:rsidRPr="000C541F">
        <w:rPr>
          <w:lang w:val="es-ES"/>
        </w:rPr>
        <w:t xml:space="preserve"> Jira</w:t>
      </w:r>
    </w:p>
    <w:p w:rsidR="00775C4A" w:rsidRPr="003A5CF2" w:rsidRDefault="00775C4A" w:rsidP="00310047">
      <w:pPr>
        <w:rPr>
          <w:lang w:val="es-ES"/>
        </w:rPr>
      </w:pPr>
      <w:r w:rsidRPr="003A5CF2">
        <w:rPr>
          <w:lang w:val="es-ES"/>
        </w:rPr>
        <w:t xml:space="preserve">Al crear la nueva incidencia, Jira le asignará un número que será el número de rama que se le dará en Plastic a la hora de trabajar en esa tarea, en este caso la incidencia es la número 4. </w:t>
      </w:r>
    </w:p>
    <w:p w:rsidR="003F037F" w:rsidRPr="000C541F" w:rsidRDefault="00EE4DAD" w:rsidP="00194972">
      <w:pPr>
        <w:jc w:val="center"/>
        <w:rPr>
          <w:noProof/>
        </w:rPr>
      </w:pPr>
      <w:r>
        <w:rPr>
          <w:noProof/>
          <w:lang w:val="es-ES"/>
        </w:rPr>
        <w:lastRenderedPageBreak/>
        <w:drawing>
          <wp:inline distT="0" distB="0" distL="0" distR="0">
            <wp:extent cx="5132070" cy="197802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srcRect/>
                    <a:stretch>
                      <a:fillRect/>
                    </a:stretch>
                  </pic:blipFill>
                  <pic:spPr bwMode="auto">
                    <a:xfrm>
                      <a:off x="0" y="0"/>
                      <a:ext cx="5132070" cy="1978025"/>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41</w:t>
      </w:r>
      <w:r w:rsidR="009E0C09" w:rsidRPr="000C541F">
        <w:rPr>
          <w:lang w:val="es-ES"/>
        </w:rPr>
        <w:fldChar w:fldCharType="end"/>
      </w:r>
      <w:r w:rsidR="00A124A7" w:rsidRPr="000C541F">
        <w:rPr>
          <w:lang w:val="es-ES"/>
        </w:rPr>
        <w:t xml:space="preserve">: </w:t>
      </w:r>
      <w:r w:rsidR="00775C4A" w:rsidRPr="000C541F">
        <w:rPr>
          <w:lang w:val="es-ES"/>
        </w:rPr>
        <w:t>Detalle de un issue en Jira</w:t>
      </w:r>
    </w:p>
    <w:p w:rsidR="003F037F" w:rsidRPr="003A5CF2" w:rsidRDefault="00775C4A" w:rsidP="00310047">
      <w:pPr>
        <w:rPr>
          <w:lang w:val="es-ES"/>
        </w:rPr>
      </w:pPr>
      <w:r w:rsidRPr="003A5CF2">
        <w:rPr>
          <w:lang w:val="es-ES"/>
        </w:rPr>
        <w:t xml:space="preserve">En el momento en el que el desarrollador al que se le haya asignado esta tarea proceda a trabajar en ella, irá a Plastic y creará una nueva rama, ha de tener en cuenta que para que la extensión enlace la rama creada con la incidencia en Jira, debe de darle el mismo nombre, en este caso 4 con el prefijo ‘scm’, tal y como se configuró la extensión de Jira. </w:t>
      </w:r>
    </w:p>
    <w:p w:rsidR="00A124A7" w:rsidRPr="000C541F" w:rsidRDefault="00EE4DAD" w:rsidP="00A124A7">
      <w:pPr>
        <w:jc w:val="center"/>
        <w:rPr>
          <w:noProof/>
          <w:lang w:val="es-ES"/>
        </w:rPr>
      </w:pPr>
      <w:r>
        <w:rPr>
          <w:noProof/>
          <w:lang w:val="es-ES"/>
        </w:rPr>
        <w:drawing>
          <wp:inline distT="0" distB="0" distL="0" distR="0">
            <wp:extent cx="2799080" cy="3377565"/>
            <wp:effectExtent l="19050" t="0" r="1270" b="0"/>
            <wp:docPr id="48" name="Imagen 4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ibujo"/>
                    <pic:cNvPicPr>
                      <a:picLocks noChangeAspect="1" noChangeArrowheads="1"/>
                    </pic:cNvPicPr>
                  </pic:nvPicPr>
                  <pic:blipFill>
                    <a:blip r:embed="rId53"/>
                    <a:srcRect/>
                    <a:stretch>
                      <a:fillRect/>
                    </a:stretch>
                  </pic:blipFill>
                  <pic:spPr bwMode="auto">
                    <a:xfrm>
                      <a:off x="0" y="0"/>
                      <a:ext cx="2799080" cy="3377565"/>
                    </a:xfrm>
                    <a:prstGeom prst="rect">
                      <a:avLst/>
                    </a:prstGeom>
                    <a:noFill/>
                    <a:ln w="9525">
                      <a:noFill/>
                      <a:miter lim="800000"/>
                      <a:headEnd/>
                      <a:tailEnd/>
                    </a:ln>
                  </pic:spPr>
                </pic:pic>
              </a:graphicData>
            </a:graphic>
          </wp:inline>
        </w:drawing>
      </w:r>
    </w:p>
    <w:p w:rsidR="003F037F"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42</w:t>
      </w:r>
      <w:r w:rsidR="009E0C09" w:rsidRPr="000C541F">
        <w:rPr>
          <w:lang w:val="es-ES"/>
        </w:rPr>
        <w:fldChar w:fldCharType="end"/>
      </w:r>
      <w:r w:rsidR="00A124A7" w:rsidRPr="000C541F">
        <w:rPr>
          <w:lang w:val="es-ES"/>
        </w:rPr>
        <w:t xml:space="preserve">: </w:t>
      </w:r>
      <w:r w:rsidR="00775C4A" w:rsidRPr="000C541F">
        <w:rPr>
          <w:lang w:val="es-ES"/>
        </w:rPr>
        <w:t>Creando una nueva rama para la tarea</w:t>
      </w:r>
    </w:p>
    <w:p w:rsidR="00775C4A" w:rsidRPr="003A5CF2" w:rsidRDefault="00775C4A" w:rsidP="00310047">
      <w:pPr>
        <w:rPr>
          <w:lang w:val="es-ES"/>
        </w:rPr>
      </w:pPr>
      <w:r w:rsidRPr="003A5CF2">
        <w:rPr>
          <w:lang w:val="es-ES"/>
        </w:rPr>
        <w:t xml:space="preserve">Accediendo a la vista de ramas, en la parte superior izquierda se puede ver información asociada a las ramas que se situará en la parte derecha de </w:t>
      </w:r>
      <w:smartTag w:uri="urn:schemas-microsoft-com:office:smarttags" w:element="PersonName">
        <w:smartTagPr>
          <w:attr w:name="ProductID" w:val="la GUI"/>
        </w:smartTagPr>
        <w:r w:rsidRPr="003A5CF2">
          <w:rPr>
            <w:lang w:val="es-ES"/>
          </w:rPr>
          <w:t>la GUI</w:t>
        </w:r>
      </w:smartTag>
      <w:r w:rsidRPr="003A5CF2">
        <w:rPr>
          <w:lang w:val="es-ES"/>
        </w:rPr>
        <w:t xml:space="preserve"> como se puede ver en la siguiente captura. Al pinchar sobre una rama, en la información de la extensión con Jira se detalla el nombre, título, comentario y desarrollador asignado a esa tarea. </w:t>
      </w:r>
    </w:p>
    <w:p w:rsidR="003F037F" w:rsidRPr="000C541F" w:rsidRDefault="00EE4DAD" w:rsidP="00015D48">
      <w:pPr>
        <w:jc w:val="center"/>
        <w:rPr>
          <w:lang w:val="es-ES"/>
        </w:rPr>
      </w:pPr>
      <w:r>
        <w:rPr>
          <w:noProof/>
          <w:lang w:val="es-ES"/>
        </w:rPr>
        <w:lastRenderedPageBreak/>
        <w:drawing>
          <wp:inline distT="0" distB="0" distL="0" distR="0">
            <wp:extent cx="6027420" cy="2118360"/>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6027420" cy="2118360"/>
                    </a:xfrm>
                    <a:prstGeom prst="rect">
                      <a:avLst/>
                    </a:prstGeom>
                    <a:noFill/>
                    <a:ln w="9525">
                      <a:noFill/>
                      <a:miter lim="800000"/>
                      <a:headEnd/>
                      <a:tailEnd/>
                    </a:ln>
                  </pic:spPr>
                </pic:pic>
              </a:graphicData>
            </a:graphic>
          </wp:inline>
        </w:drawing>
      </w:r>
    </w:p>
    <w:p w:rsidR="00A124A7" w:rsidRPr="000C541F" w:rsidRDefault="00310047" w:rsidP="00A124A7">
      <w:pPr>
        <w:pStyle w:val="Epgrafe"/>
        <w:rPr>
          <w:lang w:val="es-ES"/>
        </w:rPr>
      </w:pPr>
      <w:r>
        <w:rPr>
          <w:lang w:val="es-ES"/>
        </w:rPr>
        <w:t>Figura</w:t>
      </w:r>
      <w:r w:rsidR="00A124A7" w:rsidRPr="000C541F">
        <w:rPr>
          <w:lang w:val="es-ES"/>
        </w:rPr>
        <w:t xml:space="preserve"> </w:t>
      </w:r>
      <w:r w:rsidR="009E0C09" w:rsidRPr="000C541F">
        <w:rPr>
          <w:lang w:val="es-ES"/>
        </w:rPr>
        <w:fldChar w:fldCharType="begin"/>
      </w:r>
      <w:r w:rsidR="00A124A7" w:rsidRPr="000C541F">
        <w:rPr>
          <w:lang w:val="es-ES"/>
        </w:rPr>
        <w:instrText xml:space="preserve"> SEQ Figure \* ARABIC </w:instrText>
      </w:r>
      <w:r w:rsidR="009E0C09" w:rsidRPr="000C541F">
        <w:rPr>
          <w:lang w:val="es-ES"/>
        </w:rPr>
        <w:fldChar w:fldCharType="separate"/>
      </w:r>
      <w:r w:rsidR="006F6DEB">
        <w:rPr>
          <w:noProof/>
          <w:lang w:val="es-ES"/>
        </w:rPr>
        <w:t>43</w:t>
      </w:r>
      <w:r w:rsidR="009E0C09" w:rsidRPr="000C541F">
        <w:rPr>
          <w:lang w:val="es-ES"/>
        </w:rPr>
        <w:fldChar w:fldCharType="end"/>
      </w:r>
      <w:r w:rsidR="00A124A7" w:rsidRPr="000C541F">
        <w:rPr>
          <w:lang w:val="es-ES"/>
        </w:rPr>
        <w:t xml:space="preserve">: </w:t>
      </w:r>
      <w:r w:rsidR="00775C4A" w:rsidRPr="000C541F">
        <w:rPr>
          <w:lang w:val="es-ES"/>
        </w:rPr>
        <w:t>Información detallada de una tarea asociada a una rama</w:t>
      </w:r>
    </w:p>
    <w:p w:rsidR="00775C4A" w:rsidRPr="003A5CF2" w:rsidRDefault="00775C4A" w:rsidP="00310047">
      <w:pPr>
        <w:rPr>
          <w:lang w:val="es-ES"/>
        </w:rPr>
      </w:pPr>
      <w:r w:rsidRPr="003A5CF2">
        <w:rPr>
          <w:lang w:val="es-ES"/>
        </w:rPr>
        <w:t xml:space="preserve">Si se pulsa sobre ella se abrirá una ventana del explorador con el issue asociado a esa rama y cuando el usuario quiera cambiar el estado de la tarea, para que pueda visualizar este cambio desde Plastic, tan sólo tiene que dar al botón refrescar en la información de la extensión. </w:t>
      </w:r>
    </w:p>
    <w:p w:rsidR="003F037F" w:rsidRPr="000C541F" w:rsidRDefault="0065604E" w:rsidP="00186F1A">
      <w:pPr>
        <w:pStyle w:val="Ttulo3"/>
        <w:rPr>
          <w:lang w:val="es-ES"/>
        </w:rPr>
      </w:pPr>
      <w:bookmarkStart w:id="85" w:name="_Toc262197956"/>
      <w:r w:rsidRPr="000C541F">
        <w:rPr>
          <w:lang w:val="es-ES"/>
        </w:rPr>
        <w:t>Modo de trabajo</w:t>
      </w:r>
      <w:r w:rsidR="003F037F" w:rsidRPr="000C541F">
        <w:rPr>
          <w:lang w:val="es-ES"/>
        </w:rPr>
        <w:t xml:space="preserve"> “</w:t>
      </w:r>
      <w:r w:rsidRPr="000C541F">
        <w:rPr>
          <w:lang w:val="es-ES"/>
        </w:rPr>
        <w:t>tarea en changeset</w:t>
      </w:r>
      <w:r w:rsidR="003F037F" w:rsidRPr="000C541F">
        <w:rPr>
          <w:lang w:val="es-ES"/>
        </w:rPr>
        <w:t>”</w:t>
      </w:r>
      <w:bookmarkEnd w:id="85"/>
    </w:p>
    <w:p w:rsidR="00267DCA" w:rsidRPr="003A5CF2" w:rsidRDefault="00267DCA" w:rsidP="00310047">
      <w:pPr>
        <w:rPr>
          <w:lang w:val="es-ES"/>
        </w:rPr>
      </w:pPr>
      <w:r w:rsidRPr="003A5CF2">
        <w:rPr>
          <w:lang w:val="es-ES"/>
        </w:rPr>
        <w:t xml:space="preserve">Para comenzar a trabajar primero se deben de haber creado las tareas en Jira, de igual manera que para el anterior modo de trabajo. En este caso el usuario trabaja haciendo sus cambios en Plastic; en el momento de hacer protección o </w:t>
      </w:r>
      <w:r w:rsidR="006E2190">
        <w:rPr>
          <w:lang w:val="es-ES"/>
        </w:rPr>
        <w:t>check in</w:t>
      </w:r>
      <w:r w:rsidRPr="003A5CF2">
        <w:rPr>
          <w:lang w:val="es-ES"/>
        </w:rPr>
        <w:t xml:space="preserve"> de los mismos aparecerá un diálogo de protección de ficheros en el que puede incluir comentarios sobre ese changeset así cómo tareas asociadas al mismo desde su herramienta de control de tareas, en este modo de trabajo se pueden asociar una o más tareas a uno o más changesets: </w:t>
      </w:r>
    </w:p>
    <w:p w:rsidR="00267DCA" w:rsidRPr="000C541F" w:rsidRDefault="00EE4DAD" w:rsidP="00267DCA">
      <w:pPr>
        <w:jc w:val="center"/>
        <w:rPr>
          <w:noProof/>
          <w:lang w:val="es-ES"/>
        </w:rPr>
      </w:pPr>
      <w:r>
        <w:rPr>
          <w:noProof/>
          <w:lang w:val="es-ES"/>
        </w:rPr>
        <w:drawing>
          <wp:inline distT="0" distB="0" distL="0" distR="0">
            <wp:extent cx="3508375" cy="3340100"/>
            <wp:effectExtent l="19050" t="0" r="0" b="0"/>
            <wp:docPr id="50" name="Imagen 5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bujo"/>
                    <pic:cNvPicPr>
                      <a:picLocks noChangeAspect="1" noChangeArrowheads="1"/>
                    </pic:cNvPicPr>
                  </pic:nvPicPr>
                  <pic:blipFill>
                    <a:blip r:embed="rId22"/>
                    <a:srcRect/>
                    <a:stretch>
                      <a:fillRect/>
                    </a:stretch>
                  </pic:blipFill>
                  <pic:spPr bwMode="auto">
                    <a:xfrm>
                      <a:off x="0" y="0"/>
                      <a:ext cx="3508375" cy="3340100"/>
                    </a:xfrm>
                    <a:prstGeom prst="rect">
                      <a:avLst/>
                    </a:prstGeom>
                    <a:noFill/>
                    <a:ln w="9525">
                      <a:noFill/>
                      <a:miter lim="800000"/>
                      <a:headEnd/>
                      <a:tailEnd/>
                    </a:ln>
                  </pic:spPr>
                </pic:pic>
              </a:graphicData>
            </a:graphic>
          </wp:inline>
        </w:drawing>
      </w:r>
    </w:p>
    <w:p w:rsidR="00267DCA" w:rsidRPr="000C541F" w:rsidRDefault="00310047" w:rsidP="00267DCA">
      <w:pPr>
        <w:pStyle w:val="Epgrafe"/>
        <w:rPr>
          <w:lang w:val="es-ES"/>
        </w:rPr>
      </w:pPr>
      <w:r>
        <w:rPr>
          <w:lang w:val="es-ES"/>
        </w:rPr>
        <w:t>Figura</w:t>
      </w:r>
      <w:r w:rsidR="00267DCA" w:rsidRPr="000C541F">
        <w:rPr>
          <w:lang w:val="es-ES"/>
        </w:rPr>
        <w:t xml:space="preserve"> </w:t>
      </w:r>
      <w:r w:rsidR="009E0C09" w:rsidRPr="000C541F">
        <w:rPr>
          <w:lang w:val="es-ES"/>
        </w:rPr>
        <w:fldChar w:fldCharType="begin"/>
      </w:r>
      <w:r w:rsidR="00267DCA" w:rsidRPr="000C541F">
        <w:rPr>
          <w:lang w:val="es-ES"/>
        </w:rPr>
        <w:instrText xml:space="preserve"> SEQ Figure \* ARABIC </w:instrText>
      </w:r>
      <w:r w:rsidR="009E0C09" w:rsidRPr="000C541F">
        <w:rPr>
          <w:lang w:val="es-ES"/>
        </w:rPr>
        <w:fldChar w:fldCharType="separate"/>
      </w:r>
      <w:r w:rsidR="006F6DEB">
        <w:rPr>
          <w:noProof/>
          <w:lang w:val="es-ES"/>
        </w:rPr>
        <w:t>44</w:t>
      </w:r>
      <w:r w:rsidR="009E0C09" w:rsidRPr="000C541F">
        <w:rPr>
          <w:lang w:val="es-ES"/>
        </w:rPr>
        <w:fldChar w:fldCharType="end"/>
      </w:r>
      <w:r w:rsidR="00267DCA" w:rsidRPr="000C541F">
        <w:rPr>
          <w:lang w:val="es-ES"/>
        </w:rPr>
        <w:t>: Di</w:t>
      </w:r>
      <w:r w:rsidR="0081684E" w:rsidRPr="000C541F">
        <w:rPr>
          <w:lang w:val="es-ES"/>
        </w:rPr>
        <w:t>álogo de checkin en el modo</w:t>
      </w:r>
      <w:r w:rsidR="00267DCA" w:rsidRPr="000C541F">
        <w:rPr>
          <w:lang w:val="es-ES"/>
        </w:rPr>
        <w:t xml:space="preserve"> de trabajo de tarea en changeset</w:t>
      </w:r>
    </w:p>
    <w:p w:rsidR="00267DCA" w:rsidRPr="003A5CF2" w:rsidRDefault="00267DCA" w:rsidP="00310047">
      <w:pPr>
        <w:rPr>
          <w:lang w:val="es-ES"/>
        </w:rPr>
      </w:pPr>
      <w:r w:rsidRPr="003A5CF2">
        <w:rPr>
          <w:lang w:val="es-ES"/>
        </w:rPr>
        <w:lastRenderedPageBreak/>
        <w:t xml:space="preserve">En el diálogo de protección de ficheros, al seleccionar la opción de “Añadir nuevo issue” como muestra la figura anterior, se abrirá un nuevo diálogo en el que se incluye el ID del defecto o la tarea con la que se asociará ese changeset: </w:t>
      </w:r>
    </w:p>
    <w:p w:rsidR="00267DCA" w:rsidRPr="000C541F" w:rsidRDefault="00EE4DAD" w:rsidP="00267DCA">
      <w:pPr>
        <w:jc w:val="center"/>
        <w:rPr>
          <w:noProof/>
          <w:lang w:val="es-ES"/>
        </w:rPr>
      </w:pPr>
      <w:r>
        <w:rPr>
          <w:noProof/>
          <w:lang w:val="es-ES"/>
        </w:rPr>
        <w:drawing>
          <wp:inline distT="0" distB="0" distL="0" distR="0">
            <wp:extent cx="2239645" cy="3069590"/>
            <wp:effectExtent l="19050" t="0" r="8255" b="0"/>
            <wp:docPr id="51" name="Imagen 5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45</w:t>
      </w:r>
      <w:r w:rsidR="009E0C09" w:rsidRPr="000C541F">
        <w:rPr>
          <w:lang w:val="es-ES"/>
        </w:rPr>
        <w:fldChar w:fldCharType="end"/>
      </w:r>
      <w:r w:rsidR="006847BF" w:rsidRPr="000C541F">
        <w:rPr>
          <w:lang w:val="es-ES"/>
        </w:rPr>
        <w:t>: Diálogo de añadir un defecto a una tarea en modo tarea en changeset</w:t>
      </w:r>
    </w:p>
    <w:p w:rsidR="002E056E" w:rsidRPr="00310047" w:rsidRDefault="00267DCA" w:rsidP="0006131A">
      <w:pPr>
        <w:rPr>
          <w:lang w:val="es-ES"/>
        </w:rPr>
      </w:pPr>
      <w:r w:rsidRPr="00310047">
        <w:rPr>
          <w:lang w:val="es-ES"/>
        </w:rPr>
        <w:t xml:space="preserve">Una vez que se haya asociado el changeset a la tarea o incidencia en Jira, desde la vista de changesets se puede no sólo ver la información de la incidencia asociada sino también añadir o borrar tareas, y al pinchar sobre la tarea se abrirá una ventana del explorador con la incidencia en Jira. </w:t>
      </w:r>
    </w:p>
    <w:p w:rsidR="003F037F" w:rsidRPr="000C541F" w:rsidRDefault="00EE4DAD" w:rsidP="00015D48">
      <w:pPr>
        <w:jc w:val="center"/>
        <w:rPr>
          <w:noProof/>
          <w:lang w:val="es-ES"/>
        </w:rPr>
      </w:pPr>
      <w:r>
        <w:rPr>
          <w:noProof/>
          <w:lang w:val="es-ES"/>
        </w:rPr>
        <w:drawing>
          <wp:inline distT="0" distB="0" distL="0" distR="0">
            <wp:extent cx="5850255" cy="2705735"/>
            <wp:effectExtent l="19050" t="0" r="0" b="0"/>
            <wp:docPr id="52" name="Imagen 59" descr="E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EN03"/>
                    <pic:cNvPicPr>
                      <a:picLocks noChangeAspect="1" noChangeArrowheads="1"/>
                    </pic:cNvPicPr>
                  </pic:nvPicPr>
                  <pic:blipFill>
                    <a:blip r:embed="rId55"/>
                    <a:srcRect/>
                    <a:stretch>
                      <a:fillRect/>
                    </a:stretch>
                  </pic:blipFill>
                  <pic:spPr bwMode="auto">
                    <a:xfrm>
                      <a:off x="0" y="0"/>
                      <a:ext cx="5850255" cy="2705735"/>
                    </a:xfrm>
                    <a:prstGeom prst="rect">
                      <a:avLst/>
                    </a:prstGeom>
                    <a:noFill/>
                    <a:ln w="9525">
                      <a:noFill/>
                      <a:miter lim="800000"/>
                      <a:headEnd/>
                      <a:tailEnd/>
                    </a:ln>
                  </pic:spPr>
                </pic:pic>
              </a:graphicData>
            </a:graphic>
          </wp:inline>
        </w:drawing>
      </w:r>
    </w:p>
    <w:p w:rsidR="00A124A7" w:rsidRPr="00310047" w:rsidRDefault="00310047" w:rsidP="00A124A7">
      <w:pPr>
        <w:pStyle w:val="Epgrafe"/>
      </w:pPr>
      <w:r w:rsidRPr="00310047">
        <w:t>Figura</w:t>
      </w:r>
      <w:r w:rsidR="00A124A7" w:rsidRPr="00310047">
        <w:t xml:space="preserve"> </w:t>
      </w:r>
      <w:r w:rsidR="009E0C09" w:rsidRPr="000C541F">
        <w:rPr>
          <w:lang w:val="es-ES"/>
        </w:rPr>
        <w:fldChar w:fldCharType="begin"/>
      </w:r>
      <w:r w:rsidR="00A124A7" w:rsidRPr="00310047">
        <w:instrText xml:space="preserve"> SEQ Figure \* ARABIC </w:instrText>
      </w:r>
      <w:r w:rsidR="009E0C09" w:rsidRPr="000C541F">
        <w:rPr>
          <w:lang w:val="es-ES"/>
        </w:rPr>
        <w:fldChar w:fldCharType="separate"/>
      </w:r>
      <w:r w:rsidR="006F6DEB">
        <w:rPr>
          <w:noProof/>
        </w:rPr>
        <w:t>46</w:t>
      </w:r>
      <w:r w:rsidR="009E0C09" w:rsidRPr="000C541F">
        <w:rPr>
          <w:lang w:val="es-ES"/>
        </w:rPr>
        <w:fldChar w:fldCharType="end"/>
      </w:r>
      <w:r w:rsidR="00A124A7" w:rsidRPr="00310047">
        <w:t>: Changeset view with detailed information in task on changeset working mode</w:t>
      </w:r>
    </w:p>
    <w:p w:rsidR="003F037F" w:rsidRPr="000C541F" w:rsidRDefault="0065604E" w:rsidP="00186F1A">
      <w:pPr>
        <w:pStyle w:val="Ttulo3"/>
        <w:rPr>
          <w:lang w:val="es-ES"/>
        </w:rPr>
      </w:pPr>
      <w:bookmarkStart w:id="86" w:name="_Toc262197957"/>
      <w:r w:rsidRPr="000C541F">
        <w:rPr>
          <w:lang w:val="es-ES"/>
        </w:rPr>
        <w:lastRenderedPageBreak/>
        <w:t>Registro de operaciones de checkin</w:t>
      </w:r>
      <w:bookmarkEnd w:id="86"/>
    </w:p>
    <w:p w:rsidR="009270D9" w:rsidRPr="00310047" w:rsidRDefault="00267DCA" w:rsidP="00310047">
      <w:pPr>
        <w:rPr>
          <w:lang w:val="es-ES"/>
        </w:rPr>
      </w:pPr>
      <w:r w:rsidRPr="003A5CF2">
        <w:rPr>
          <w:lang w:val="es-ES"/>
        </w:rPr>
        <w:t xml:space="preserve">Aparte de poder mostrar información de los issues asociados a las ramas de forma integrada con Plastic SCM, esta extensión se encarga de loguear en JIRA cada una de los checkins que se hagan en las ramas con issues asociados. </w:t>
      </w:r>
      <w:r w:rsidRPr="00310047">
        <w:rPr>
          <w:lang w:val="es-ES"/>
        </w:rPr>
        <w:t>De este modo después de trabajar un tiempo sobre la rama asociada a un determinado issue, si se vuelve a ver el iss</w:t>
      </w:r>
      <w:r w:rsidR="00310047" w:rsidRPr="00310047">
        <w:rPr>
          <w:lang w:val="es-ES"/>
        </w:rPr>
        <w:t>ue se encontraría lo siguiente:</w:t>
      </w:r>
    </w:p>
    <w:p w:rsidR="003F037F" w:rsidRPr="000C541F" w:rsidRDefault="00EE4DAD" w:rsidP="00194972">
      <w:pPr>
        <w:jc w:val="center"/>
        <w:rPr>
          <w:lang w:val="es-ES"/>
        </w:rPr>
      </w:pPr>
      <w:r>
        <w:rPr>
          <w:noProof/>
          <w:lang w:val="es-ES"/>
        </w:rPr>
        <w:drawing>
          <wp:inline distT="0" distB="0" distL="0" distR="0">
            <wp:extent cx="5215890" cy="3442970"/>
            <wp:effectExtent l="19050" t="0" r="3810" b="0"/>
            <wp:docPr id="53" name="Imagen 53" descr="ci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ilog"/>
                    <pic:cNvPicPr>
                      <a:picLocks noChangeAspect="1" noChangeArrowheads="1"/>
                    </pic:cNvPicPr>
                  </pic:nvPicPr>
                  <pic:blipFill>
                    <a:blip r:embed="rId56"/>
                    <a:srcRect/>
                    <a:stretch>
                      <a:fillRect/>
                    </a:stretch>
                  </pic:blipFill>
                  <pic:spPr bwMode="auto">
                    <a:xfrm>
                      <a:off x="0" y="0"/>
                      <a:ext cx="5215890" cy="3442970"/>
                    </a:xfrm>
                    <a:prstGeom prst="rect">
                      <a:avLst/>
                    </a:prstGeom>
                    <a:noFill/>
                    <a:ln w="9525">
                      <a:noFill/>
                      <a:miter lim="800000"/>
                      <a:headEnd/>
                      <a:tailEnd/>
                    </a:ln>
                  </pic:spPr>
                </pic:pic>
              </a:graphicData>
            </a:graphic>
          </wp:inline>
        </w:drawing>
      </w:r>
    </w:p>
    <w:p w:rsidR="00A124A7" w:rsidRPr="00310047" w:rsidRDefault="00310047" w:rsidP="00A124A7">
      <w:pPr>
        <w:pStyle w:val="Epgrafe"/>
      </w:pPr>
      <w:r w:rsidRPr="00310047">
        <w:t>Figura</w:t>
      </w:r>
      <w:r w:rsidR="00A124A7" w:rsidRPr="00310047">
        <w:t xml:space="preserve"> </w:t>
      </w:r>
      <w:r w:rsidR="009E0C09" w:rsidRPr="000C541F">
        <w:rPr>
          <w:lang w:val="es-ES"/>
        </w:rPr>
        <w:fldChar w:fldCharType="begin"/>
      </w:r>
      <w:r w:rsidR="00A124A7" w:rsidRPr="00310047">
        <w:instrText xml:space="preserve"> SEQ Figure \* ARABIC </w:instrText>
      </w:r>
      <w:r w:rsidR="009E0C09" w:rsidRPr="000C541F">
        <w:rPr>
          <w:lang w:val="es-ES"/>
        </w:rPr>
        <w:fldChar w:fldCharType="separate"/>
      </w:r>
      <w:r w:rsidR="006F6DEB">
        <w:rPr>
          <w:noProof/>
        </w:rPr>
        <w:t>47</w:t>
      </w:r>
      <w:r w:rsidR="009E0C09" w:rsidRPr="000C541F">
        <w:rPr>
          <w:lang w:val="es-ES"/>
        </w:rPr>
        <w:fldChar w:fldCharType="end"/>
      </w:r>
      <w:r w:rsidR="00A124A7" w:rsidRPr="00310047">
        <w:t>: Detail of a issue in Jira, having checkin information generated by Plastic</w:t>
      </w:r>
    </w:p>
    <w:p w:rsidR="00267DCA" w:rsidRPr="003A5CF2" w:rsidRDefault="00267DCA" w:rsidP="00310047">
      <w:pPr>
        <w:rPr>
          <w:lang w:val="es-ES"/>
        </w:rPr>
      </w:pPr>
      <w:r w:rsidRPr="003A5CF2">
        <w:rPr>
          <w:lang w:val="es-ES"/>
        </w:rPr>
        <w:t xml:space="preserve">Se puede observar cómo han quedado registradas todas las operaciones de checkin hechas sobre la rama asociada a ese issue. </w:t>
      </w:r>
    </w:p>
    <w:p w:rsidR="00267DCA" w:rsidRPr="00310047" w:rsidRDefault="00267DCA" w:rsidP="00310047">
      <w:pPr>
        <w:rPr>
          <w:lang w:val="es-ES"/>
        </w:rPr>
      </w:pPr>
      <w:r w:rsidRPr="00310047">
        <w:rPr>
          <w:lang w:val="es-ES"/>
        </w:rPr>
        <w:t xml:space="preserve">Esta vista puede llegar a crecer mucho según lo que se trabaje en una rama, por ello para evitar molestias se permite ocultar este campo y ver el resto de issue sin molestias. </w:t>
      </w:r>
    </w:p>
    <w:p w:rsidR="00267DCA" w:rsidRPr="003A5CF2" w:rsidRDefault="00267DCA" w:rsidP="00310047">
      <w:pPr>
        <w:rPr>
          <w:lang w:val="es-ES"/>
        </w:rPr>
      </w:pPr>
      <w:r w:rsidRPr="003A5CF2">
        <w:rPr>
          <w:lang w:val="es-ES"/>
        </w:rPr>
        <w:t xml:space="preserve">Para mostrarlo/ocultarlo basta con pinchar sobre el link ‘Hide/Show’ que aparece en la parte superior del ‘Custom Field’ creado anteriormente. </w:t>
      </w:r>
    </w:p>
    <w:p w:rsidR="00267DCA" w:rsidRPr="000C541F" w:rsidRDefault="00EE4DAD" w:rsidP="00267DCA">
      <w:pPr>
        <w:pStyle w:val="Default"/>
        <w:jc w:val="center"/>
        <w:rPr>
          <w:sz w:val="20"/>
          <w:szCs w:val="20"/>
        </w:rPr>
      </w:pPr>
      <w:r>
        <w:rPr>
          <w:noProof/>
          <w:sz w:val="20"/>
          <w:szCs w:val="20"/>
        </w:rPr>
        <w:drawing>
          <wp:inline distT="0" distB="0" distL="0" distR="0">
            <wp:extent cx="3415030" cy="410845"/>
            <wp:effectExtent l="1905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srcRect/>
                    <a:stretch>
                      <a:fillRect/>
                    </a:stretch>
                  </pic:blipFill>
                  <pic:spPr bwMode="auto">
                    <a:xfrm>
                      <a:off x="0" y="0"/>
                      <a:ext cx="3415030" cy="410845"/>
                    </a:xfrm>
                    <a:prstGeom prst="rect">
                      <a:avLst/>
                    </a:prstGeom>
                    <a:noFill/>
                    <a:ln w="9525">
                      <a:noFill/>
                      <a:miter lim="800000"/>
                      <a:headEnd/>
                      <a:tailEnd/>
                    </a:ln>
                  </pic:spPr>
                </pic:pic>
              </a:graphicData>
            </a:graphic>
          </wp:inline>
        </w:drawing>
      </w:r>
    </w:p>
    <w:p w:rsidR="00CC362E" w:rsidRPr="000C541F" w:rsidRDefault="0065604E" w:rsidP="00CC362E">
      <w:pPr>
        <w:pStyle w:val="Ttulo2"/>
      </w:pPr>
      <w:bookmarkStart w:id="87" w:name="_Toc262197958"/>
      <w:r w:rsidRPr="000C541F">
        <w:t>Mapeo de campos</w:t>
      </w:r>
      <w:bookmarkEnd w:id="87"/>
    </w:p>
    <w:p w:rsidR="00267DCA" w:rsidRPr="000C541F" w:rsidRDefault="00267DCA" w:rsidP="00310047">
      <w:pPr>
        <w:rPr>
          <w:lang w:val="es-ES"/>
        </w:rPr>
      </w:pPr>
      <w:r w:rsidRPr="000C541F">
        <w:rPr>
          <w:lang w:val="es-ES"/>
        </w:rPr>
        <w:t xml:space="preserve">La </w:t>
      </w:r>
      <w:r w:rsidR="006E2190" w:rsidRPr="000C541F">
        <w:rPr>
          <w:lang w:val="es-ES"/>
        </w:rPr>
        <w:t>extensión</w:t>
      </w:r>
      <w:r w:rsidRPr="000C541F">
        <w:rPr>
          <w:lang w:val="es-ES"/>
        </w:rPr>
        <w:t xml:space="preserve"> de Jira permite mapear campos de un issue de Jira con la información mostrada de la rama en la vista de ramas o el explorador de ramas.</w:t>
      </w:r>
    </w:p>
    <w:p w:rsidR="00267DCA" w:rsidRPr="000C541F" w:rsidRDefault="00267DCA" w:rsidP="00310047">
      <w:pPr>
        <w:rPr>
          <w:lang w:val="es-ES"/>
        </w:rPr>
      </w:pPr>
      <w:r w:rsidRPr="000C541F">
        <w:rPr>
          <w:lang w:val="es-ES"/>
        </w:rPr>
        <w:lastRenderedPageBreak/>
        <w:t>Para definir un mapeo, debe añadirse una sección FieldMappings al fichero jiraextension.conf:</w:t>
      </w:r>
    </w:p>
    <w:p w:rsidR="00455743" w:rsidRPr="00310047" w:rsidRDefault="00455743" w:rsidP="00455743">
      <w:pPr>
        <w:pStyle w:val="Code0"/>
        <w:rPr>
          <w:color w:val="7F7F7F"/>
        </w:rPr>
      </w:pPr>
      <w:r w:rsidRPr="00310047">
        <w:rPr>
          <w:color w:val="7F7F7F"/>
        </w:rPr>
        <w:t>&lt;?xml version="1.0"?&gt;</w:t>
      </w:r>
    </w:p>
    <w:p w:rsidR="00455743" w:rsidRPr="00310047" w:rsidRDefault="00455743" w:rsidP="00455743">
      <w:pPr>
        <w:pStyle w:val="Code0"/>
        <w:rPr>
          <w:color w:val="7F7F7F"/>
        </w:rPr>
      </w:pPr>
      <w:r w:rsidRPr="00310047">
        <w:rPr>
          <w:color w:val="7F7F7F"/>
        </w:rPr>
        <w:t>&lt;JiraExtensionConfiguration xmlns:xsd="http://www.w3.org/2001/XMLSchema" xmlns:xsi="http://www.w3.org/2001/XMLSchema-instance"&gt;</w:t>
      </w:r>
    </w:p>
    <w:p w:rsidR="00455743" w:rsidRPr="00310047" w:rsidRDefault="00455743" w:rsidP="00455743">
      <w:pPr>
        <w:pStyle w:val="Code0"/>
        <w:rPr>
          <w:b/>
        </w:rPr>
      </w:pPr>
      <w:r w:rsidRPr="00310047">
        <w:rPr>
          <w:b/>
        </w:rPr>
        <w:t xml:space="preserve">  &lt;FieldMappings&gt;</w:t>
      </w:r>
    </w:p>
    <w:p w:rsidR="00455743" w:rsidRPr="00310047" w:rsidRDefault="00455743" w:rsidP="00455743">
      <w:pPr>
        <w:pStyle w:val="Code0"/>
        <w:rPr>
          <w:b/>
        </w:rPr>
      </w:pPr>
      <w:r w:rsidRPr="00310047">
        <w:rPr>
          <w:b/>
        </w:rPr>
        <w:t xml:space="preserve">    &lt;Map from="issue.reporter" to="Owner" /&gt;</w:t>
      </w:r>
    </w:p>
    <w:p w:rsidR="00455743" w:rsidRPr="00310047" w:rsidRDefault="00455743" w:rsidP="00455743">
      <w:pPr>
        <w:pStyle w:val="Code0"/>
        <w:rPr>
          <w:b/>
        </w:rPr>
      </w:pPr>
      <w:r w:rsidRPr="00310047">
        <w:rPr>
          <w:b/>
        </w:rPr>
        <w:t xml:space="preserve">    &lt;Map from="issue.resolution" to="Description" /&gt;</w:t>
      </w:r>
    </w:p>
    <w:p w:rsidR="00455743" w:rsidRPr="00310047" w:rsidRDefault="00455743" w:rsidP="00455743">
      <w:pPr>
        <w:pStyle w:val="Code0"/>
        <w:rPr>
          <w:b/>
        </w:rPr>
      </w:pPr>
      <w:r w:rsidRPr="00310047">
        <w:rPr>
          <w:b/>
        </w:rPr>
        <w:t xml:space="preserve">  &lt;/FieldMappings&gt;</w:t>
      </w:r>
    </w:p>
    <w:p w:rsidR="00455743" w:rsidRPr="00310047" w:rsidRDefault="00455743" w:rsidP="00455743">
      <w:pPr>
        <w:pStyle w:val="Code0"/>
        <w:rPr>
          <w:color w:val="7F7F7F"/>
        </w:rPr>
      </w:pPr>
      <w:r w:rsidRPr="00310047">
        <w:rPr>
          <w:color w:val="7F7F7F"/>
        </w:rPr>
        <w:t xml:space="preserve">  &lt;BranchPrefix&gt;scm-&lt;/BranchPrefix&gt;</w:t>
      </w:r>
    </w:p>
    <w:p w:rsidR="00455743" w:rsidRPr="00310047" w:rsidRDefault="00455743" w:rsidP="00455743">
      <w:pPr>
        <w:pStyle w:val="Code0"/>
        <w:rPr>
          <w:color w:val="7F7F7F"/>
        </w:rPr>
      </w:pPr>
      <w:r w:rsidRPr="00310047">
        <w:rPr>
          <w:color w:val="7F7F7F"/>
        </w:rPr>
        <w:t xml:space="preserve">  &lt;WorkingMode&gt;TaskOnBranch&lt;/WorkingMode&gt;</w:t>
      </w:r>
    </w:p>
    <w:p w:rsidR="00455743" w:rsidRPr="000C541F" w:rsidRDefault="00455743" w:rsidP="00455743">
      <w:pPr>
        <w:pStyle w:val="Code0"/>
        <w:rPr>
          <w:color w:val="7F7F7F"/>
          <w:lang w:val="es-ES"/>
        </w:rPr>
      </w:pPr>
      <w:r w:rsidRPr="00310047">
        <w:rPr>
          <w:color w:val="7F7F7F"/>
        </w:rPr>
        <w:t xml:space="preserve">  </w:t>
      </w:r>
      <w:r w:rsidRPr="000C541F">
        <w:rPr>
          <w:color w:val="7F7F7F"/>
          <w:lang w:val="es-ES"/>
        </w:rPr>
        <w:t>&lt;AttributePrefix /&gt;</w:t>
      </w:r>
    </w:p>
    <w:p w:rsidR="007225B3" w:rsidRPr="000C541F" w:rsidRDefault="007225B3" w:rsidP="00455743">
      <w:pPr>
        <w:pStyle w:val="Code0"/>
        <w:rPr>
          <w:color w:val="7F7F7F"/>
          <w:lang w:val="es-ES"/>
        </w:rPr>
      </w:pPr>
      <w:r w:rsidRPr="000C541F">
        <w:rPr>
          <w:color w:val="7F7F7F"/>
          <w:lang w:val="es-ES"/>
        </w:rPr>
        <w:t xml:space="preserve">  ...</w:t>
      </w:r>
    </w:p>
    <w:p w:rsidR="00267DCA" w:rsidRPr="000C541F" w:rsidRDefault="00267DCA" w:rsidP="00310047">
      <w:pPr>
        <w:rPr>
          <w:lang w:val="es-ES"/>
        </w:rPr>
      </w:pPr>
      <w:r w:rsidRPr="000C541F">
        <w:rPr>
          <w:lang w:val="es-ES"/>
        </w:rPr>
        <w:t>En este ejemplo, el campo ‘Owner’ de Plastic GUI se asociará con el campo reporter, y la ‘Descripción’ en Plastic tomará el valor del campo ‘resolution’ de Jira.</w:t>
      </w:r>
    </w:p>
    <w:p w:rsidR="00500236" w:rsidRPr="000C541F" w:rsidRDefault="00267DCA" w:rsidP="00310047">
      <w:pPr>
        <w:rPr>
          <w:lang w:val="es-ES"/>
        </w:rPr>
      </w:pPr>
      <w:r w:rsidRPr="000C541F">
        <w:rPr>
          <w:lang w:val="es-ES"/>
        </w:rPr>
        <w:t>Esta es la lista de campos disponibles en Plastic:</w:t>
      </w:r>
      <w:r w:rsidR="00500236" w:rsidRPr="000C541F">
        <w:rPr>
          <w:lang w:val="es-ES"/>
        </w:rPr>
        <w:t xml:space="preserve"> </w:t>
      </w:r>
    </w:p>
    <w:tbl>
      <w:tblPr>
        <w:tblW w:w="0" w:type="auto"/>
        <w:jc w:val="center"/>
        <w:tblBorders>
          <w:top w:val="single" w:sz="8" w:space="0" w:color="000000"/>
          <w:bottom w:val="single" w:sz="8" w:space="0" w:color="000000"/>
        </w:tblBorders>
        <w:tblLook w:val="0400"/>
      </w:tblPr>
      <w:tblGrid>
        <w:gridCol w:w="2093"/>
      </w:tblGrid>
      <w:tr w:rsidR="00500236" w:rsidRPr="000C541F">
        <w:trPr>
          <w:trHeight w:val="397"/>
          <w:jc w:val="center"/>
        </w:trPr>
        <w:tc>
          <w:tcPr>
            <w:tcW w:w="2093" w:type="dxa"/>
            <w:tcBorders>
              <w:left w:val="nil"/>
              <w:right w:val="nil"/>
            </w:tcBorders>
            <w:shd w:val="clear" w:color="auto" w:fill="C0C0C0"/>
          </w:tcPr>
          <w:p w:rsidR="00500236" w:rsidRPr="000C541F" w:rsidRDefault="00500236" w:rsidP="0043677A">
            <w:pPr>
              <w:pStyle w:val="Sinespaciado"/>
              <w:jc w:val="left"/>
              <w:rPr>
                <w:rStyle w:val="Textoennegrita"/>
                <w:color w:val="000000"/>
                <w:lang w:val="es-ES"/>
              </w:rPr>
            </w:pPr>
            <w:r w:rsidRPr="000C541F">
              <w:rPr>
                <w:color w:val="000000"/>
                <w:lang w:val="es-ES"/>
              </w:rPr>
              <w:t>Id</w:t>
            </w:r>
          </w:p>
        </w:tc>
      </w:tr>
      <w:tr w:rsidR="00500236" w:rsidRPr="000C541F">
        <w:trPr>
          <w:trHeight w:val="397"/>
          <w:jc w:val="center"/>
        </w:trPr>
        <w:tc>
          <w:tcPr>
            <w:tcW w:w="2093" w:type="dxa"/>
          </w:tcPr>
          <w:p w:rsidR="00500236" w:rsidRPr="000C541F" w:rsidRDefault="00500236" w:rsidP="0043677A">
            <w:pPr>
              <w:pStyle w:val="Sinespaciado"/>
              <w:jc w:val="left"/>
              <w:rPr>
                <w:color w:val="000000"/>
                <w:lang w:val="es-ES"/>
              </w:rPr>
            </w:pPr>
            <w:r w:rsidRPr="000C541F">
              <w:rPr>
                <w:color w:val="000000"/>
                <w:lang w:val="es-ES"/>
              </w:rPr>
              <w:t>Owner</w:t>
            </w:r>
          </w:p>
        </w:tc>
      </w:tr>
      <w:tr w:rsidR="00500236" w:rsidRPr="000C541F">
        <w:trPr>
          <w:trHeight w:val="397"/>
          <w:jc w:val="center"/>
        </w:trPr>
        <w:tc>
          <w:tcPr>
            <w:tcW w:w="2093" w:type="dxa"/>
            <w:tcBorders>
              <w:left w:val="nil"/>
              <w:right w:val="nil"/>
            </w:tcBorders>
            <w:shd w:val="clear" w:color="auto" w:fill="C0C0C0"/>
          </w:tcPr>
          <w:p w:rsidR="00500236" w:rsidRPr="000C541F" w:rsidRDefault="00500236" w:rsidP="0043677A">
            <w:pPr>
              <w:pStyle w:val="Sinespaciado"/>
              <w:jc w:val="left"/>
              <w:rPr>
                <w:color w:val="000000"/>
                <w:lang w:val="es-ES"/>
              </w:rPr>
            </w:pPr>
            <w:r w:rsidRPr="000C541F">
              <w:rPr>
                <w:color w:val="000000"/>
                <w:lang w:val="es-ES"/>
              </w:rPr>
              <w:t>Status</w:t>
            </w:r>
          </w:p>
        </w:tc>
      </w:tr>
      <w:tr w:rsidR="00500236" w:rsidRPr="000C541F">
        <w:trPr>
          <w:trHeight w:val="397"/>
          <w:jc w:val="center"/>
        </w:trPr>
        <w:tc>
          <w:tcPr>
            <w:tcW w:w="2093" w:type="dxa"/>
          </w:tcPr>
          <w:p w:rsidR="00500236" w:rsidRPr="000C541F" w:rsidRDefault="00500236" w:rsidP="0043677A">
            <w:pPr>
              <w:pStyle w:val="Sinespaciado"/>
              <w:jc w:val="left"/>
              <w:rPr>
                <w:color w:val="000000"/>
                <w:lang w:val="es-ES"/>
              </w:rPr>
            </w:pPr>
            <w:r w:rsidRPr="000C541F">
              <w:rPr>
                <w:color w:val="000000"/>
                <w:lang w:val="es-ES"/>
              </w:rPr>
              <w:t>Title</w:t>
            </w:r>
          </w:p>
        </w:tc>
      </w:tr>
      <w:tr w:rsidR="00500236" w:rsidRPr="000C541F">
        <w:trPr>
          <w:trHeight w:val="397"/>
          <w:jc w:val="center"/>
        </w:trPr>
        <w:tc>
          <w:tcPr>
            <w:tcW w:w="2093" w:type="dxa"/>
            <w:tcBorders>
              <w:left w:val="nil"/>
              <w:right w:val="nil"/>
            </w:tcBorders>
            <w:shd w:val="clear" w:color="auto" w:fill="C0C0C0"/>
          </w:tcPr>
          <w:p w:rsidR="00500236" w:rsidRPr="000C541F" w:rsidRDefault="00500236" w:rsidP="0043677A">
            <w:pPr>
              <w:pStyle w:val="Sinespaciado"/>
              <w:jc w:val="left"/>
              <w:rPr>
                <w:color w:val="000000"/>
                <w:lang w:val="es-ES"/>
              </w:rPr>
            </w:pPr>
            <w:r w:rsidRPr="000C541F">
              <w:rPr>
                <w:color w:val="000000"/>
                <w:lang w:val="es-ES"/>
              </w:rPr>
              <w:t>Description</w:t>
            </w:r>
          </w:p>
        </w:tc>
      </w:tr>
    </w:tbl>
    <w:p w:rsidR="00455743" w:rsidRPr="000C541F" w:rsidRDefault="00EE4DAD" w:rsidP="00500236">
      <w:pPr>
        <w:jc w:val="center"/>
        <w:rPr>
          <w:lang w:val="es-ES"/>
        </w:rPr>
      </w:pPr>
      <w:r>
        <w:rPr>
          <w:noProof/>
          <w:lang w:val="es-ES"/>
        </w:rPr>
        <w:drawing>
          <wp:inline distT="0" distB="0" distL="0" distR="0">
            <wp:extent cx="2435225" cy="2286000"/>
            <wp:effectExtent l="19050" t="0" r="317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srcRect/>
                    <a:stretch>
                      <a:fillRect/>
                    </a:stretch>
                  </pic:blipFill>
                  <pic:spPr bwMode="auto">
                    <a:xfrm>
                      <a:off x="0" y="0"/>
                      <a:ext cx="2435225" cy="2286000"/>
                    </a:xfrm>
                    <a:prstGeom prst="rect">
                      <a:avLst/>
                    </a:prstGeom>
                    <a:noFill/>
                    <a:ln w="9525">
                      <a:noFill/>
                      <a:miter lim="800000"/>
                      <a:headEnd/>
                      <a:tailEnd/>
                    </a:ln>
                  </pic:spPr>
                </pic:pic>
              </a:graphicData>
            </a:graphic>
          </wp:inline>
        </w:drawing>
      </w:r>
    </w:p>
    <w:p w:rsidR="00455743" w:rsidRPr="000C541F" w:rsidRDefault="00267DCA" w:rsidP="00310047">
      <w:pPr>
        <w:rPr>
          <w:lang w:val="es-ES"/>
        </w:rPr>
      </w:pPr>
      <w:r w:rsidRPr="000C541F">
        <w:rPr>
          <w:lang w:val="es-ES"/>
        </w:rPr>
        <w:t>Esta es la lista de campos disponibles en Jira:</w:t>
      </w:r>
    </w:p>
    <w:tbl>
      <w:tblPr>
        <w:tblW w:w="0" w:type="auto"/>
        <w:tblBorders>
          <w:top w:val="single" w:sz="8" w:space="0" w:color="000000"/>
          <w:bottom w:val="single" w:sz="8" w:space="0" w:color="000000"/>
        </w:tblBorders>
        <w:tblLook w:val="0420"/>
      </w:tblPr>
      <w:tblGrid>
        <w:gridCol w:w="2943"/>
        <w:gridCol w:w="5493"/>
      </w:tblGrid>
      <w:tr w:rsidR="00500236" w:rsidRPr="000C541F">
        <w:trPr>
          <w:trHeight w:val="340"/>
        </w:trPr>
        <w:tc>
          <w:tcPr>
            <w:tcW w:w="2943" w:type="dxa"/>
            <w:tcBorders>
              <w:top w:val="single" w:sz="8" w:space="0" w:color="000000"/>
              <w:left w:val="nil"/>
              <w:bottom w:val="single" w:sz="8" w:space="0" w:color="000000"/>
              <w:right w:val="nil"/>
            </w:tcBorders>
            <w:vAlign w:val="center"/>
          </w:tcPr>
          <w:p w:rsidR="00500236" w:rsidRPr="000C541F" w:rsidRDefault="00500236" w:rsidP="0043677A">
            <w:pPr>
              <w:pStyle w:val="Sinespaciado"/>
              <w:jc w:val="left"/>
              <w:rPr>
                <w:b/>
                <w:bCs/>
                <w:color w:val="000000"/>
                <w:lang w:val="es-ES"/>
              </w:rPr>
            </w:pPr>
            <w:r w:rsidRPr="000C541F">
              <w:rPr>
                <w:b/>
                <w:bCs/>
                <w:color w:val="000000"/>
                <w:lang w:val="es-ES"/>
              </w:rPr>
              <w:t>“from” field value</w:t>
            </w:r>
          </w:p>
        </w:tc>
        <w:tc>
          <w:tcPr>
            <w:tcW w:w="5493" w:type="dxa"/>
            <w:tcBorders>
              <w:top w:val="single" w:sz="8" w:space="0" w:color="000000"/>
              <w:left w:val="nil"/>
              <w:bottom w:val="single" w:sz="8" w:space="0" w:color="000000"/>
              <w:right w:val="nil"/>
            </w:tcBorders>
            <w:vAlign w:val="center"/>
          </w:tcPr>
          <w:p w:rsidR="00500236" w:rsidRPr="000C541F" w:rsidRDefault="00500236" w:rsidP="0043677A">
            <w:pPr>
              <w:pStyle w:val="Sinespaciado"/>
              <w:jc w:val="left"/>
              <w:rPr>
                <w:b/>
                <w:bCs/>
                <w:color w:val="000000"/>
                <w:lang w:val="es-ES"/>
              </w:rPr>
            </w:pPr>
            <w:r w:rsidRPr="000C541F">
              <w:rPr>
                <w:b/>
                <w:bCs/>
                <w:color w:val="000000"/>
                <w:lang w:val="es-ES"/>
              </w:rPr>
              <w:t>Field data type</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assignee</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attachmentNames</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components</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RemoteComponent[]</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created</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DateTime</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lastRenderedPageBreak/>
              <w:t>issue.</w:t>
            </w:r>
            <w:r w:rsidR="00500236" w:rsidRPr="000C541F">
              <w:rPr>
                <w:color w:val="000000"/>
                <w:lang w:val="es-ES"/>
              </w:rPr>
              <w:t>description</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duedate</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DateTime</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environment</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key</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priority</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project</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reporter</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resolution</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issue.S</w:t>
            </w:r>
            <w:r w:rsidR="00500236" w:rsidRPr="000C541F">
              <w:rPr>
                <w:color w:val="000000"/>
                <w:lang w:val="es-ES"/>
              </w:rPr>
              <w:t>tatus</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summary</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type</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String</w:t>
            </w:r>
          </w:p>
        </w:tc>
      </w:tr>
      <w:tr w:rsidR="00500236" w:rsidRPr="000C541F">
        <w:trPr>
          <w:trHeight w:val="340"/>
        </w:trPr>
        <w:tc>
          <w:tcPr>
            <w:tcW w:w="2943" w:type="dxa"/>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updated</w:t>
            </w:r>
          </w:p>
        </w:tc>
        <w:tc>
          <w:tcPr>
            <w:tcW w:w="5493" w:type="dxa"/>
            <w:vAlign w:val="center"/>
          </w:tcPr>
          <w:p w:rsidR="00500236" w:rsidRPr="000C541F" w:rsidRDefault="00500236" w:rsidP="0043677A">
            <w:pPr>
              <w:pStyle w:val="Sinespaciado"/>
              <w:jc w:val="left"/>
              <w:rPr>
                <w:color w:val="000000"/>
                <w:lang w:val="es-ES"/>
              </w:rPr>
            </w:pPr>
            <w:r w:rsidRPr="000C541F">
              <w:rPr>
                <w:color w:val="000000"/>
                <w:lang w:val="es-ES"/>
              </w:rPr>
              <w:t>DateTime</w:t>
            </w:r>
          </w:p>
        </w:tc>
      </w:tr>
      <w:tr w:rsidR="00500236" w:rsidRPr="000C541F">
        <w:trPr>
          <w:trHeight w:val="340"/>
        </w:trPr>
        <w:tc>
          <w:tcPr>
            <w:tcW w:w="2943" w:type="dxa"/>
            <w:tcBorders>
              <w:left w:val="nil"/>
              <w:right w:val="nil"/>
            </w:tcBorders>
            <w:shd w:val="clear" w:color="auto" w:fill="C0C0C0"/>
            <w:vAlign w:val="center"/>
          </w:tcPr>
          <w:p w:rsidR="00500236" w:rsidRPr="000C541F" w:rsidRDefault="00C64A95" w:rsidP="0043677A">
            <w:pPr>
              <w:pStyle w:val="Sinespaciado"/>
              <w:jc w:val="left"/>
              <w:rPr>
                <w:color w:val="000000"/>
                <w:lang w:val="es-ES"/>
              </w:rPr>
            </w:pPr>
            <w:r w:rsidRPr="000C541F">
              <w:rPr>
                <w:color w:val="000000"/>
                <w:lang w:val="es-ES"/>
              </w:rPr>
              <w:t>issue.</w:t>
            </w:r>
            <w:r w:rsidR="00500236" w:rsidRPr="000C541F">
              <w:rPr>
                <w:color w:val="000000"/>
                <w:lang w:val="es-ES"/>
              </w:rPr>
              <w:t>votes</w:t>
            </w:r>
          </w:p>
        </w:tc>
        <w:tc>
          <w:tcPr>
            <w:tcW w:w="5493" w:type="dxa"/>
            <w:tcBorders>
              <w:left w:val="nil"/>
              <w:right w:val="nil"/>
            </w:tcBorders>
            <w:shd w:val="clear" w:color="auto" w:fill="C0C0C0"/>
            <w:vAlign w:val="center"/>
          </w:tcPr>
          <w:p w:rsidR="00500236" w:rsidRPr="000C541F" w:rsidRDefault="00500236" w:rsidP="0043677A">
            <w:pPr>
              <w:pStyle w:val="Sinespaciado"/>
              <w:jc w:val="left"/>
              <w:rPr>
                <w:color w:val="000000"/>
                <w:lang w:val="es-ES"/>
              </w:rPr>
            </w:pPr>
            <w:r w:rsidRPr="000C541F">
              <w:rPr>
                <w:color w:val="000000"/>
                <w:lang w:val="es-ES"/>
              </w:rPr>
              <w:t>Long</w:t>
            </w:r>
          </w:p>
        </w:tc>
      </w:tr>
    </w:tbl>
    <w:p w:rsidR="00796BEC" w:rsidRPr="000C541F" w:rsidRDefault="0065604E" w:rsidP="00BA7650">
      <w:pPr>
        <w:pStyle w:val="Ttulo3"/>
        <w:rPr>
          <w:lang w:val="es-ES"/>
        </w:rPr>
      </w:pPr>
      <w:bookmarkStart w:id="88" w:name="_Toc262197959"/>
      <w:r w:rsidRPr="000C541F">
        <w:rPr>
          <w:lang w:val="es-ES"/>
        </w:rPr>
        <w:t>Mapeando campos personalizados de Jira</w:t>
      </w:r>
      <w:bookmarkEnd w:id="88"/>
    </w:p>
    <w:p w:rsidR="00455743" w:rsidRPr="000C541F" w:rsidRDefault="00267DCA" w:rsidP="00267DCA">
      <w:pPr>
        <w:rPr>
          <w:lang w:val="es-ES"/>
        </w:rPr>
      </w:pPr>
      <w:r w:rsidRPr="000C541F">
        <w:rPr>
          <w:lang w:val="es-ES"/>
        </w:rPr>
        <w:t>Plastic SCM permite acceder a campos personalizados de Jira con customFieldValues, como en el siguiente ejemplo:</w:t>
      </w:r>
    </w:p>
    <w:p w:rsidR="00EB2DAD" w:rsidRPr="00310047" w:rsidRDefault="00EB2DAD" w:rsidP="00EB2DAD">
      <w:pPr>
        <w:pStyle w:val="Code0"/>
        <w:rPr>
          <w:color w:val="7F7F7F"/>
        </w:rPr>
      </w:pPr>
      <w:r w:rsidRPr="000C541F">
        <w:rPr>
          <w:color w:val="7F7F7F"/>
          <w:lang w:val="es-ES"/>
        </w:rPr>
        <w:t xml:space="preserve">  </w:t>
      </w:r>
      <w:r w:rsidRPr="00310047">
        <w:rPr>
          <w:color w:val="7F7F7F"/>
        </w:rPr>
        <w:t>&lt;FieldMappings&gt;</w:t>
      </w:r>
    </w:p>
    <w:p w:rsidR="00EB2DAD" w:rsidRPr="00310047" w:rsidRDefault="00EB2DAD" w:rsidP="00EB2DAD">
      <w:pPr>
        <w:pStyle w:val="Code0"/>
        <w:rPr>
          <w:b/>
        </w:rPr>
      </w:pPr>
      <w:r w:rsidRPr="00310047">
        <w:rPr>
          <w:b/>
        </w:rPr>
        <w:t xml:space="preserve">    &lt;Map from="customFieldValues[10020]" to="Description" /&gt;</w:t>
      </w:r>
    </w:p>
    <w:p w:rsidR="00EB2DAD" w:rsidRPr="000C541F" w:rsidRDefault="00EB2DAD" w:rsidP="00EB2DAD">
      <w:pPr>
        <w:pStyle w:val="Code0"/>
        <w:rPr>
          <w:color w:val="7F7F7F"/>
          <w:lang w:val="es-ES"/>
        </w:rPr>
      </w:pPr>
      <w:r w:rsidRPr="00310047">
        <w:rPr>
          <w:color w:val="7F7F7F"/>
        </w:rPr>
        <w:t xml:space="preserve">  </w:t>
      </w:r>
      <w:r w:rsidRPr="000C541F">
        <w:rPr>
          <w:color w:val="7F7F7F"/>
          <w:lang w:val="es-ES"/>
        </w:rPr>
        <w:t>&lt;/FieldMappings&gt;</w:t>
      </w:r>
    </w:p>
    <w:p w:rsidR="00EB2DAD" w:rsidRPr="000C541F" w:rsidRDefault="00267DCA" w:rsidP="00267DCA">
      <w:pPr>
        <w:rPr>
          <w:lang w:val="es-ES"/>
        </w:rPr>
      </w:pPr>
      <w:r w:rsidRPr="000C541F">
        <w:rPr>
          <w:lang w:val="es-ES"/>
        </w:rPr>
        <w:t>Nótese que en este caso no hay necesidad de indicar ‘issue’ antes del nombre del campo. Esto se debe a que los valores del identificador del custom field utilizan un mecanismo diferente para devolver sus valores. El índice entre corchetes es el id del custom field que se obtuvo en el ejemplo explicado en la sección de</w:t>
      </w:r>
      <w:r w:rsidR="006E2190">
        <w:rPr>
          <w:lang w:val="es-ES"/>
        </w:rPr>
        <w:t xml:space="preserve"> configuración del servidor de J</w:t>
      </w:r>
      <w:r w:rsidRPr="000C541F">
        <w:rPr>
          <w:lang w:val="es-ES"/>
        </w:rPr>
        <w:t>ira. Solamente se necesita utilizar el id del custom field creado</w:t>
      </w:r>
      <w:r w:rsidR="008D3555" w:rsidRPr="000C541F">
        <w:rPr>
          <w:lang w:val="es-ES"/>
        </w:rPr>
        <w:t>.</w:t>
      </w:r>
    </w:p>
    <w:p w:rsidR="003F037F" w:rsidRPr="000C541F" w:rsidRDefault="0065604E" w:rsidP="009E19C7">
      <w:pPr>
        <w:pStyle w:val="Ttulo1"/>
      </w:pPr>
      <w:bookmarkStart w:id="89" w:name="_Toc175728720"/>
      <w:bookmarkStart w:id="90" w:name="_Toc175730331"/>
      <w:bookmarkStart w:id="91" w:name="OnTime"/>
      <w:bookmarkStart w:id="92" w:name="_Toc262197960"/>
      <w:r w:rsidRPr="000C541F">
        <w:lastRenderedPageBreak/>
        <w:t xml:space="preserve">Integración con </w:t>
      </w:r>
      <w:r w:rsidR="003F037F" w:rsidRPr="000C541F">
        <w:t>OnTime</w:t>
      </w:r>
      <w:bookmarkEnd w:id="89"/>
      <w:bookmarkEnd w:id="90"/>
      <w:bookmarkEnd w:id="91"/>
      <w:bookmarkEnd w:id="92"/>
    </w:p>
    <w:p w:rsidR="00A504F2" w:rsidRPr="000C541F" w:rsidRDefault="003F037F" w:rsidP="00A504F2">
      <w:pPr>
        <w:pStyle w:val="Ttulo2"/>
      </w:pPr>
      <w:bookmarkStart w:id="93" w:name="_Toc175728721"/>
      <w:bookmarkStart w:id="94" w:name="_Toc175730332"/>
      <w:bookmarkStart w:id="95" w:name="_Toc262197961"/>
      <w:r w:rsidRPr="000C541F">
        <w:t>Introduc</w:t>
      </w:r>
      <w:r w:rsidR="0065604E" w:rsidRPr="000C541F">
        <w:t>ción</w:t>
      </w:r>
      <w:bookmarkStart w:id="96" w:name="_Toc175728722"/>
      <w:bookmarkStart w:id="97" w:name="_Toc175730333"/>
      <w:bookmarkEnd w:id="93"/>
      <w:bookmarkEnd w:id="94"/>
      <w:bookmarkEnd w:id="95"/>
    </w:p>
    <w:p w:rsidR="00A504F2" w:rsidRPr="003A5CF2" w:rsidRDefault="00A504F2" w:rsidP="00310047">
      <w:pPr>
        <w:rPr>
          <w:lang w:val="es-ES"/>
        </w:rPr>
      </w:pPr>
      <w:r w:rsidRPr="003A5CF2">
        <w:rPr>
          <w:lang w:val="es-ES"/>
        </w:rPr>
        <w:t xml:space="preserve">Se van a ver los pasos que hay que dar para poder usar la integración de Axosoft OnTime con Plastic SCM, así como las ventajas de usar la misma. </w:t>
      </w:r>
    </w:p>
    <w:p w:rsidR="00A504F2" w:rsidRPr="003A5CF2" w:rsidRDefault="00A504F2" w:rsidP="00310047">
      <w:pPr>
        <w:rPr>
          <w:lang w:val="es-ES"/>
        </w:rPr>
      </w:pPr>
      <w:r w:rsidRPr="003A5CF2">
        <w:rPr>
          <w:lang w:val="es-ES"/>
        </w:rPr>
        <w:t xml:space="preserve">Esta extensión es compatible con las versiones 2005, 2006 y 2007 de Axosoft OnTime. </w:t>
      </w:r>
    </w:p>
    <w:p w:rsidR="003F037F" w:rsidRPr="000C541F" w:rsidRDefault="003F037F" w:rsidP="00186F1A">
      <w:pPr>
        <w:pStyle w:val="Ttulo2"/>
      </w:pPr>
      <w:bookmarkStart w:id="98" w:name="_Toc262197962"/>
      <w:r w:rsidRPr="000C541F">
        <w:t>Configura</w:t>
      </w:r>
      <w:r w:rsidR="0065604E" w:rsidRPr="000C541F">
        <w:t>ción</w:t>
      </w:r>
      <w:bookmarkEnd w:id="96"/>
      <w:bookmarkEnd w:id="97"/>
      <w:bookmarkEnd w:id="98"/>
    </w:p>
    <w:p w:rsidR="003F037F" w:rsidRPr="000C541F" w:rsidRDefault="0065604E" w:rsidP="00186F1A">
      <w:pPr>
        <w:pStyle w:val="Ttulo3"/>
        <w:rPr>
          <w:lang w:val="es-ES"/>
        </w:rPr>
      </w:pPr>
      <w:bookmarkStart w:id="99" w:name="_Toc175730334"/>
      <w:bookmarkStart w:id="100" w:name="_Toc262197963"/>
      <w:r w:rsidRPr="000C541F">
        <w:rPr>
          <w:lang w:val="es-ES"/>
        </w:rPr>
        <w:t>Servido</w:t>
      </w:r>
      <w:r w:rsidR="003F037F" w:rsidRPr="000C541F">
        <w:rPr>
          <w:lang w:val="es-ES"/>
        </w:rPr>
        <w:t>r</w:t>
      </w:r>
      <w:bookmarkEnd w:id="99"/>
      <w:bookmarkEnd w:id="100"/>
    </w:p>
    <w:p w:rsidR="00A504F2" w:rsidRPr="00310047" w:rsidRDefault="00A504F2" w:rsidP="00310047">
      <w:pPr>
        <w:rPr>
          <w:lang w:val="es-ES"/>
        </w:rPr>
      </w:pPr>
      <w:r w:rsidRPr="003A5CF2">
        <w:rPr>
          <w:lang w:val="es-ES"/>
        </w:rPr>
        <w:t>Para poder disponer de toda la funcionalidad de la extensión de OnTime es necesario que la</w:t>
      </w:r>
      <w:r w:rsidR="006E2190">
        <w:rPr>
          <w:lang w:val="es-ES"/>
        </w:rPr>
        <w:t xml:space="preserve"> versión tenga instalados el OnT</w:t>
      </w:r>
      <w:r w:rsidRPr="003A5CF2">
        <w:rPr>
          <w:lang w:val="es-ES"/>
        </w:rPr>
        <w:t xml:space="preserve">ime 200x WebServer y el Ontime 200x SDK. </w:t>
      </w:r>
      <w:r w:rsidRPr="00310047">
        <w:rPr>
          <w:lang w:val="es-ES"/>
        </w:rPr>
        <w:t xml:space="preserve">El primero es necesario para poder consultar vía web la información del defecto asociado a una tarea, mientras que a través del segundo se obtiene la información del defecto de forma integrada con Plastic SCM. </w:t>
      </w:r>
    </w:p>
    <w:p w:rsidR="00A504F2" w:rsidRPr="003A5CF2" w:rsidRDefault="00A504F2" w:rsidP="00310047">
      <w:pPr>
        <w:rPr>
          <w:lang w:val="es-ES"/>
        </w:rPr>
      </w:pPr>
      <w:r w:rsidRPr="003A5CF2">
        <w:rPr>
          <w:lang w:val="es-ES"/>
        </w:rPr>
        <w:t xml:space="preserve">Es necesario conocer dónde se instalaron tanto el WebServer como el SDK, ya que el cliente se conecta vía http a ellos para obtener las diferentes informaciones. </w:t>
      </w:r>
    </w:p>
    <w:p w:rsidR="003F037F" w:rsidRPr="000C541F" w:rsidRDefault="00EE4DAD" w:rsidP="00194972">
      <w:pPr>
        <w:jc w:val="center"/>
      </w:pPr>
      <w:r>
        <w:rPr>
          <w:noProof/>
          <w:lang w:val="es-ES"/>
        </w:rPr>
        <w:lastRenderedPageBreak/>
        <w:drawing>
          <wp:inline distT="0" distB="0" distL="0" distR="0">
            <wp:extent cx="4796155" cy="3937635"/>
            <wp:effectExtent l="19050" t="0" r="4445" b="0"/>
            <wp:docPr id="5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59"/>
                    <a:srcRect/>
                    <a:stretch>
                      <a:fillRect/>
                    </a:stretch>
                  </pic:blipFill>
                  <pic:spPr bwMode="auto">
                    <a:xfrm>
                      <a:off x="0" y="0"/>
                      <a:ext cx="4796155" cy="3937635"/>
                    </a:xfrm>
                    <a:prstGeom prst="rect">
                      <a:avLst/>
                    </a:prstGeom>
                    <a:noFill/>
                    <a:ln w="9525">
                      <a:noFill/>
                      <a:miter lim="800000"/>
                      <a:headEnd/>
                      <a:tailEnd/>
                    </a:ln>
                  </pic:spPr>
                </pic:pic>
              </a:graphicData>
            </a:graphic>
          </wp:inline>
        </w:drawing>
      </w:r>
    </w:p>
    <w:p w:rsidR="003F037F" w:rsidRPr="000C541F" w:rsidRDefault="00310047" w:rsidP="00B57C10">
      <w:pPr>
        <w:pStyle w:val="Epgrafe"/>
        <w:rPr>
          <w:lang w:val="es-ES"/>
        </w:rPr>
      </w:pPr>
      <w:r>
        <w:rPr>
          <w:lang w:val="es-ES"/>
        </w:rPr>
        <w:t>Figura</w:t>
      </w:r>
      <w:r w:rsidR="00B57C10" w:rsidRPr="000C541F">
        <w:rPr>
          <w:lang w:val="es-ES"/>
        </w:rPr>
        <w:t xml:space="preserve"> </w:t>
      </w:r>
      <w:r w:rsidR="009E0C09" w:rsidRPr="000C541F">
        <w:rPr>
          <w:lang w:val="es-ES"/>
        </w:rPr>
        <w:fldChar w:fldCharType="begin"/>
      </w:r>
      <w:r w:rsidR="00B57C10" w:rsidRPr="000C541F">
        <w:rPr>
          <w:lang w:val="es-ES"/>
        </w:rPr>
        <w:instrText xml:space="preserve"> SEQ Figure \* ARABIC </w:instrText>
      </w:r>
      <w:r w:rsidR="009E0C09" w:rsidRPr="000C541F">
        <w:rPr>
          <w:lang w:val="es-ES"/>
        </w:rPr>
        <w:fldChar w:fldCharType="separate"/>
      </w:r>
      <w:r w:rsidR="006F6DEB">
        <w:rPr>
          <w:noProof/>
          <w:lang w:val="es-ES"/>
        </w:rPr>
        <w:t>48</w:t>
      </w:r>
      <w:r w:rsidR="009E0C09" w:rsidRPr="000C541F">
        <w:rPr>
          <w:lang w:val="es-ES"/>
        </w:rPr>
        <w:fldChar w:fldCharType="end"/>
      </w:r>
      <w:r w:rsidR="00B57C10" w:rsidRPr="000C541F">
        <w:rPr>
          <w:lang w:val="es-ES"/>
        </w:rPr>
        <w:t xml:space="preserve">: </w:t>
      </w:r>
      <w:r w:rsidR="00A504F2" w:rsidRPr="000C541F">
        <w:rPr>
          <w:lang w:val="es-ES"/>
        </w:rPr>
        <w:t xml:space="preserve">Configuración del servidor de </w:t>
      </w:r>
      <w:r w:rsidR="00B57C10" w:rsidRPr="000C541F">
        <w:rPr>
          <w:lang w:val="es-ES"/>
        </w:rPr>
        <w:t xml:space="preserve">Axosoft OnTime </w:t>
      </w:r>
    </w:p>
    <w:p w:rsidR="00A504F2" w:rsidRPr="003A5CF2" w:rsidRDefault="00A504F2" w:rsidP="00310047">
      <w:pPr>
        <w:rPr>
          <w:lang w:val="es-ES"/>
        </w:rPr>
      </w:pPr>
      <w:r w:rsidRPr="003A5CF2">
        <w:rPr>
          <w:lang w:val="es-ES"/>
        </w:rPr>
        <w:t>Otro parámetro de configuración que es necesario conocer para usar desde el cliente la extensión es el SecurityToken. Este consiste en un GUID que se especifica en el archivo de configuración del SDK, Web.config (ubicado por defecto en: C:\Inetpub\wwwroot\OnTime200xSDK) .</w:t>
      </w:r>
    </w:p>
    <w:p w:rsidR="003F037F" w:rsidRPr="000C541F" w:rsidRDefault="00EE4DAD" w:rsidP="000F4691">
      <w:pPr>
        <w:pStyle w:val="code"/>
      </w:pPr>
      <w:r>
        <w:rPr>
          <w:noProof/>
        </w:rPr>
        <w:drawing>
          <wp:inline distT="0" distB="0" distL="0" distR="0">
            <wp:extent cx="5057140" cy="494665"/>
            <wp:effectExtent l="19050" t="0" r="0" b="0"/>
            <wp:docPr id="57"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60"/>
                    <a:srcRect/>
                    <a:stretch>
                      <a:fillRect/>
                    </a:stretch>
                  </pic:blipFill>
                  <pic:spPr bwMode="auto">
                    <a:xfrm>
                      <a:off x="0" y="0"/>
                      <a:ext cx="5057140" cy="494665"/>
                    </a:xfrm>
                    <a:prstGeom prst="rect">
                      <a:avLst/>
                    </a:prstGeom>
                    <a:noFill/>
                    <a:ln w="9525">
                      <a:noFill/>
                      <a:miter lim="800000"/>
                      <a:headEnd/>
                      <a:tailEnd/>
                    </a:ln>
                  </pic:spPr>
                </pic:pic>
              </a:graphicData>
            </a:graphic>
          </wp:inline>
        </w:drawing>
      </w:r>
    </w:p>
    <w:p w:rsidR="003F037F" w:rsidRPr="000C541F" w:rsidRDefault="003F037F" w:rsidP="000F4691">
      <w:pPr>
        <w:pStyle w:val="code"/>
      </w:pPr>
    </w:p>
    <w:p w:rsidR="003F037F" w:rsidRPr="000C541F" w:rsidRDefault="00EE4DAD" w:rsidP="000F4691">
      <w:pPr>
        <w:pStyle w:val="code"/>
      </w:pPr>
      <w:r>
        <w:rPr>
          <w:noProof/>
        </w:rPr>
        <w:drawing>
          <wp:inline distT="0" distB="0" distL="0" distR="0">
            <wp:extent cx="4907915" cy="130810"/>
            <wp:effectExtent l="19050" t="0" r="6985" b="0"/>
            <wp:docPr id="58"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61"/>
                    <a:srcRect/>
                    <a:stretch>
                      <a:fillRect/>
                    </a:stretch>
                  </pic:blipFill>
                  <pic:spPr bwMode="auto">
                    <a:xfrm>
                      <a:off x="0" y="0"/>
                      <a:ext cx="4907915" cy="130810"/>
                    </a:xfrm>
                    <a:prstGeom prst="rect">
                      <a:avLst/>
                    </a:prstGeom>
                    <a:noFill/>
                    <a:ln w="9525">
                      <a:noFill/>
                      <a:miter lim="800000"/>
                      <a:headEnd/>
                      <a:tailEnd/>
                    </a:ln>
                  </pic:spPr>
                </pic:pic>
              </a:graphicData>
            </a:graphic>
          </wp:inline>
        </w:drawing>
      </w:r>
    </w:p>
    <w:p w:rsidR="003F037F" w:rsidRPr="000C541F" w:rsidRDefault="003F037F" w:rsidP="000F4691">
      <w:pPr>
        <w:pStyle w:val="code"/>
      </w:pPr>
    </w:p>
    <w:p w:rsidR="00A504F2" w:rsidRPr="00310047" w:rsidRDefault="00A504F2" w:rsidP="00310047">
      <w:pPr>
        <w:rPr>
          <w:lang w:val="es-ES"/>
        </w:rPr>
      </w:pPr>
      <w:bookmarkStart w:id="101" w:name="_Toc175730335"/>
      <w:bookmarkStart w:id="102" w:name="_Ref205790814"/>
      <w:bookmarkStart w:id="103" w:name="_Ref205790818"/>
      <w:r w:rsidRPr="00310047">
        <w:rPr>
          <w:lang w:val="es-ES"/>
        </w:rPr>
        <w:t xml:space="preserve">El GUID que se genere y copie aquí deberá ser el mismo que se utilice en el fichero de configuración del cliente. </w:t>
      </w:r>
    </w:p>
    <w:p w:rsidR="00A504F2" w:rsidRPr="00310047" w:rsidRDefault="00A504F2" w:rsidP="00310047">
      <w:pPr>
        <w:rPr>
          <w:lang w:val="es-ES"/>
        </w:rPr>
      </w:pPr>
      <w:r w:rsidRPr="00310047">
        <w:rPr>
          <w:lang w:val="es-ES"/>
        </w:rPr>
        <w:t xml:space="preserve">Para más información sobre la configuración de Ontime 200x WebServer y del Ontime 200x SDK, consultar los manuales incluidos en la instalación. </w:t>
      </w:r>
    </w:p>
    <w:p w:rsidR="003F037F" w:rsidRPr="000C541F" w:rsidRDefault="003F037F" w:rsidP="00186F1A">
      <w:pPr>
        <w:pStyle w:val="Ttulo3"/>
        <w:rPr>
          <w:lang w:val="es-ES"/>
        </w:rPr>
      </w:pPr>
      <w:bookmarkStart w:id="104" w:name="_Toc262197964"/>
      <w:r w:rsidRPr="000C541F">
        <w:rPr>
          <w:lang w:val="es-ES"/>
        </w:rPr>
        <w:lastRenderedPageBreak/>
        <w:t>Client</w:t>
      </w:r>
      <w:bookmarkEnd w:id="101"/>
      <w:bookmarkEnd w:id="102"/>
      <w:bookmarkEnd w:id="103"/>
      <w:r w:rsidR="0065604E" w:rsidRPr="000C541F">
        <w:rPr>
          <w:lang w:val="es-ES"/>
        </w:rPr>
        <w:t>e</w:t>
      </w:r>
      <w:bookmarkEnd w:id="104"/>
    </w:p>
    <w:p w:rsidR="00A504F2" w:rsidRPr="00310047" w:rsidRDefault="00A504F2" w:rsidP="00310047">
      <w:pPr>
        <w:rPr>
          <w:lang w:val="es-ES"/>
        </w:rPr>
      </w:pPr>
      <w:r w:rsidRPr="003A5CF2">
        <w:rPr>
          <w:lang w:val="es-ES"/>
        </w:rPr>
        <w:t xml:space="preserve">Para configurar la extensión de OnTime, hay que acceder desde la ventana principal de la herramienta gráfica de </w:t>
      </w:r>
      <w:r w:rsidR="00990668">
        <w:rPr>
          <w:lang w:val="es-ES"/>
        </w:rPr>
        <w:t>Plastic SCM</w:t>
      </w:r>
      <w:r w:rsidRPr="003A5CF2">
        <w:rPr>
          <w:lang w:val="es-ES"/>
        </w:rPr>
        <w:t xml:space="preserve"> al menú de “Preferencias”. Aparecerá una nueva ventana, en la que habrá que seleccionar la pestaña “Control de Tareas”. </w:t>
      </w:r>
      <w:r w:rsidRPr="00310047">
        <w:rPr>
          <w:lang w:val="es-ES"/>
        </w:rPr>
        <w:t xml:space="preserve">Seleccione la opción: Asociar al control de tareas “Axosoft OnTime”, tal y como muestra la siguiente figura: </w:t>
      </w:r>
    </w:p>
    <w:p w:rsidR="003F037F" w:rsidRPr="000C541F" w:rsidRDefault="00EE4DAD" w:rsidP="00B57C10">
      <w:pPr>
        <w:jc w:val="center"/>
        <w:rPr>
          <w:noProof/>
          <w:lang w:val="es-ES"/>
        </w:rPr>
      </w:pPr>
      <w:r>
        <w:rPr>
          <w:noProof/>
          <w:lang w:val="es-ES"/>
        </w:rPr>
        <w:drawing>
          <wp:inline distT="0" distB="0" distL="0" distR="0">
            <wp:extent cx="4879975" cy="4189730"/>
            <wp:effectExtent l="19050" t="0" r="0" b="0"/>
            <wp:docPr id="59" name="Imagen 5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bujo"/>
                    <pic:cNvPicPr>
                      <a:picLocks noChangeAspect="1" noChangeArrowheads="1"/>
                    </pic:cNvPicPr>
                  </pic:nvPicPr>
                  <pic:blipFill>
                    <a:blip r:embed="rId62"/>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B57C10" w:rsidRPr="000C541F" w:rsidRDefault="00310047" w:rsidP="00B57C10">
      <w:pPr>
        <w:pStyle w:val="Epgrafe"/>
        <w:rPr>
          <w:lang w:val="es-ES"/>
        </w:rPr>
      </w:pPr>
      <w:r>
        <w:rPr>
          <w:lang w:val="es-ES"/>
        </w:rPr>
        <w:t>Figura</w:t>
      </w:r>
      <w:r w:rsidR="00B57C10" w:rsidRPr="000C541F">
        <w:rPr>
          <w:lang w:val="es-ES"/>
        </w:rPr>
        <w:t xml:space="preserve"> </w:t>
      </w:r>
      <w:r w:rsidR="009E0C09" w:rsidRPr="000C541F">
        <w:rPr>
          <w:lang w:val="es-ES"/>
        </w:rPr>
        <w:fldChar w:fldCharType="begin"/>
      </w:r>
      <w:r w:rsidR="00B57C10" w:rsidRPr="000C541F">
        <w:rPr>
          <w:lang w:val="es-ES"/>
        </w:rPr>
        <w:instrText xml:space="preserve"> SEQ Figure \* ARABIC </w:instrText>
      </w:r>
      <w:r w:rsidR="009E0C09" w:rsidRPr="000C541F">
        <w:rPr>
          <w:lang w:val="es-ES"/>
        </w:rPr>
        <w:fldChar w:fldCharType="separate"/>
      </w:r>
      <w:r w:rsidR="006F6DEB">
        <w:rPr>
          <w:noProof/>
          <w:lang w:val="es-ES"/>
        </w:rPr>
        <w:t>49</w:t>
      </w:r>
      <w:r w:rsidR="009E0C09" w:rsidRPr="000C541F">
        <w:rPr>
          <w:lang w:val="es-ES"/>
        </w:rPr>
        <w:fldChar w:fldCharType="end"/>
      </w:r>
      <w:r w:rsidR="00B57C10" w:rsidRPr="000C541F">
        <w:rPr>
          <w:lang w:val="es-ES"/>
        </w:rPr>
        <w:t xml:space="preserve">: </w:t>
      </w:r>
      <w:r w:rsidR="0081684E" w:rsidRPr="000C541F">
        <w:rPr>
          <w:lang w:val="es-ES"/>
        </w:rPr>
        <w:t>Configuración de Axosoft On Time como control de tareas</w:t>
      </w:r>
    </w:p>
    <w:p w:rsidR="0081684E" w:rsidRPr="003A5CF2" w:rsidRDefault="0081684E" w:rsidP="00310047">
      <w:pPr>
        <w:rPr>
          <w:lang w:val="es-ES"/>
        </w:rPr>
      </w:pPr>
      <w:r w:rsidRPr="003A5CF2">
        <w:rPr>
          <w:lang w:val="es-ES"/>
        </w:rPr>
        <w:t xml:space="preserve">Por defecto, la opción activada es la de trabajar asociando tareas a ramas de Plastic. En éste modo de trabajo, se necesita especificar un prefijo de rama de Plastic. Mediante éste prefijo, </w:t>
      </w:r>
      <w:r w:rsidR="00990668">
        <w:rPr>
          <w:lang w:val="es-ES"/>
        </w:rPr>
        <w:t>Plastic SCM</w:t>
      </w:r>
      <w:r w:rsidRPr="003A5CF2">
        <w:rPr>
          <w:lang w:val="es-ES"/>
        </w:rPr>
        <w:t xml:space="preserve"> enlazará las ramas que comiencen por éste prefijo con tareas de OnTime. Por ejemplo, tal y como muestra la imagen anterior, las ramas que comiencen con el prefijo ‘scm’ serán enlazadas a las tareas de OnTime. La rama con nombre ‘scm012’ será enlazada </w:t>
      </w:r>
      <w:r w:rsidR="006E2190">
        <w:rPr>
          <w:lang w:val="es-ES"/>
        </w:rPr>
        <w:t>a la tarea número 12 de OnTime.</w:t>
      </w:r>
    </w:p>
    <w:p w:rsidR="0081684E" w:rsidRPr="003A5CF2" w:rsidRDefault="0081684E" w:rsidP="00310047">
      <w:pPr>
        <w:rPr>
          <w:lang w:val="es-ES"/>
        </w:rPr>
      </w:pPr>
      <w:r w:rsidRPr="003A5CF2">
        <w:rPr>
          <w:lang w:val="es-ES"/>
        </w:rPr>
        <w:t xml:space="preserve">Para trabajar asociando tareas a changesets de Plastic (Modo de trabajo “Tarea en changeset), seleccione la opción “Enlazar </w:t>
      </w:r>
      <w:r w:rsidR="006E2190">
        <w:rPr>
          <w:lang w:val="es-ES"/>
        </w:rPr>
        <w:t>issues a changesets de Plastic”</w:t>
      </w:r>
    </w:p>
    <w:p w:rsidR="0081684E" w:rsidRPr="003A5CF2" w:rsidRDefault="0081684E" w:rsidP="00310047">
      <w:pPr>
        <w:rPr>
          <w:lang w:val="es-ES"/>
        </w:rPr>
      </w:pPr>
      <w:r w:rsidRPr="003A5CF2">
        <w:rPr>
          <w:lang w:val="es-ES"/>
        </w:rPr>
        <w:t xml:space="preserve">El parámetro “Servidor Web URL” en la configuración de OnTime ha de especificar </w:t>
      </w:r>
      <w:smartTag w:uri="urn:schemas-microsoft-com:office:smarttags" w:element="PersonName">
        <w:smartTagPr>
          <w:attr w:name="ProductID" w:val="la URL"/>
        </w:smartTagPr>
        <w:r w:rsidRPr="003A5CF2">
          <w:rPr>
            <w:lang w:val="es-ES"/>
          </w:rPr>
          <w:t>la URL</w:t>
        </w:r>
      </w:smartTag>
      <w:r w:rsidRPr="003A5CF2">
        <w:rPr>
          <w:lang w:val="es-ES"/>
        </w:rPr>
        <w:t xml:space="preserve"> donde se instaló el servicio </w:t>
      </w:r>
      <w:r w:rsidR="006E2190">
        <w:rPr>
          <w:lang w:val="es-ES"/>
        </w:rPr>
        <w:t>Web de OnTime.</w:t>
      </w:r>
    </w:p>
    <w:p w:rsidR="0081684E" w:rsidRPr="003A5CF2" w:rsidRDefault="0081684E" w:rsidP="00310047">
      <w:pPr>
        <w:rPr>
          <w:lang w:val="es-ES"/>
        </w:rPr>
      </w:pPr>
      <w:r w:rsidRPr="003A5CF2">
        <w:rPr>
          <w:lang w:val="es-ES"/>
        </w:rPr>
        <w:t xml:space="preserve">El parámetro “SDK URL” ha de especificar </w:t>
      </w:r>
      <w:smartTag w:uri="urn:schemas-microsoft-com:office:smarttags" w:element="PersonName">
        <w:smartTagPr>
          <w:attr w:name="ProductID" w:val="la URL"/>
        </w:smartTagPr>
        <w:r w:rsidRPr="003A5CF2">
          <w:rPr>
            <w:lang w:val="es-ES"/>
          </w:rPr>
          <w:t>la URL</w:t>
        </w:r>
      </w:smartTag>
      <w:r w:rsidRPr="003A5CF2">
        <w:rPr>
          <w:lang w:val="es-ES"/>
        </w:rPr>
        <w:t xml:space="preserve"> donde se instaló el paqu</w:t>
      </w:r>
      <w:r w:rsidR="006E2190">
        <w:rPr>
          <w:lang w:val="es-ES"/>
        </w:rPr>
        <w:t>ete SDK del servidor de OnTime.</w:t>
      </w:r>
    </w:p>
    <w:p w:rsidR="0081684E" w:rsidRPr="003A5CF2" w:rsidRDefault="0081684E" w:rsidP="00310047">
      <w:pPr>
        <w:rPr>
          <w:lang w:val="es-ES"/>
        </w:rPr>
      </w:pPr>
      <w:r w:rsidRPr="003A5CF2">
        <w:rPr>
          <w:lang w:val="es-ES"/>
        </w:rPr>
        <w:lastRenderedPageBreak/>
        <w:t xml:space="preserve">El parámetro “Servidor” en la configuración del servidor de XXXX especifica </w:t>
      </w:r>
      <w:smartTag w:uri="urn:schemas-microsoft-com:office:smarttags" w:element="PersonName">
        <w:smartTagPr>
          <w:attr w:name="ProductID" w:val="la URL"/>
        </w:smartTagPr>
        <w:r w:rsidRPr="003A5CF2">
          <w:rPr>
            <w:lang w:val="es-ES"/>
          </w:rPr>
          <w:t>la URL</w:t>
        </w:r>
      </w:smartTag>
      <w:r w:rsidRPr="003A5CF2">
        <w:rPr>
          <w:lang w:val="es-ES"/>
        </w:rPr>
        <w:t xml:space="preserve"> del servido</w:t>
      </w:r>
      <w:r w:rsidR="006E2190">
        <w:rPr>
          <w:lang w:val="es-ES"/>
        </w:rPr>
        <w:t>r de XXXX donde está instalado.</w:t>
      </w:r>
    </w:p>
    <w:p w:rsidR="0081684E" w:rsidRPr="003A5CF2" w:rsidRDefault="0081684E" w:rsidP="00310047">
      <w:pPr>
        <w:rPr>
          <w:lang w:val="es-ES"/>
        </w:rPr>
      </w:pPr>
      <w:r w:rsidRPr="003A5CF2">
        <w:rPr>
          <w:lang w:val="es-ES"/>
        </w:rPr>
        <w:t>En el parámetro “Token de seguridad” ha de introducirse el valor especificado en el fichero “Web.conf</w:t>
      </w:r>
      <w:r w:rsidR="006E2190">
        <w:rPr>
          <w:lang w:val="es-ES"/>
        </w:rPr>
        <w:t>ig” del servicio de OnTime SDK.</w:t>
      </w:r>
    </w:p>
    <w:p w:rsidR="0081684E" w:rsidRPr="003A5CF2" w:rsidRDefault="0081684E" w:rsidP="00310047">
      <w:pPr>
        <w:rPr>
          <w:lang w:val="es-ES"/>
        </w:rPr>
      </w:pPr>
      <w:r w:rsidRPr="003A5CF2">
        <w:rPr>
          <w:lang w:val="es-ES"/>
        </w:rPr>
        <w:t>Pulse el botón “Probar conexión” para verificar que la configura</w:t>
      </w:r>
      <w:r w:rsidR="006E2190">
        <w:rPr>
          <w:lang w:val="es-ES"/>
        </w:rPr>
        <w:t>ción proporcionada es correcta.</w:t>
      </w:r>
    </w:p>
    <w:p w:rsidR="0081684E" w:rsidRPr="00310047" w:rsidRDefault="0081684E" w:rsidP="00310047">
      <w:pPr>
        <w:rPr>
          <w:lang w:val="es-ES"/>
        </w:rPr>
      </w:pPr>
      <w:r w:rsidRPr="00310047">
        <w:rPr>
          <w:lang w:val="es-ES"/>
        </w:rPr>
        <w:t>Una vez configurados todos estos parámetros Plastic SCM comenzará a hacer uso de la extensión de OnTime de manera totalment</w:t>
      </w:r>
      <w:r w:rsidR="006E2190">
        <w:rPr>
          <w:lang w:val="es-ES"/>
        </w:rPr>
        <w:t>e transparente para el usuario.</w:t>
      </w:r>
    </w:p>
    <w:p w:rsidR="003F037F" w:rsidRPr="000C541F" w:rsidRDefault="0065604E" w:rsidP="00186F1A">
      <w:pPr>
        <w:pStyle w:val="Ttulo2"/>
      </w:pPr>
      <w:bookmarkStart w:id="105" w:name="_Toc262197965"/>
      <w:r w:rsidRPr="000C541F">
        <w:t>Características</w:t>
      </w:r>
      <w:bookmarkEnd w:id="105"/>
    </w:p>
    <w:p w:rsidR="003F037F" w:rsidRPr="000C541F" w:rsidRDefault="0065604E" w:rsidP="00186F1A">
      <w:pPr>
        <w:pStyle w:val="Ttulo3"/>
        <w:rPr>
          <w:lang w:val="es-ES"/>
        </w:rPr>
      </w:pPr>
      <w:bookmarkStart w:id="106" w:name="_Toc262197966"/>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106"/>
    </w:p>
    <w:p w:rsidR="003F037F" w:rsidRPr="00310047" w:rsidRDefault="0081684E" w:rsidP="00310047">
      <w:pPr>
        <w:rPr>
          <w:lang w:val="es-ES"/>
        </w:rPr>
      </w:pPr>
      <w:r w:rsidRPr="003A5CF2">
        <w:rPr>
          <w:lang w:val="es-ES"/>
        </w:rPr>
        <w:t xml:space="preserve">El modo de trabajo por defecto es el de “tarea en rama”, que se utiliza generalmente con el patrón de trabajo de “rama por tarea”, con el que por cada nueva tarea que se va a realizar se crea una nueva rama. </w:t>
      </w:r>
      <w:r w:rsidRPr="00310047">
        <w:rPr>
          <w:lang w:val="es-ES"/>
        </w:rPr>
        <w:t>Para comenzar a trabajar con Plastic y su extensión de OnTime, en primer lugar se crean los defectos en el control de tareas, para lo cual se accede al menú en la parte superior en “Defect” – “New” dónde se incluyen los datos de la tarea que ha de realizarse, nombre, proyecto asociado, descripció</w:t>
      </w:r>
      <w:r w:rsidR="00310047" w:rsidRPr="00310047">
        <w:rPr>
          <w:lang w:val="es-ES"/>
        </w:rPr>
        <w:t>n, etc.</w:t>
      </w:r>
    </w:p>
    <w:p w:rsidR="003F037F" w:rsidRPr="000C541F" w:rsidRDefault="00EE4DAD" w:rsidP="00015D48">
      <w:pPr>
        <w:jc w:val="center"/>
        <w:rPr>
          <w:noProof/>
          <w:lang w:val="es-ES"/>
        </w:rPr>
      </w:pPr>
      <w:r>
        <w:rPr>
          <w:noProof/>
          <w:lang w:val="es-ES"/>
        </w:rPr>
        <w:drawing>
          <wp:inline distT="0" distB="0" distL="0" distR="0">
            <wp:extent cx="6027420" cy="2808605"/>
            <wp:effectExtent l="1905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srcRect/>
                    <a:stretch>
                      <a:fillRect/>
                    </a:stretch>
                  </pic:blipFill>
                  <pic:spPr bwMode="auto">
                    <a:xfrm>
                      <a:off x="0" y="0"/>
                      <a:ext cx="6027420" cy="2808605"/>
                    </a:xfrm>
                    <a:prstGeom prst="rect">
                      <a:avLst/>
                    </a:prstGeom>
                    <a:noFill/>
                    <a:ln w="9525">
                      <a:noFill/>
                      <a:miter lim="800000"/>
                      <a:headEnd/>
                      <a:tailEnd/>
                    </a:ln>
                  </pic:spPr>
                </pic:pic>
              </a:graphicData>
            </a:graphic>
          </wp:inline>
        </w:drawing>
      </w:r>
    </w:p>
    <w:p w:rsidR="00B57C10" w:rsidRPr="000C541F" w:rsidRDefault="00310047" w:rsidP="00B57C10">
      <w:pPr>
        <w:pStyle w:val="Epgrafe"/>
        <w:rPr>
          <w:lang w:val="es-ES"/>
        </w:rPr>
      </w:pPr>
      <w:r>
        <w:rPr>
          <w:lang w:val="es-ES"/>
        </w:rPr>
        <w:t>Figura</w:t>
      </w:r>
      <w:r w:rsidR="00B57C10" w:rsidRPr="000C541F">
        <w:rPr>
          <w:lang w:val="es-ES"/>
        </w:rPr>
        <w:t xml:space="preserve"> </w:t>
      </w:r>
      <w:r w:rsidR="009E0C09" w:rsidRPr="000C541F">
        <w:rPr>
          <w:lang w:val="es-ES"/>
        </w:rPr>
        <w:fldChar w:fldCharType="begin"/>
      </w:r>
      <w:r w:rsidR="00B57C10" w:rsidRPr="000C541F">
        <w:rPr>
          <w:lang w:val="es-ES"/>
        </w:rPr>
        <w:instrText xml:space="preserve"> SEQ Figure \* ARABIC </w:instrText>
      </w:r>
      <w:r w:rsidR="009E0C09" w:rsidRPr="000C541F">
        <w:rPr>
          <w:lang w:val="es-ES"/>
        </w:rPr>
        <w:fldChar w:fldCharType="separate"/>
      </w:r>
      <w:r w:rsidR="006F6DEB">
        <w:rPr>
          <w:noProof/>
          <w:lang w:val="es-ES"/>
        </w:rPr>
        <w:t>50</w:t>
      </w:r>
      <w:r w:rsidR="009E0C09" w:rsidRPr="000C541F">
        <w:rPr>
          <w:lang w:val="es-ES"/>
        </w:rPr>
        <w:fldChar w:fldCharType="end"/>
      </w:r>
      <w:r w:rsidR="00B57C10" w:rsidRPr="000C541F">
        <w:rPr>
          <w:lang w:val="es-ES"/>
        </w:rPr>
        <w:t xml:space="preserve">: </w:t>
      </w:r>
      <w:r w:rsidR="0081684E" w:rsidRPr="000C541F">
        <w:rPr>
          <w:lang w:val="es-ES"/>
        </w:rPr>
        <w:t>Creación de nuevos defectos en</w:t>
      </w:r>
      <w:r w:rsidR="00B57C10" w:rsidRPr="000C541F">
        <w:rPr>
          <w:lang w:val="es-ES"/>
        </w:rPr>
        <w:t xml:space="preserve"> OnTime</w:t>
      </w:r>
    </w:p>
    <w:p w:rsidR="0081684E" w:rsidRPr="003A5CF2" w:rsidRDefault="0081684E" w:rsidP="00310047">
      <w:pPr>
        <w:rPr>
          <w:lang w:val="es-ES"/>
        </w:rPr>
      </w:pPr>
      <w:r w:rsidRPr="003A5CF2">
        <w:rPr>
          <w:lang w:val="es-ES"/>
        </w:rPr>
        <w:t>Al crear la nueva tarea o defecto, OnTime le asignará un número que será el número de rama que se le dará en Plastic a la hora de trabajar en esa tarea, en este cas</w:t>
      </w:r>
      <w:r w:rsidR="006E2190">
        <w:rPr>
          <w:lang w:val="es-ES"/>
        </w:rPr>
        <w:t>o el número de defecto es el 3.</w:t>
      </w:r>
    </w:p>
    <w:p w:rsidR="0081684E" w:rsidRPr="003A5CF2" w:rsidRDefault="0081684E" w:rsidP="00310047">
      <w:pPr>
        <w:rPr>
          <w:lang w:val="es-ES"/>
        </w:rPr>
      </w:pPr>
      <w:r w:rsidRPr="003A5CF2">
        <w:rPr>
          <w:lang w:val="es-ES"/>
        </w:rPr>
        <w:t xml:space="preserve">En el momento en el que el desarrollador al que se le haya asignado esta tarea proceda a trabajar en ella, irá a Plastic y creará una nueva rama, debe de tener en cuenta que para que la extensión enlace la rama creada con la tarea de OnTime, debe de darle el mismo nombre, </w:t>
      </w:r>
      <w:r w:rsidRPr="003A5CF2">
        <w:rPr>
          <w:lang w:val="es-ES"/>
        </w:rPr>
        <w:lastRenderedPageBreak/>
        <w:t>en este caso 3 con el prefijo ‘scm’; como se ha especificado en la configura</w:t>
      </w:r>
      <w:r w:rsidR="006E2190">
        <w:rPr>
          <w:lang w:val="es-ES"/>
        </w:rPr>
        <w:t>ción de la extensión de OnTime.</w:t>
      </w:r>
    </w:p>
    <w:p w:rsidR="0081684E" w:rsidRPr="000C541F" w:rsidRDefault="0081684E" w:rsidP="00310047">
      <w:pPr>
        <w:rPr>
          <w:lang w:val="es-ES"/>
        </w:rPr>
      </w:pPr>
      <w:r w:rsidRPr="000C541F">
        <w:rPr>
          <w:lang w:val="es-ES"/>
        </w:rPr>
        <w:t>Accediendo a la vista de ramas, en la parte superior izquierda se puede ver información asociada a las ramas que se situará en la parte derecha de la interfaz gráfica, como se puede ver en la siguiente captura. Al pinchar sobre una rama, en la información de la extensión con OnTime se detalla el nombre, título, comentario y desarrollador asignado a esa tarea.</w:t>
      </w:r>
    </w:p>
    <w:p w:rsidR="003F037F" w:rsidRPr="000C541F" w:rsidRDefault="0081684E" w:rsidP="00015D48">
      <w:pPr>
        <w:jc w:val="center"/>
        <w:rPr>
          <w:noProof/>
          <w:lang w:val="es-ES"/>
        </w:rPr>
      </w:pPr>
      <w:r w:rsidRPr="000C541F">
        <w:rPr>
          <w:lang w:val="es-ES"/>
        </w:rPr>
        <w:t xml:space="preserve"> </w:t>
      </w:r>
      <w:r w:rsidR="00EE4DAD">
        <w:rPr>
          <w:noProof/>
          <w:lang w:val="es-ES"/>
        </w:rPr>
        <w:drawing>
          <wp:inline distT="0" distB="0" distL="0" distR="0">
            <wp:extent cx="6027420" cy="2155190"/>
            <wp:effectExtent l="19050" t="0" r="0" b="0"/>
            <wp:docPr id="61" name="Imagen 72" descr="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descr="EN4"/>
                    <pic:cNvPicPr>
                      <a:picLocks noChangeAspect="1" noChangeArrowheads="1"/>
                    </pic:cNvPicPr>
                  </pic:nvPicPr>
                  <pic:blipFill>
                    <a:blip r:embed="rId64"/>
                    <a:srcRect/>
                    <a:stretch>
                      <a:fillRect/>
                    </a:stretch>
                  </pic:blipFill>
                  <pic:spPr bwMode="auto">
                    <a:xfrm>
                      <a:off x="0" y="0"/>
                      <a:ext cx="6027420" cy="2155190"/>
                    </a:xfrm>
                    <a:prstGeom prst="rect">
                      <a:avLst/>
                    </a:prstGeom>
                    <a:noFill/>
                    <a:ln w="9525">
                      <a:noFill/>
                      <a:miter lim="800000"/>
                      <a:headEnd/>
                      <a:tailEnd/>
                    </a:ln>
                  </pic:spPr>
                </pic:pic>
              </a:graphicData>
            </a:graphic>
          </wp:inline>
        </w:drawing>
      </w:r>
    </w:p>
    <w:p w:rsidR="00B57C10" w:rsidRPr="000C541F" w:rsidRDefault="00310047" w:rsidP="00B57C10">
      <w:pPr>
        <w:pStyle w:val="Epgrafe"/>
        <w:rPr>
          <w:lang w:val="es-ES"/>
        </w:rPr>
      </w:pPr>
      <w:r>
        <w:rPr>
          <w:lang w:val="es-ES"/>
        </w:rPr>
        <w:t>Figura</w:t>
      </w:r>
      <w:r w:rsidR="00B57C10" w:rsidRPr="000C541F">
        <w:rPr>
          <w:lang w:val="es-ES"/>
        </w:rPr>
        <w:t xml:space="preserve"> </w:t>
      </w:r>
      <w:r w:rsidR="009E0C09" w:rsidRPr="000C541F">
        <w:rPr>
          <w:lang w:val="es-ES"/>
        </w:rPr>
        <w:fldChar w:fldCharType="begin"/>
      </w:r>
      <w:r w:rsidR="00B57C10" w:rsidRPr="000C541F">
        <w:rPr>
          <w:lang w:val="es-ES"/>
        </w:rPr>
        <w:instrText xml:space="preserve"> SEQ Figure \* ARABIC </w:instrText>
      </w:r>
      <w:r w:rsidR="009E0C09" w:rsidRPr="000C541F">
        <w:rPr>
          <w:lang w:val="es-ES"/>
        </w:rPr>
        <w:fldChar w:fldCharType="separate"/>
      </w:r>
      <w:r w:rsidR="006F6DEB">
        <w:rPr>
          <w:noProof/>
          <w:lang w:val="es-ES"/>
        </w:rPr>
        <w:t>51</w:t>
      </w:r>
      <w:r w:rsidR="009E0C09" w:rsidRPr="000C541F">
        <w:rPr>
          <w:lang w:val="es-ES"/>
        </w:rPr>
        <w:fldChar w:fldCharType="end"/>
      </w:r>
      <w:r w:rsidR="00B57C10" w:rsidRPr="000C541F">
        <w:rPr>
          <w:lang w:val="es-ES"/>
        </w:rPr>
        <w:t xml:space="preserve">: </w:t>
      </w:r>
      <w:r w:rsidR="0081684E" w:rsidRPr="000C541F">
        <w:rPr>
          <w:lang w:val="es-ES"/>
        </w:rPr>
        <w:t>Información detallada de ramas en el modo de trabajo de rama por tarea</w:t>
      </w:r>
    </w:p>
    <w:p w:rsidR="0081684E" w:rsidRPr="000C541F" w:rsidRDefault="0081684E" w:rsidP="00310047">
      <w:pPr>
        <w:rPr>
          <w:lang w:val="es-ES"/>
        </w:rPr>
      </w:pPr>
      <w:r w:rsidRPr="000C541F">
        <w:rPr>
          <w:lang w:val="es-ES"/>
        </w:rPr>
        <w:t>Si se pulsa sobre ella se abrirá una ventana del explorador con la tarea o el defecto asociado a esa rama y cuando el usuario quiera cambiar el estado de la tarea, para que pueda visualizar este cambio desde Plastic, tan sólo tiene que dar al botón refrescar en la información de la extensión.</w:t>
      </w:r>
    </w:p>
    <w:p w:rsidR="003F037F" w:rsidRPr="000C541F" w:rsidRDefault="0065604E" w:rsidP="00186F1A">
      <w:pPr>
        <w:pStyle w:val="Ttulo3"/>
        <w:rPr>
          <w:lang w:val="es-ES"/>
        </w:rPr>
      </w:pPr>
      <w:bookmarkStart w:id="107" w:name="_Toc262197967"/>
      <w:r w:rsidRPr="000C541F">
        <w:rPr>
          <w:lang w:val="es-ES"/>
        </w:rPr>
        <w:t xml:space="preserve">Modo de trabajo </w:t>
      </w:r>
      <w:r w:rsidR="003F037F" w:rsidRPr="000C541F">
        <w:rPr>
          <w:lang w:val="es-ES"/>
        </w:rPr>
        <w:t>“</w:t>
      </w:r>
      <w:r w:rsidRPr="000C541F">
        <w:rPr>
          <w:lang w:val="es-ES"/>
        </w:rPr>
        <w:t>tarea en changeset</w:t>
      </w:r>
      <w:r w:rsidR="003F037F" w:rsidRPr="000C541F">
        <w:rPr>
          <w:lang w:val="es-ES"/>
        </w:rPr>
        <w:t>”</w:t>
      </w:r>
      <w:bookmarkEnd w:id="107"/>
    </w:p>
    <w:p w:rsidR="00641F95" w:rsidRPr="000C541F" w:rsidRDefault="0081684E" w:rsidP="00E62E00">
      <w:pPr>
        <w:rPr>
          <w:lang w:val="es-ES"/>
        </w:rPr>
      </w:pPr>
      <w:r w:rsidRPr="000C541F">
        <w:rPr>
          <w:lang w:val="es-ES"/>
        </w:rPr>
        <w:t xml:space="preserve">Para comenzar a trabajar primero se deben de haber creado las tareas en OnTime, de igual manera que para el anterior modo de trabajo. En este caso el usuario trabaja haciendo sus cambios en Plastic; y en el momento de hacer protección o </w:t>
      </w:r>
      <w:r w:rsidR="006E2190">
        <w:rPr>
          <w:lang w:val="es-ES"/>
        </w:rPr>
        <w:t>check in</w:t>
      </w:r>
      <w:r w:rsidRPr="000C541F">
        <w:rPr>
          <w:lang w:val="es-ES"/>
        </w:rPr>
        <w:t xml:space="preserve"> de los mismos aparecerá un diálogo de protección de ficheros en el que puede incluir comentarios sobre ese changeset así cómo tareas asociadas al mismo desde su herramienta de control de tareas, en este modo de trabajo se pueden asociar una o más tareas a uno o más changesets:</w:t>
      </w:r>
    </w:p>
    <w:p w:rsidR="0081684E" w:rsidRPr="000C541F" w:rsidRDefault="00EE4DAD" w:rsidP="00E62E00">
      <w:pPr>
        <w:jc w:val="center"/>
        <w:rPr>
          <w:noProof/>
          <w:lang w:val="es-ES"/>
        </w:rPr>
      </w:pPr>
      <w:r>
        <w:rPr>
          <w:noProof/>
          <w:lang w:val="es-ES"/>
        </w:rPr>
        <w:lastRenderedPageBreak/>
        <w:drawing>
          <wp:inline distT="0" distB="0" distL="0" distR="0">
            <wp:extent cx="3508375" cy="3340100"/>
            <wp:effectExtent l="19050" t="0" r="0" b="0"/>
            <wp:docPr id="62" name="Imagen 6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bujo"/>
                    <pic:cNvPicPr>
                      <a:picLocks noChangeAspect="1" noChangeArrowheads="1"/>
                    </pic:cNvPicPr>
                  </pic:nvPicPr>
                  <pic:blipFill>
                    <a:blip r:embed="rId22"/>
                    <a:srcRect/>
                    <a:stretch>
                      <a:fillRect/>
                    </a:stretch>
                  </pic:blipFill>
                  <pic:spPr bwMode="auto">
                    <a:xfrm>
                      <a:off x="0" y="0"/>
                      <a:ext cx="3508375" cy="3340100"/>
                    </a:xfrm>
                    <a:prstGeom prst="rect">
                      <a:avLst/>
                    </a:prstGeom>
                    <a:noFill/>
                    <a:ln w="9525">
                      <a:noFill/>
                      <a:miter lim="800000"/>
                      <a:headEnd/>
                      <a:tailEnd/>
                    </a:ln>
                  </pic:spPr>
                </pic:pic>
              </a:graphicData>
            </a:graphic>
          </wp:inline>
        </w:drawing>
      </w:r>
    </w:p>
    <w:p w:rsidR="0081684E" w:rsidRPr="000C541F" w:rsidRDefault="00310047" w:rsidP="0081684E">
      <w:pPr>
        <w:pStyle w:val="Epgrafe"/>
        <w:rPr>
          <w:lang w:val="es-ES"/>
        </w:rPr>
      </w:pPr>
      <w:r>
        <w:rPr>
          <w:lang w:val="es-ES"/>
        </w:rPr>
        <w:t>Figura</w:t>
      </w:r>
      <w:r w:rsidR="0081684E" w:rsidRPr="000C541F">
        <w:rPr>
          <w:lang w:val="es-ES"/>
        </w:rPr>
        <w:t xml:space="preserve"> </w:t>
      </w:r>
      <w:r w:rsidR="009E0C09" w:rsidRPr="000C541F">
        <w:rPr>
          <w:lang w:val="es-ES"/>
        </w:rPr>
        <w:fldChar w:fldCharType="begin"/>
      </w:r>
      <w:r w:rsidR="0081684E" w:rsidRPr="000C541F">
        <w:rPr>
          <w:lang w:val="es-ES"/>
        </w:rPr>
        <w:instrText xml:space="preserve"> SEQ Figure \* ARABIC </w:instrText>
      </w:r>
      <w:r w:rsidR="009E0C09" w:rsidRPr="000C541F">
        <w:rPr>
          <w:lang w:val="es-ES"/>
        </w:rPr>
        <w:fldChar w:fldCharType="separate"/>
      </w:r>
      <w:r w:rsidR="006F6DEB">
        <w:rPr>
          <w:noProof/>
          <w:lang w:val="es-ES"/>
        </w:rPr>
        <w:t>52</w:t>
      </w:r>
      <w:r w:rsidR="009E0C09" w:rsidRPr="000C541F">
        <w:rPr>
          <w:lang w:val="es-ES"/>
        </w:rPr>
        <w:fldChar w:fldCharType="end"/>
      </w:r>
      <w:r w:rsidR="0081684E" w:rsidRPr="000C541F">
        <w:rPr>
          <w:lang w:val="es-ES"/>
        </w:rPr>
        <w:t>: Diálogo de checkin en el modo de trabajo de tarea en changeset</w:t>
      </w:r>
    </w:p>
    <w:p w:rsidR="0081684E" w:rsidRPr="000C541F" w:rsidRDefault="0081684E" w:rsidP="0081684E">
      <w:pPr>
        <w:rPr>
          <w:lang w:val="es-ES"/>
        </w:rPr>
      </w:pPr>
      <w:r w:rsidRPr="000C541F">
        <w:rPr>
          <w:lang w:val="es-ES"/>
        </w:rPr>
        <w:t>En el diálogo de protección de ficheros, al seleccionar la opción de “Añadir nuevo issue” como muestra la figura anterior, se abrirá un nuevo diálogo en el que se incluye el ID o número de la tarea o defecto con la que se asociará ese changeset:</w:t>
      </w:r>
    </w:p>
    <w:p w:rsidR="0081684E" w:rsidRPr="000C541F" w:rsidRDefault="00EE4DAD" w:rsidP="0081684E">
      <w:pPr>
        <w:jc w:val="center"/>
        <w:rPr>
          <w:noProof/>
          <w:lang w:val="es-ES"/>
        </w:rPr>
      </w:pPr>
      <w:r>
        <w:rPr>
          <w:noProof/>
          <w:lang w:val="es-ES"/>
        </w:rPr>
        <w:drawing>
          <wp:inline distT="0" distB="0" distL="0" distR="0">
            <wp:extent cx="2239645" cy="3069590"/>
            <wp:effectExtent l="19050" t="0" r="8255" b="0"/>
            <wp:docPr id="63" name="Imagen 6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41F95" w:rsidRPr="000C541F" w:rsidRDefault="00310047" w:rsidP="00E62E00">
      <w:pPr>
        <w:pStyle w:val="Epgrafe"/>
        <w:rPr>
          <w:lang w:val="es-ES"/>
        </w:rPr>
      </w:pPr>
      <w:r>
        <w:rPr>
          <w:lang w:val="es-ES"/>
        </w:rPr>
        <w:t>Figura</w:t>
      </w:r>
      <w:r w:rsidR="0081684E" w:rsidRPr="000C541F">
        <w:rPr>
          <w:lang w:val="es-ES"/>
        </w:rPr>
        <w:t xml:space="preserve"> </w:t>
      </w:r>
      <w:r w:rsidR="009E0C09" w:rsidRPr="000C541F">
        <w:rPr>
          <w:lang w:val="es-ES"/>
        </w:rPr>
        <w:fldChar w:fldCharType="begin"/>
      </w:r>
      <w:r w:rsidR="0081684E" w:rsidRPr="000C541F">
        <w:rPr>
          <w:lang w:val="es-ES"/>
        </w:rPr>
        <w:instrText xml:space="preserve"> SEQ Figure \* ARABIC </w:instrText>
      </w:r>
      <w:r w:rsidR="009E0C09" w:rsidRPr="000C541F">
        <w:rPr>
          <w:lang w:val="es-ES"/>
        </w:rPr>
        <w:fldChar w:fldCharType="separate"/>
      </w:r>
      <w:r w:rsidR="006F6DEB">
        <w:rPr>
          <w:noProof/>
          <w:lang w:val="es-ES"/>
        </w:rPr>
        <w:t>53</w:t>
      </w:r>
      <w:r w:rsidR="009E0C09" w:rsidRPr="000C541F">
        <w:rPr>
          <w:lang w:val="es-ES"/>
        </w:rPr>
        <w:fldChar w:fldCharType="end"/>
      </w:r>
      <w:r w:rsidR="0081684E" w:rsidRPr="000C541F">
        <w:rPr>
          <w:lang w:val="es-ES"/>
        </w:rPr>
        <w:t xml:space="preserve">: Diálogo de </w:t>
      </w:r>
      <w:r w:rsidR="006847BF" w:rsidRPr="000C541F">
        <w:rPr>
          <w:lang w:val="es-ES"/>
        </w:rPr>
        <w:t>añadir un defecto a una tarea</w:t>
      </w:r>
      <w:r w:rsidR="0081684E" w:rsidRPr="000C541F">
        <w:rPr>
          <w:lang w:val="es-ES"/>
        </w:rPr>
        <w:t xml:space="preserve"> en modo tarea en changeset</w:t>
      </w:r>
    </w:p>
    <w:p w:rsidR="0081684E" w:rsidRPr="000C541F" w:rsidRDefault="0081684E" w:rsidP="00E62E00">
      <w:pPr>
        <w:rPr>
          <w:lang w:val="es-ES"/>
        </w:rPr>
      </w:pPr>
      <w:r w:rsidRPr="000C541F">
        <w:rPr>
          <w:lang w:val="es-ES"/>
        </w:rPr>
        <w:t xml:space="preserve">Una vez que se haya asociado el changeset a la tarea en OnTime, desde la vista de changesets se puede no sólo ver la información de la incidencia asociada sino también añadir o borrar tareas, y al pinchar sobre la tarea se abrirá una ventana del explorador con la tarea </w:t>
      </w:r>
      <w:r w:rsidRPr="000C541F">
        <w:rPr>
          <w:lang w:val="es-ES"/>
        </w:rPr>
        <w:lastRenderedPageBreak/>
        <w:t xml:space="preserve">en OnTime. Si se realiza algún cambio en el estado de la tarea o se </w:t>
      </w:r>
      <w:r w:rsidR="006E2190" w:rsidRPr="000C541F">
        <w:rPr>
          <w:lang w:val="es-ES"/>
        </w:rPr>
        <w:t>amplía</w:t>
      </w:r>
      <w:r w:rsidRPr="000C541F">
        <w:rPr>
          <w:lang w:val="es-ES"/>
        </w:rPr>
        <w:t xml:space="preserve"> la información, tan sólo habrá que refrescar el estado en la extensión de Plastic para ver dichos cambios.</w:t>
      </w:r>
    </w:p>
    <w:p w:rsidR="003F037F" w:rsidRPr="000C541F" w:rsidRDefault="00EE4DAD" w:rsidP="00015D48">
      <w:pPr>
        <w:jc w:val="center"/>
        <w:rPr>
          <w:noProof/>
          <w:lang w:val="es-ES"/>
        </w:rPr>
      </w:pPr>
      <w:bookmarkStart w:id="108" w:name="_Toc205807343"/>
      <w:r>
        <w:rPr>
          <w:noProof/>
          <w:lang w:val="es-ES"/>
        </w:rPr>
        <w:drawing>
          <wp:inline distT="0" distB="0" distL="0" distR="0">
            <wp:extent cx="6046470" cy="2808605"/>
            <wp:effectExtent l="19050" t="0" r="0" b="0"/>
            <wp:docPr id="64" name="Imagen 64" descr="S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4"/>
                    <pic:cNvPicPr>
                      <a:picLocks noChangeAspect="1" noChangeArrowheads="1"/>
                    </pic:cNvPicPr>
                  </pic:nvPicPr>
                  <pic:blipFill>
                    <a:blip r:embed="rId65"/>
                    <a:srcRect/>
                    <a:stretch>
                      <a:fillRect/>
                    </a:stretch>
                  </pic:blipFill>
                  <pic:spPr bwMode="auto">
                    <a:xfrm>
                      <a:off x="0" y="0"/>
                      <a:ext cx="6046470" cy="2808605"/>
                    </a:xfrm>
                    <a:prstGeom prst="rect">
                      <a:avLst/>
                    </a:prstGeom>
                    <a:noFill/>
                    <a:ln w="9525">
                      <a:noFill/>
                      <a:miter lim="800000"/>
                      <a:headEnd/>
                      <a:tailEnd/>
                    </a:ln>
                  </pic:spPr>
                </pic:pic>
              </a:graphicData>
            </a:graphic>
          </wp:inline>
        </w:drawing>
      </w:r>
      <w:bookmarkEnd w:id="108"/>
    </w:p>
    <w:p w:rsidR="00641F95" w:rsidRPr="000C541F" w:rsidRDefault="00310047" w:rsidP="00641F95">
      <w:pPr>
        <w:pStyle w:val="Epgrafe"/>
        <w:rPr>
          <w:lang w:val="es-ES"/>
        </w:rPr>
      </w:pPr>
      <w:r>
        <w:rPr>
          <w:lang w:val="es-ES"/>
        </w:rPr>
        <w:t>Figura</w:t>
      </w:r>
      <w:r w:rsidR="00641F95" w:rsidRPr="000C541F">
        <w:rPr>
          <w:lang w:val="es-ES"/>
        </w:rPr>
        <w:t xml:space="preserve"> </w:t>
      </w:r>
      <w:r w:rsidR="009E0C09" w:rsidRPr="000C541F">
        <w:rPr>
          <w:lang w:val="es-ES"/>
        </w:rPr>
        <w:fldChar w:fldCharType="begin"/>
      </w:r>
      <w:r w:rsidR="00641F95" w:rsidRPr="000C541F">
        <w:rPr>
          <w:lang w:val="es-ES"/>
        </w:rPr>
        <w:instrText xml:space="preserve"> SEQ Figure \* ARABIC </w:instrText>
      </w:r>
      <w:r w:rsidR="009E0C09" w:rsidRPr="000C541F">
        <w:rPr>
          <w:lang w:val="es-ES"/>
        </w:rPr>
        <w:fldChar w:fldCharType="separate"/>
      </w:r>
      <w:r w:rsidR="006F6DEB">
        <w:rPr>
          <w:noProof/>
          <w:lang w:val="es-ES"/>
        </w:rPr>
        <w:t>54</w:t>
      </w:r>
      <w:r w:rsidR="009E0C09" w:rsidRPr="000C541F">
        <w:rPr>
          <w:lang w:val="es-ES"/>
        </w:rPr>
        <w:fldChar w:fldCharType="end"/>
      </w:r>
      <w:r w:rsidR="00641F95" w:rsidRPr="000C541F">
        <w:rPr>
          <w:lang w:val="es-ES"/>
        </w:rPr>
        <w:t xml:space="preserve">: </w:t>
      </w:r>
      <w:r w:rsidR="0081684E" w:rsidRPr="000C541F">
        <w:rPr>
          <w:lang w:val="es-ES"/>
        </w:rPr>
        <w:t>Vista detallada de changesets cuando está configurado el modo de trabajo tarea en changeset</w:t>
      </w:r>
    </w:p>
    <w:p w:rsidR="003F037F" w:rsidRPr="000C541F" w:rsidRDefault="0065604E" w:rsidP="009E19C7">
      <w:pPr>
        <w:pStyle w:val="Ttulo1"/>
      </w:pPr>
      <w:bookmarkStart w:id="109" w:name="_Toc262197968"/>
      <w:bookmarkStart w:id="110" w:name="VersionOne"/>
      <w:r w:rsidRPr="000C541F">
        <w:lastRenderedPageBreak/>
        <w:t xml:space="preserve">Integración con </w:t>
      </w:r>
      <w:r w:rsidR="003F037F" w:rsidRPr="000C541F">
        <w:t>Version One</w:t>
      </w:r>
      <w:bookmarkEnd w:id="109"/>
    </w:p>
    <w:p w:rsidR="003F037F" w:rsidRPr="000C541F" w:rsidRDefault="003F037F" w:rsidP="00186F1A">
      <w:pPr>
        <w:pStyle w:val="Ttulo2"/>
      </w:pPr>
      <w:bookmarkStart w:id="111" w:name="_Toc262197969"/>
      <w:bookmarkEnd w:id="110"/>
      <w:r w:rsidRPr="000C541F">
        <w:t>Introduc</w:t>
      </w:r>
      <w:r w:rsidR="00D229A8" w:rsidRPr="000C541F">
        <w:t>ción</w:t>
      </w:r>
      <w:bookmarkEnd w:id="111"/>
    </w:p>
    <w:p w:rsidR="00AE7C4A" w:rsidRPr="000C541F" w:rsidRDefault="006E2190" w:rsidP="009665B9">
      <w:pPr>
        <w:rPr>
          <w:lang w:val="es-ES"/>
        </w:rPr>
      </w:pPr>
      <w:r>
        <w:rPr>
          <w:lang w:val="es-ES"/>
        </w:rPr>
        <w:t>En la siguiente sección detallaremos</w:t>
      </w:r>
      <w:r w:rsidR="00AE7C4A" w:rsidRPr="000C541F">
        <w:rPr>
          <w:lang w:val="es-ES"/>
        </w:rPr>
        <w:t xml:space="preserve"> los pasos que hay que dar para poder usar la integración de </w:t>
      </w:r>
      <w:r w:rsidR="009665B9">
        <w:rPr>
          <w:lang w:val="es-ES"/>
        </w:rPr>
        <w:t>Version One</w:t>
      </w:r>
      <w:r w:rsidR="00AE7C4A" w:rsidRPr="000C541F">
        <w:rPr>
          <w:lang w:val="es-ES"/>
        </w:rPr>
        <w:t xml:space="preserve"> con Plastic SCM, así como las ventajas de usar la misma.</w:t>
      </w:r>
    </w:p>
    <w:p w:rsidR="00AE7C4A" w:rsidRPr="000C541F" w:rsidRDefault="00AE7C4A" w:rsidP="009665B9">
      <w:pPr>
        <w:rPr>
          <w:lang w:val="es-ES"/>
        </w:rPr>
      </w:pPr>
      <w:r w:rsidRPr="000C541F">
        <w:rPr>
          <w:lang w:val="es-ES"/>
        </w:rPr>
        <w:t xml:space="preserve">Esta extensión es compatible con la versión 7.2 y siguientes de </w:t>
      </w:r>
      <w:r w:rsidR="009665B9">
        <w:rPr>
          <w:lang w:val="es-ES"/>
        </w:rPr>
        <w:t>Version One</w:t>
      </w:r>
      <w:r w:rsidRPr="000C541F">
        <w:rPr>
          <w:lang w:val="es-ES"/>
        </w:rPr>
        <w:t>.</w:t>
      </w:r>
    </w:p>
    <w:p w:rsidR="003F037F" w:rsidRPr="000C541F" w:rsidRDefault="003F037F" w:rsidP="00186F1A">
      <w:pPr>
        <w:pStyle w:val="Ttulo2"/>
      </w:pPr>
      <w:bookmarkStart w:id="112" w:name="_Toc262197970"/>
      <w:r w:rsidRPr="000C541F">
        <w:t>Configura</w:t>
      </w:r>
      <w:r w:rsidR="00D229A8" w:rsidRPr="000C541F">
        <w:t>ción</w:t>
      </w:r>
      <w:bookmarkEnd w:id="112"/>
    </w:p>
    <w:p w:rsidR="003F037F" w:rsidRPr="000C541F" w:rsidRDefault="00D229A8" w:rsidP="00186F1A">
      <w:pPr>
        <w:pStyle w:val="Ttulo3"/>
        <w:rPr>
          <w:lang w:val="es-ES"/>
        </w:rPr>
      </w:pPr>
      <w:bookmarkStart w:id="113" w:name="_Toc262197971"/>
      <w:r w:rsidRPr="000C541F">
        <w:rPr>
          <w:lang w:val="es-ES"/>
        </w:rPr>
        <w:t>Servido</w:t>
      </w:r>
      <w:r w:rsidR="003F037F" w:rsidRPr="000C541F">
        <w:rPr>
          <w:lang w:val="es-ES"/>
        </w:rPr>
        <w:t>r</w:t>
      </w:r>
      <w:bookmarkEnd w:id="113"/>
    </w:p>
    <w:p w:rsidR="00AE7C4A" w:rsidRPr="000C541F" w:rsidRDefault="00AE7C4A" w:rsidP="00AE7C4A">
      <w:pPr>
        <w:rPr>
          <w:lang w:val="es-ES"/>
        </w:rPr>
      </w:pPr>
      <w:r w:rsidRPr="000C541F">
        <w:rPr>
          <w:lang w:val="es-ES"/>
        </w:rPr>
        <w:t xml:space="preserve">No es necesario llevar a cabo ninguna operación en el servidor de </w:t>
      </w:r>
      <w:r w:rsidR="009665B9">
        <w:rPr>
          <w:lang w:val="es-ES"/>
        </w:rPr>
        <w:t>Version One</w:t>
      </w:r>
      <w:r w:rsidRPr="000C541F">
        <w:rPr>
          <w:lang w:val="es-ES"/>
        </w:rPr>
        <w:t xml:space="preserve"> para integrarlo con </w:t>
      </w:r>
      <w:r w:rsidR="00990668">
        <w:rPr>
          <w:lang w:val="es-ES"/>
        </w:rPr>
        <w:t>Plastic SCM</w:t>
      </w:r>
      <w:r w:rsidRPr="000C541F">
        <w:rPr>
          <w:lang w:val="es-ES"/>
        </w:rPr>
        <w:t>.</w:t>
      </w:r>
    </w:p>
    <w:p w:rsidR="003F037F" w:rsidRPr="000C541F" w:rsidRDefault="003F037F" w:rsidP="00186F1A">
      <w:pPr>
        <w:pStyle w:val="Ttulo3"/>
        <w:rPr>
          <w:lang w:val="es-ES"/>
        </w:rPr>
      </w:pPr>
      <w:bookmarkStart w:id="114" w:name="_Toc262197972"/>
      <w:r w:rsidRPr="000C541F">
        <w:rPr>
          <w:lang w:val="es-ES"/>
        </w:rPr>
        <w:t>Client</w:t>
      </w:r>
      <w:r w:rsidR="00D229A8" w:rsidRPr="000C541F">
        <w:rPr>
          <w:lang w:val="es-ES"/>
        </w:rPr>
        <w:t>e</w:t>
      </w:r>
      <w:bookmarkEnd w:id="114"/>
    </w:p>
    <w:p w:rsidR="00AE7C4A" w:rsidRPr="000C541F" w:rsidRDefault="00AE7C4A" w:rsidP="009665B9">
      <w:pPr>
        <w:rPr>
          <w:lang w:val="es-ES"/>
        </w:rPr>
      </w:pPr>
      <w:r w:rsidRPr="000C541F">
        <w:rPr>
          <w:lang w:val="es-ES"/>
        </w:rPr>
        <w:t xml:space="preserve">Para configurar la extensión de </w:t>
      </w:r>
      <w:r w:rsidR="009665B9">
        <w:rPr>
          <w:lang w:val="es-ES"/>
        </w:rPr>
        <w:t>Version One</w:t>
      </w:r>
      <w:r w:rsidRPr="000C541F">
        <w:rPr>
          <w:lang w:val="es-ES"/>
        </w:rPr>
        <w:t xml:space="preserve">, hay que acceder desde la ventana principal de la herramienta gráfica de </w:t>
      </w:r>
      <w:r w:rsidR="00990668">
        <w:rPr>
          <w:lang w:val="es-ES"/>
        </w:rPr>
        <w:t>Plastic SCM</w:t>
      </w:r>
      <w:r w:rsidRPr="000C541F">
        <w:rPr>
          <w:lang w:val="es-ES"/>
        </w:rPr>
        <w:t xml:space="preserve"> al menú de “Preferencias”. Aparecerá una nueva ventana, en la que habrá que seleccionar la pestaña  “Control de Tareas”. Seleccione la opción: Asociar al control de tareas “</w:t>
      </w:r>
      <w:r w:rsidR="009665B9">
        <w:rPr>
          <w:lang w:val="es-ES"/>
        </w:rPr>
        <w:t>Version One</w:t>
      </w:r>
      <w:r w:rsidRPr="000C541F">
        <w:rPr>
          <w:lang w:val="es-ES"/>
        </w:rPr>
        <w:t>”, tal y como muestra la siguiente figura:</w:t>
      </w:r>
    </w:p>
    <w:p w:rsidR="003F037F" w:rsidRPr="000C541F" w:rsidRDefault="00EE4DAD" w:rsidP="00461D39">
      <w:pPr>
        <w:jc w:val="center"/>
        <w:rPr>
          <w:lang w:val="es-ES"/>
        </w:rPr>
      </w:pPr>
      <w:r>
        <w:rPr>
          <w:noProof/>
          <w:lang w:val="es-ES"/>
        </w:rPr>
        <w:lastRenderedPageBreak/>
        <w:drawing>
          <wp:inline distT="0" distB="0" distL="0" distR="0">
            <wp:extent cx="4394835" cy="3769360"/>
            <wp:effectExtent l="19050" t="0" r="5715" b="0"/>
            <wp:docPr id="65" name="Imagen 65"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bujo"/>
                    <pic:cNvPicPr>
                      <a:picLocks noChangeAspect="1" noChangeArrowheads="1"/>
                    </pic:cNvPicPr>
                  </pic:nvPicPr>
                  <pic:blipFill>
                    <a:blip r:embed="rId66"/>
                    <a:srcRect/>
                    <a:stretch>
                      <a:fillRect/>
                    </a:stretch>
                  </pic:blipFill>
                  <pic:spPr bwMode="auto">
                    <a:xfrm>
                      <a:off x="0" y="0"/>
                      <a:ext cx="4394835" cy="3769360"/>
                    </a:xfrm>
                    <a:prstGeom prst="rect">
                      <a:avLst/>
                    </a:prstGeom>
                    <a:noFill/>
                    <a:ln w="9525">
                      <a:noFill/>
                      <a:miter lim="800000"/>
                      <a:headEnd/>
                      <a:tailEnd/>
                    </a:ln>
                  </pic:spPr>
                </pic:pic>
              </a:graphicData>
            </a:graphic>
          </wp:inline>
        </w:drawing>
      </w:r>
    </w:p>
    <w:p w:rsidR="00641F95" w:rsidRPr="000C541F" w:rsidRDefault="00310047" w:rsidP="00641F95">
      <w:pPr>
        <w:pStyle w:val="Epgrafe"/>
        <w:rPr>
          <w:lang w:val="es-ES"/>
        </w:rPr>
      </w:pPr>
      <w:r>
        <w:rPr>
          <w:lang w:val="es-ES"/>
        </w:rPr>
        <w:t>Figura</w:t>
      </w:r>
      <w:r w:rsidR="00641F95" w:rsidRPr="000C541F">
        <w:rPr>
          <w:lang w:val="es-ES"/>
        </w:rPr>
        <w:t xml:space="preserve"> </w:t>
      </w:r>
      <w:r w:rsidR="009E0C09" w:rsidRPr="000C541F">
        <w:rPr>
          <w:lang w:val="es-ES"/>
        </w:rPr>
        <w:fldChar w:fldCharType="begin"/>
      </w:r>
      <w:r w:rsidR="00641F95" w:rsidRPr="000C541F">
        <w:rPr>
          <w:lang w:val="es-ES"/>
        </w:rPr>
        <w:instrText xml:space="preserve"> SEQ Figure \* ARABIC </w:instrText>
      </w:r>
      <w:r w:rsidR="009E0C09" w:rsidRPr="000C541F">
        <w:rPr>
          <w:lang w:val="es-ES"/>
        </w:rPr>
        <w:fldChar w:fldCharType="separate"/>
      </w:r>
      <w:r w:rsidR="006F6DEB">
        <w:rPr>
          <w:noProof/>
          <w:lang w:val="es-ES"/>
        </w:rPr>
        <w:t>55</w:t>
      </w:r>
      <w:r w:rsidR="009E0C09" w:rsidRPr="000C541F">
        <w:rPr>
          <w:lang w:val="es-ES"/>
        </w:rPr>
        <w:fldChar w:fldCharType="end"/>
      </w:r>
      <w:r w:rsidR="00641F95" w:rsidRPr="000C541F">
        <w:rPr>
          <w:lang w:val="es-ES"/>
        </w:rPr>
        <w:t xml:space="preserve">: </w:t>
      </w:r>
      <w:r w:rsidR="00AE7C4A" w:rsidRPr="000C541F">
        <w:rPr>
          <w:lang w:val="es-ES"/>
        </w:rPr>
        <w:t>Configuración de control de tareas: Version One</w:t>
      </w:r>
    </w:p>
    <w:p w:rsidR="00AE7C4A" w:rsidRPr="000C541F" w:rsidRDefault="00AE7C4A" w:rsidP="009665B9">
      <w:pPr>
        <w:rPr>
          <w:lang w:val="es-ES"/>
        </w:rPr>
      </w:pPr>
      <w:r w:rsidRPr="000C541F">
        <w:rPr>
          <w:lang w:val="es-ES"/>
        </w:rPr>
        <w:t xml:space="preserve">Por defecto, la opción activada es la de trabajar asociando tareas a ramas de Plastic. En éste modo de trabajo, se permite asociar varios prefijos de rama  para asociarlas a varios tipos de tarea en </w:t>
      </w:r>
      <w:r w:rsidR="009665B9">
        <w:rPr>
          <w:lang w:val="es-ES"/>
        </w:rPr>
        <w:t>Version One</w:t>
      </w:r>
      <w:r w:rsidRPr="000C541F">
        <w:rPr>
          <w:lang w:val="es-ES"/>
        </w:rPr>
        <w:t xml:space="preserve">. Por ejemplo, si un usuario activa el mapeo de “Defectos” de </w:t>
      </w:r>
      <w:r w:rsidR="009665B9">
        <w:rPr>
          <w:lang w:val="es-ES"/>
        </w:rPr>
        <w:t>Version One</w:t>
      </w:r>
      <w:r w:rsidRPr="000C541F">
        <w:rPr>
          <w:lang w:val="es-ES"/>
        </w:rPr>
        <w:t>, las ramas que comiencen con el prefijo ‘def’ (o el prefijo que con</w:t>
      </w:r>
      <w:r w:rsidR="006E2190">
        <w:rPr>
          <w:lang w:val="es-ES"/>
        </w:rPr>
        <w:t>f</w:t>
      </w:r>
      <w:r w:rsidR="00310047">
        <w:rPr>
          <w:lang w:val="es-ES"/>
        </w:rPr>
        <w:t>igura</w:t>
      </w:r>
      <w:r w:rsidRPr="000C541F">
        <w:rPr>
          <w:lang w:val="es-ES"/>
        </w:rPr>
        <w:t xml:space="preserve"> el usuario) serán enlazadas a “Defectos” de </w:t>
      </w:r>
      <w:r w:rsidR="009665B9">
        <w:rPr>
          <w:lang w:val="es-ES"/>
        </w:rPr>
        <w:t>Version One</w:t>
      </w:r>
      <w:r w:rsidRPr="000C541F">
        <w:rPr>
          <w:lang w:val="es-ES"/>
        </w:rPr>
        <w:t xml:space="preserve">. La rama ‘def1001’ sería enlazada al defecto de </w:t>
      </w:r>
      <w:r w:rsidR="009665B9">
        <w:rPr>
          <w:lang w:val="es-ES"/>
        </w:rPr>
        <w:t>Version One</w:t>
      </w:r>
      <w:r w:rsidRPr="000C541F">
        <w:rPr>
          <w:lang w:val="es-ES"/>
        </w:rPr>
        <w:t xml:space="preserve"> ‘D-01001’. El resto de objetos de </w:t>
      </w:r>
      <w:r w:rsidR="009665B9">
        <w:rPr>
          <w:lang w:val="es-ES"/>
        </w:rPr>
        <w:t>Version One</w:t>
      </w:r>
      <w:r w:rsidRPr="000C541F">
        <w:rPr>
          <w:lang w:val="es-ES"/>
        </w:rPr>
        <w:t xml:space="preserve"> tienen el mismo comportamiento. Se permite enlazar ramas de Plastic a los siguientes tipos de objetos de </w:t>
      </w:r>
      <w:r w:rsidR="009665B9">
        <w:rPr>
          <w:lang w:val="es-ES"/>
        </w:rPr>
        <w:t>Version One</w:t>
      </w:r>
      <w:r w:rsidRPr="000C541F">
        <w:rPr>
          <w:lang w:val="es-ES"/>
        </w:rPr>
        <w:t>: “Defects”, “Issues”, “Requests” y “User Stories”.</w:t>
      </w:r>
    </w:p>
    <w:p w:rsidR="00AE7C4A" w:rsidRPr="000C541F" w:rsidRDefault="00AE7C4A" w:rsidP="00AE7C4A">
      <w:pPr>
        <w:pStyle w:val="Informacion"/>
        <w:spacing w:before="0" w:after="120"/>
        <w:contextualSpacing/>
      </w:pPr>
      <w:r w:rsidRPr="000C541F">
        <w:rPr>
          <w:b/>
        </w:rPr>
        <w:t>Importante</w:t>
      </w:r>
      <w:r w:rsidRPr="000C541F">
        <w:t xml:space="preserve">: Nótese que </w:t>
      </w:r>
      <w:r w:rsidR="009665B9">
        <w:t>Version One</w:t>
      </w:r>
      <w:r w:rsidRPr="000C541F">
        <w:t xml:space="preserve"> comienza a enumerar sus objetos desde el número 1000. Por tanto, para asociar una rama de Plastic a un objeto de </w:t>
      </w:r>
      <w:r w:rsidR="009665B9">
        <w:t>Version One</w:t>
      </w:r>
      <w:r w:rsidRPr="000C541F">
        <w:t>, el número que sigue al prefijo de la rama también ha de coincidir y ha de ser superior a 1000.</w:t>
      </w:r>
    </w:p>
    <w:p w:rsidR="00AE7C4A" w:rsidRPr="000C541F" w:rsidRDefault="00AE7C4A" w:rsidP="009665B9">
      <w:pPr>
        <w:rPr>
          <w:lang w:val="es-ES"/>
        </w:rPr>
      </w:pPr>
      <w:r w:rsidRPr="000C541F">
        <w:rPr>
          <w:lang w:val="es-ES"/>
        </w:rPr>
        <w:t xml:space="preserve">Para trabajar asociando tareas a changesets de Plastic (Modo de trabajo “Tarea en changeset), seleccione la opción “Enlazar issues a changesets  de Plastic”. En éste caso, todos los tipos de tareas de </w:t>
      </w:r>
      <w:r w:rsidR="009665B9">
        <w:rPr>
          <w:lang w:val="es-ES"/>
        </w:rPr>
        <w:t>Version One</w:t>
      </w:r>
      <w:r w:rsidRPr="000C541F">
        <w:rPr>
          <w:lang w:val="es-ES"/>
        </w:rPr>
        <w:t xml:space="preserve"> son habilitados para ser enlazados a changesets de Plastic.</w:t>
      </w:r>
    </w:p>
    <w:p w:rsidR="00AE7C4A" w:rsidRPr="000C541F" w:rsidRDefault="00AE7C4A" w:rsidP="009665B9">
      <w:pPr>
        <w:rPr>
          <w:lang w:val="es-ES"/>
        </w:rPr>
      </w:pPr>
      <w:r w:rsidRPr="000C541F">
        <w:rPr>
          <w:lang w:val="es-ES"/>
        </w:rPr>
        <w:t xml:space="preserve">En relación con la autentificación, marque la casilla “Autentificación integrada con Windows” para realizar la autentificación en </w:t>
      </w:r>
      <w:r w:rsidR="009665B9">
        <w:rPr>
          <w:lang w:val="es-ES"/>
        </w:rPr>
        <w:t>Version One</w:t>
      </w:r>
      <w:r w:rsidRPr="000C541F">
        <w:rPr>
          <w:lang w:val="es-ES"/>
        </w:rPr>
        <w:t xml:space="preserve"> a través de los usuarios del dominio de Windows. Si</w:t>
      </w:r>
      <w:r w:rsidR="009665B9">
        <w:rPr>
          <w:lang w:val="es-ES"/>
        </w:rPr>
        <w:t xml:space="preserve"> </w:t>
      </w:r>
      <w:r w:rsidRPr="000C541F">
        <w:rPr>
          <w:lang w:val="es-ES"/>
        </w:rPr>
        <w:t xml:space="preserve">no, introduzca un usuario y contraseña válidos en el servidor de </w:t>
      </w:r>
      <w:r w:rsidR="009665B9">
        <w:rPr>
          <w:lang w:val="es-ES"/>
        </w:rPr>
        <w:t>Version One</w:t>
      </w:r>
      <w:r w:rsidRPr="000C541F">
        <w:rPr>
          <w:lang w:val="es-ES"/>
        </w:rPr>
        <w:t xml:space="preserve"> en los campos correspondientes.</w:t>
      </w:r>
    </w:p>
    <w:p w:rsidR="00AE7C4A" w:rsidRPr="000C541F" w:rsidRDefault="00AE7C4A" w:rsidP="009665B9">
      <w:pPr>
        <w:rPr>
          <w:lang w:val="es-ES"/>
        </w:rPr>
      </w:pPr>
      <w:r w:rsidRPr="000C541F">
        <w:rPr>
          <w:lang w:val="es-ES"/>
        </w:rPr>
        <w:t>Pulse el botón “Probar conexión” para verificar que la configuración proporcionada es correcta.</w:t>
      </w:r>
    </w:p>
    <w:p w:rsidR="00AE7C4A" w:rsidRPr="000C541F" w:rsidRDefault="00AE7C4A" w:rsidP="00AE7C4A">
      <w:pPr>
        <w:rPr>
          <w:lang w:val="es-ES"/>
        </w:rPr>
      </w:pPr>
      <w:r w:rsidRPr="000C541F">
        <w:rPr>
          <w:lang w:val="es-ES"/>
        </w:rPr>
        <w:lastRenderedPageBreak/>
        <w:t xml:space="preserve">Una vez configurados todos estos parámetros de Plastic SCM, se puede comenzar a hacer uso de la extensión de </w:t>
      </w:r>
      <w:r w:rsidR="009665B9">
        <w:rPr>
          <w:lang w:val="es-ES"/>
        </w:rPr>
        <w:t>Version One</w:t>
      </w:r>
      <w:r w:rsidRPr="000C541F">
        <w:rPr>
          <w:lang w:val="es-ES"/>
        </w:rPr>
        <w:t xml:space="preserve"> de manera totalmente transparente para el usuario.</w:t>
      </w:r>
    </w:p>
    <w:p w:rsidR="003F037F" w:rsidRPr="000C541F" w:rsidRDefault="00D229A8" w:rsidP="00186F1A">
      <w:pPr>
        <w:pStyle w:val="Ttulo2"/>
      </w:pPr>
      <w:bookmarkStart w:id="115" w:name="_Toc262197973"/>
      <w:r w:rsidRPr="000C541F">
        <w:t>Características</w:t>
      </w:r>
      <w:bookmarkEnd w:id="115"/>
    </w:p>
    <w:p w:rsidR="003F037F" w:rsidRPr="000C541F" w:rsidRDefault="00D229A8" w:rsidP="00186F1A">
      <w:pPr>
        <w:pStyle w:val="Ttulo3"/>
        <w:rPr>
          <w:lang w:val="es-ES"/>
        </w:rPr>
      </w:pPr>
      <w:bookmarkStart w:id="116" w:name="_Toc262197974"/>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116"/>
    </w:p>
    <w:p w:rsidR="00AE7C4A" w:rsidRPr="000C541F" w:rsidRDefault="00AE7C4A" w:rsidP="00AE7C4A">
      <w:pPr>
        <w:rPr>
          <w:lang w:val="es-ES"/>
        </w:rPr>
      </w:pPr>
      <w:r w:rsidRPr="000C541F">
        <w:rPr>
          <w:lang w:val="es-ES"/>
        </w:rPr>
        <w:t>El modo de trabajo por defecto es el de “tarea en rama”, que se utiliza generalmente con el patrón de trabajo de “rama por tarea”, con el que por cada nueva tarea que se va a realizar se crea una nueva rama.</w:t>
      </w:r>
    </w:p>
    <w:p w:rsidR="003F037F" w:rsidRPr="000C541F" w:rsidRDefault="00AE7C4A" w:rsidP="00E50AA4">
      <w:pPr>
        <w:rPr>
          <w:lang w:val="es-ES"/>
        </w:rPr>
      </w:pPr>
      <w:r w:rsidRPr="000C541F">
        <w:rPr>
          <w:lang w:val="es-ES"/>
        </w:rPr>
        <w:t xml:space="preserve">El primer paso antes de comenzar a trabajar será el de crear los defectos en </w:t>
      </w:r>
      <w:r w:rsidR="009665B9">
        <w:rPr>
          <w:lang w:val="es-ES"/>
        </w:rPr>
        <w:t>Version One</w:t>
      </w:r>
      <w:r w:rsidRPr="000C541F">
        <w:rPr>
          <w:lang w:val="es-ES"/>
        </w:rPr>
        <w:t>, normalmente el jefe de proyecto creará las tareas o defectos, tan sólo tiene que seleccionar la opción “Add Defect” y aparecerá un formulario para incluir la información de la nueva tarea a realizar.</w:t>
      </w:r>
    </w:p>
    <w:p w:rsidR="003F037F" w:rsidRPr="000C541F" w:rsidRDefault="00EE4DAD" w:rsidP="00E50AA4">
      <w:pPr>
        <w:jc w:val="center"/>
        <w:rPr>
          <w:noProof/>
          <w:lang w:val="es-ES"/>
        </w:rPr>
      </w:pPr>
      <w:r>
        <w:rPr>
          <w:noProof/>
          <w:lang w:val="es-ES"/>
        </w:rPr>
        <w:drawing>
          <wp:inline distT="0" distB="0" distL="0" distR="0">
            <wp:extent cx="5168900" cy="3620135"/>
            <wp:effectExtent l="19050" t="0" r="0" b="0"/>
            <wp:docPr id="6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67"/>
                    <a:srcRect/>
                    <a:stretch>
                      <a:fillRect/>
                    </a:stretch>
                  </pic:blipFill>
                  <pic:spPr bwMode="auto">
                    <a:xfrm>
                      <a:off x="0" y="0"/>
                      <a:ext cx="5168900" cy="3620135"/>
                    </a:xfrm>
                    <a:prstGeom prst="rect">
                      <a:avLst/>
                    </a:prstGeom>
                    <a:noFill/>
                    <a:ln w="9525">
                      <a:noFill/>
                      <a:miter lim="800000"/>
                      <a:headEnd/>
                      <a:tailEnd/>
                    </a:ln>
                  </pic:spPr>
                </pic:pic>
              </a:graphicData>
            </a:graphic>
          </wp:inline>
        </w:drawing>
      </w:r>
    </w:p>
    <w:p w:rsidR="00BA182F" w:rsidRPr="000C541F" w:rsidRDefault="00310047" w:rsidP="00BA182F">
      <w:pPr>
        <w:pStyle w:val="Epgrafe"/>
        <w:rPr>
          <w:lang w:val="es-ES"/>
        </w:rPr>
      </w:pPr>
      <w:r>
        <w:rPr>
          <w:lang w:val="es-ES"/>
        </w:rPr>
        <w:t>Figura</w:t>
      </w:r>
      <w:r w:rsidR="00BA182F" w:rsidRPr="000C541F">
        <w:rPr>
          <w:lang w:val="es-ES"/>
        </w:rPr>
        <w:t xml:space="preserve"> </w:t>
      </w:r>
      <w:r w:rsidR="009E0C09" w:rsidRPr="000C541F">
        <w:rPr>
          <w:lang w:val="es-ES"/>
        </w:rPr>
        <w:fldChar w:fldCharType="begin"/>
      </w:r>
      <w:r w:rsidR="00BA182F" w:rsidRPr="000C541F">
        <w:rPr>
          <w:lang w:val="es-ES"/>
        </w:rPr>
        <w:instrText xml:space="preserve"> SEQ Figure \* ARABIC </w:instrText>
      </w:r>
      <w:r w:rsidR="009E0C09" w:rsidRPr="000C541F">
        <w:rPr>
          <w:lang w:val="es-ES"/>
        </w:rPr>
        <w:fldChar w:fldCharType="separate"/>
      </w:r>
      <w:r w:rsidR="006F6DEB">
        <w:rPr>
          <w:noProof/>
          <w:lang w:val="es-ES"/>
        </w:rPr>
        <w:t>56</w:t>
      </w:r>
      <w:r w:rsidR="009E0C09" w:rsidRPr="000C541F">
        <w:rPr>
          <w:lang w:val="es-ES"/>
        </w:rPr>
        <w:fldChar w:fldCharType="end"/>
      </w:r>
      <w:r w:rsidR="00BA182F" w:rsidRPr="000C541F">
        <w:rPr>
          <w:lang w:val="es-ES"/>
        </w:rPr>
        <w:t xml:space="preserve">: </w:t>
      </w:r>
      <w:r w:rsidR="00AE7C4A" w:rsidRPr="000C541F">
        <w:rPr>
          <w:lang w:val="es-ES"/>
        </w:rPr>
        <w:t xml:space="preserve">Creando nuevos items en </w:t>
      </w:r>
      <w:r w:rsidR="00BA182F" w:rsidRPr="000C541F">
        <w:rPr>
          <w:lang w:val="es-ES"/>
        </w:rPr>
        <w:t>Version One</w:t>
      </w:r>
    </w:p>
    <w:p w:rsidR="006847BF" w:rsidRPr="000C541F" w:rsidRDefault="00AE7C4A" w:rsidP="009665B9">
      <w:pPr>
        <w:rPr>
          <w:lang w:val="es-ES"/>
        </w:rPr>
      </w:pPr>
      <w:r w:rsidRPr="000C541F">
        <w:rPr>
          <w:lang w:val="es-ES"/>
        </w:rPr>
        <w:t xml:space="preserve">Después de que se haya creado el defecto, </w:t>
      </w:r>
      <w:r w:rsidR="009665B9">
        <w:rPr>
          <w:lang w:val="es-ES"/>
        </w:rPr>
        <w:t>Version One</w:t>
      </w:r>
      <w:r w:rsidRPr="000C541F">
        <w:rPr>
          <w:lang w:val="es-ES"/>
        </w:rPr>
        <w:t xml:space="preserve"> asignará un número a dicho defecto. </w:t>
      </w:r>
      <w:r w:rsidR="009665B9">
        <w:rPr>
          <w:lang w:val="es-ES"/>
        </w:rPr>
        <w:t>Version One</w:t>
      </w:r>
      <w:r w:rsidRPr="000C541F">
        <w:rPr>
          <w:lang w:val="es-ES"/>
        </w:rPr>
        <w:t xml:space="preserve"> empieza a enumerar tareas desde el número 1000. Esto ha de tenerse en cuenta a la hora de crear ramas Plastic con la numeración adecuada para que sean asociadas a las correspondientes tareas </w:t>
      </w:r>
      <w:r w:rsidR="009665B9">
        <w:rPr>
          <w:lang w:val="es-ES"/>
        </w:rPr>
        <w:t>Version One</w:t>
      </w:r>
      <w:r w:rsidRPr="000C541F">
        <w:rPr>
          <w:lang w:val="es-ES"/>
        </w:rPr>
        <w:t xml:space="preserve">. En la siguiente imagen podemos ver una lista de defectos creados con </w:t>
      </w:r>
      <w:r w:rsidR="006847BF" w:rsidRPr="000C541F">
        <w:rPr>
          <w:lang w:val="es-ES"/>
        </w:rPr>
        <w:t>Version One.</w:t>
      </w:r>
    </w:p>
    <w:p w:rsidR="003F037F" w:rsidRPr="000C541F" w:rsidRDefault="00EE4DAD" w:rsidP="00194972">
      <w:pPr>
        <w:jc w:val="center"/>
        <w:rPr>
          <w:noProof/>
          <w:lang w:val="es-ES"/>
        </w:rPr>
      </w:pPr>
      <w:r>
        <w:rPr>
          <w:noProof/>
          <w:lang w:val="es-ES"/>
        </w:rPr>
        <w:lastRenderedPageBreak/>
        <w:drawing>
          <wp:inline distT="0" distB="0" distL="0" distR="0">
            <wp:extent cx="5113020" cy="3134995"/>
            <wp:effectExtent l="19050" t="0" r="0" b="0"/>
            <wp:docPr id="67"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68"/>
                    <a:srcRect/>
                    <a:stretch>
                      <a:fillRect/>
                    </a:stretch>
                  </pic:blipFill>
                  <pic:spPr bwMode="auto">
                    <a:xfrm>
                      <a:off x="0" y="0"/>
                      <a:ext cx="5113020" cy="3134995"/>
                    </a:xfrm>
                    <a:prstGeom prst="rect">
                      <a:avLst/>
                    </a:prstGeom>
                    <a:noFill/>
                    <a:ln w="9525">
                      <a:noFill/>
                      <a:miter lim="800000"/>
                      <a:headEnd/>
                      <a:tailEnd/>
                    </a:ln>
                  </pic:spPr>
                </pic:pic>
              </a:graphicData>
            </a:graphic>
          </wp:inline>
        </w:drawing>
      </w:r>
    </w:p>
    <w:p w:rsidR="00BA182F" w:rsidRPr="000C541F" w:rsidRDefault="00310047" w:rsidP="00BA182F">
      <w:pPr>
        <w:pStyle w:val="Epgrafe"/>
        <w:rPr>
          <w:lang w:val="es-ES"/>
        </w:rPr>
      </w:pPr>
      <w:r>
        <w:rPr>
          <w:lang w:val="es-ES"/>
        </w:rPr>
        <w:t>Figura</w:t>
      </w:r>
      <w:r w:rsidR="00BA182F" w:rsidRPr="000C541F">
        <w:rPr>
          <w:lang w:val="es-ES"/>
        </w:rPr>
        <w:t xml:space="preserve"> </w:t>
      </w:r>
      <w:r w:rsidR="009E0C09" w:rsidRPr="000C541F">
        <w:rPr>
          <w:lang w:val="es-ES"/>
        </w:rPr>
        <w:fldChar w:fldCharType="begin"/>
      </w:r>
      <w:r w:rsidR="00BA182F" w:rsidRPr="000C541F">
        <w:rPr>
          <w:lang w:val="es-ES"/>
        </w:rPr>
        <w:instrText xml:space="preserve"> SEQ Figure \* ARABIC </w:instrText>
      </w:r>
      <w:r w:rsidR="009E0C09" w:rsidRPr="000C541F">
        <w:rPr>
          <w:lang w:val="es-ES"/>
        </w:rPr>
        <w:fldChar w:fldCharType="separate"/>
      </w:r>
      <w:r w:rsidR="006F6DEB">
        <w:rPr>
          <w:noProof/>
          <w:lang w:val="es-ES"/>
        </w:rPr>
        <w:t>57</w:t>
      </w:r>
      <w:r w:rsidR="009E0C09" w:rsidRPr="000C541F">
        <w:rPr>
          <w:lang w:val="es-ES"/>
        </w:rPr>
        <w:fldChar w:fldCharType="end"/>
      </w:r>
      <w:r w:rsidR="00BA182F" w:rsidRPr="000C541F">
        <w:rPr>
          <w:lang w:val="es-ES"/>
        </w:rPr>
        <w:t xml:space="preserve">: </w:t>
      </w:r>
      <w:r w:rsidR="00AE7C4A" w:rsidRPr="000C541F">
        <w:rPr>
          <w:lang w:val="es-ES"/>
        </w:rPr>
        <w:t>Lista de defectos en Version One</w:t>
      </w:r>
    </w:p>
    <w:p w:rsidR="003F037F" w:rsidRPr="000C541F" w:rsidRDefault="006847BF" w:rsidP="00E50AA4">
      <w:pPr>
        <w:rPr>
          <w:lang w:val="es-ES"/>
        </w:rPr>
      </w:pPr>
      <w:r w:rsidRPr="000C541F">
        <w:rPr>
          <w:lang w:val="es-ES"/>
        </w:rPr>
        <w:t xml:space="preserve">A continuación el desarrollador al que se ha asignado la tarea comenzará a trabajar en ella y creará una nueva rama. Para esto tan sólo tiene que pulsar con el botón derecho en la rama padre y seleccionar la opción “crear rama hija”, como muestra la imagen inferior, y para enlazar esta rama al objeto de </w:t>
      </w:r>
      <w:r w:rsidR="009665B9">
        <w:rPr>
          <w:lang w:val="es-ES"/>
        </w:rPr>
        <w:t>Version One</w:t>
      </w:r>
      <w:r w:rsidRPr="000C541F">
        <w:rPr>
          <w:lang w:val="es-ES"/>
        </w:rPr>
        <w:t xml:space="preserve">, el nombre de la rama ha de constar del prefijo configurado para ese tipo de objeto mas el número de objeto en </w:t>
      </w:r>
      <w:r w:rsidR="009665B9">
        <w:rPr>
          <w:lang w:val="es-ES"/>
        </w:rPr>
        <w:t>Version One</w:t>
      </w:r>
      <w:r w:rsidR="003F037F" w:rsidRPr="000C541F">
        <w:rPr>
          <w:lang w:val="es-ES"/>
        </w:rPr>
        <w:t>:</w:t>
      </w:r>
    </w:p>
    <w:p w:rsidR="003F037F" w:rsidRPr="000C541F" w:rsidRDefault="00EE4DAD" w:rsidP="00E50AA4">
      <w:pPr>
        <w:jc w:val="center"/>
        <w:rPr>
          <w:noProof/>
          <w:lang w:val="es-ES"/>
        </w:rPr>
      </w:pPr>
      <w:r>
        <w:rPr>
          <w:noProof/>
          <w:lang w:val="es-ES"/>
        </w:rPr>
        <w:drawing>
          <wp:inline distT="0" distB="0" distL="0" distR="0">
            <wp:extent cx="5981065" cy="2771140"/>
            <wp:effectExtent l="19050" t="0" r="635" b="0"/>
            <wp:docPr id="68" name="Imagen 68" descr="S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P3"/>
                    <pic:cNvPicPr>
                      <a:picLocks noChangeAspect="1" noChangeArrowheads="1"/>
                    </pic:cNvPicPr>
                  </pic:nvPicPr>
                  <pic:blipFill>
                    <a:blip r:embed="rId69"/>
                    <a:srcRect/>
                    <a:stretch>
                      <a:fillRect/>
                    </a:stretch>
                  </pic:blipFill>
                  <pic:spPr bwMode="auto">
                    <a:xfrm>
                      <a:off x="0" y="0"/>
                      <a:ext cx="5981065" cy="2771140"/>
                    </a:xfrm>
                    <a:prstGeom prst="rect">
                      <a:avLst/>
                    </a:prstGeom>
                    <a:noFill/>
                    <a:ln w="9525">
                      <a:noFill/>
                      <a:miter lim="800000"/>
                      <a:headEnd/>
                      <a:tailEnd/>
                    </a:ln>
                  </pic:spPr>
                </pic:pic>
              </a:graphicData>
            </a:graphic>
          </wp:inline>
        </w:drawing>
      </w:r>
    </w:p>
    <w:p w:rsidR="00BA182F" w:rsidRPr="000C541F" w:rsidRDefault="00310047" w:rsidP="00BA182F">
      <w:pPr>
        <w:pStyle w:val="Epgrafe"/>
        <w:rPr>
          <w:lang w:val="es-ES"/>
        </w:rPr>
      </w:pPr>
      <w:r>
        <w:rPr>
          <w:lang w:val="es-ES"/>
        </w:rPr>
        <w:t>Figura</w:t>
      </w:r>
      <w:r w:rsidR="00BA182F" w:rsidRPr="000C541F">
        <w:rPr>
          <w:lang w:val="es-ES"/>
        </w:rPr>
        <w:t xml:space="preserve"> </w:t>
      </w:r>
      <w:r w:rsidR="009E0C09" w:rsidRPr="000C541F">
        <w:rPr>
          <w:lang w:val="es-ES"/>
        </w:rPr>
        <w:fldChar w:fldCharType="begin"/>
      </w:r>
      <w:r w:rsidR="00BA182F" w:rsidRPr="000C541F">
        <w:rPr>
          <w:lang w:val="es-ES"/>
        </w:rPr>
        <w:instrText xml:space="preserve"> SEQ Figure \* ARABIC </w:instrText>
      </w:r>
      <w:r w:rsidR="009E0C09" w:rsidRPr="000C541F">
        <w:rPr>
          <w:lang w:val="es-ES"/>
        </w:rPr>
        <w:fldChar w:fldCharType="separate"/>
      </w:r>
      <w:r w:rsidR="006F6DEB">
        <w:rPr>
          <w:noProof/>
          <w:lang w:val="es-ES"/>
        </w:rPr>
        <w:t>58</w:t>
      </w:r>
      <w:r w:rsidR="009E0C09" w:rsidRPr="000C541F">
        <w:rPr>
          <w:lang w:val="es-ES"/>
        </w:rPr>
        <w:fldChar w:fldCharType="end"/>
      </w:r>
      <w:r w:rsidR="00BA182F" w:rsidRPr="000C541F">
        <w:rPr>
          <w:lang w:val="es-ES"/>
        </w:rPr>
        <w:t xml:space="preserve">: </w:t>
      </w:r>
      <w:r w:rsidR="006847BF" w:rsidRPr="000C541F">
        <w:rPr>
          <w:lang w:val="es-ES"/>
        </w:rPr>
        <w:t>Cómo crear una nueva rama donde resolver el issue</w:t>
      </w:r>
    </w:p>
    <w:p w:rsidR="006847BF" w:rsidRPr="000C541F" w:rsidRDefault="006847BF" w:rsidP="006847BF">
      <w:pPr>
        <w:rPr>
          <w:lang w:val="es-ES"/>
        </w:rPr>
      </w:pPr>
      <w:r w:rsidRPr="000C541F">
        <w:rPr>
          <w:lang w:val="es-ES"/>
        </w:rPr>
        <w:t>Ahora el usuario puede comprobar la información de los defectos en su control de tareas desde la información extendida de la vista de ramas. Para ello, seleccionará la rama que le interese, se mostrará un diálogo en la parte derecha que muestra la información de la extensión de Version</w:t>
      </w:r>
      <w:r w:rsidR="009665B9">
        <w:rPr>
          <w:lang w:val="es-ES"/>
        </w:rPr>
        <w:t xml:space="preserve"> </w:t>
      </w:r>
      <w:r w:rsidRPr="000C541F">
        <w:rPr>
          <w:lang w:val="es-ES"/>
        </w:rPr>
        <w:t>One: número de defecto, propietario, estado, etc.</w:t>
      </w:r>
    </w:p>
    <w:p w:rsidR="003F037F" w:rsidRPr="000C541F" w:rsidRDefault="00EE4DAD" w:rsidP="00E50AA4">
      <w:pPr>
        <w:jc w:val="center"/>
        <w:rPr>
          <w:noProof/>
          <w:lang w:val="es-ES"/>
        </w:rPr>
      </w:pPr>
      <w:r>
        <w:rPr>
          <w:noProof/>
          <w:lang w:val="es-ES"/>
        </w:rPr>
        <w:lastRenderedPageBreak/>
        <w:drawing>
          <wp:inline distT="0" distB="0" distL="0" distR="0">
            <wp:extent cx="6027420" cy="2127250"/>
            <wp:effectExtent l="1905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srcRect/>
                    <a:stretch>
                      <a:fillRect/>
                    </a:stretch>
                  </pic:blipFill>
                  <pic:spPr bwMode="auto">
                    <a:xfrm>
                      <a:off x="0" y="0"/>
                      <a:ext cx="6027420" cy="2127250"/>
                    </a:xfrm>
                    <a:prstGeom prst="rect">
                      <a:avLst/>
                    </a:prstGeom>
                    <a:noFill/>
                    <a:ln w="9525">
                      <a:noFill/>
                      <a:miter lim="800000"/>
                      <a:headEnd/>
                      <a:tailEnd/>
                    </a:ln>
                  </pic:spPr>
                </pic:pic>
              </a:graphicData>
            </a:graphic>
          </wp:inline>
        </w:drawing>
      </w:r>
    </w:p>
    <w:p w:rsidR="00BA182F" w:rsidRPr="000C541F" w:rsidRDefault="00310047" w:rsidP="00BA182F">
      <w:pPr>
        <w:pStyle w:val="Epgrafe"/>
        <w:rPr>
          <w:lang w:val="es-ES"/>
        </w:rPr>
      </w:pPr>
      <w:r>
        <w:rPr>
          <w:lang w:val="es-ES"/>
        </w:rPr>
        <w:t>Figura</w:t>
      </w:r>
      <w:r w:rsidR="00BA182F" w:rsidRPr="000C541F">
        <w:rPr>
          <w:lang w:val="es-ES"/>
        </w:rPr>
        <w:t xml:space="preserve"> </w:t>
      </w:r>
      <w:r w:rsidR="009E0C09" w:rsidRPr="000C541F">
        <w:rPr>
          <w:lang w:val="es-ES"/>
        </w:rPr>
        <w:fldChar w:fldCharType="begin"/>
      </w:r>
      <w:r w:rsidR="00BA182F" w:rsidRPr="000C541F">
        <w:rPr>
          <w:lang w:val="es-ES"/>
        </w:rPr>
        <w:instrText xml:space="preserve"> SEQ Figure \* ARABIC </w:instrText>
      </w:r>
      <w:r w:rsidR="009E0C09" w:rsidRPr="000C541F">
        <w:rPr>
          <w:lang w:val="es-ES"/>
        </w:rPr>
        <w:fldChar w:fldCharType="separate"/>
      </w:r>
      <w:r w:rsidR="006F6DEB">
        <w:rPr>
          <w:noProof/>
          <w:lang w:val="es-ES"/>
        </w:rPr>
        <w:t>59</w:t>
      </w:r>
      <w:r w:rsidR="009E0C09" w:rsidRPr="000C541F">
        <w:rPr>
          <w:lang w:val="es-ES"/>
        </w:rPr>
        <w:fldChar w:fldCharType="end"/>
      </w:r>
      <w:r w:rsidR="00BA182F" w:rsidRPr="000C541F">
        <w:rPr>
          <w:lang w:val="es-ES"/>
        </w:rPr>
        <w:t xml:space="preserve">: </w:t>
      </w:r>
      <w:r w:rsidR="006847BF" w:rsidRPr="000C541F">
        <w:rPr>
          <w:lang w:val="es-ES"/>
        </w:rPr>
        <w:t>Información detallada de la rama en modo rama por tarea</w:t>
      </w:r>
    </w:p>
    <w:p w:rsidR="006847BF" w:rsidRPr="000C541F" w:rsidRDefault="006847BF" w:rsidP="006847BF">
      <w:pPr>
        <w:rPr>
          <w:lang w:val="es-ES"/>
        </w:rPr>
      </w:pPr>
      <w:r w:rsidRPr="000C541F">
        <w:rPr>
          <w:lang w:val="es-ES"/>
        </w:rPr>
        <w:t>Seleccionando el defecto que nos interese se abrirá un navegador web con el defecto a la rama asociada, desde dónde el usuario podrá cambiar su estado o cualquier otro campo; la nueva información aparecerá al actualizar con el botón de la parte superior de la información de la extensión de Version</w:t>
      </w:r>
      <w:r w:rsidR="009665B9">
        <w:rPr>
          <w:lang w:val="es-ES"/>
        </w:rPr>
        <w:t xml:space="preserve"> </w:t>
      </w:r>
      <w:r w:rsidRPr="000C541F">
        <w:rPr>
          <w:lang w:val="es-ES"/>
        </w:rPr>
        <w:t>One.</w:t>
      </w:r>
    </w:p>
    <w:p w:rsidR="003F037F" w:rsidRPr="000C541F" w:rsidRDefault="00D229A8" w:rsidP="00186F1A">
      <w:pPr>
        <w:pStyle w:val="Ttulo3"/>
        <w:rPr>
          <w:lang w:val="es-ES"/>
        </w:rPr>
      </w:pPr>
      <w:bookmarkStart w:id="117" w:name="_Toc262197975"/>
      <w:r w:rsidRPr="000C541F">
        <w:rPr>
          <w:lang w:val="es-ES"/>
        </w:rPr>
        <w:t xml:space="preserve">Modo de trabajo </w:t>
      </w:r>
      <w:r w:rsidR="003F037F" w:rsidRPr="000C541F">
        <w:rPr>
          <w:lang w:val="es-ES"/>
        </w:rPr>
        <w:t>“</w:t>
      </w:r>
      <w:r w:rsidRPr="000C541F">
        <w:rPr>
          <w:lang w:val="es-ES"/>
        </w:rPr>
        <w:t>tarea en changeset</w:t>
      </w:r>
      <w:r w:rsidR="003F037F" w:rsidRPr="000C541F">
        <w:rPr>
          <w:lang w:val="es-ES"/>
        </w:rPr>
        <w:t>”</w:t>
      </w:r>
      <w:bookmarkEnd w:id="117"/>
    </w:p>
    <w:p w:rsidR="006847BF" w:rsidRPr="000C541F" w:rsidRDefault="006847BF" w:rsidP="006847BF">
      <w:pPr>
        <w:rPr>
          <w:lang w:val="es-ES"/>
        </w:rPr>
      </w:pPr>
      <w:r w:rsidRPr="000C541F">
        <w:rPr>
          <w:lang w:val="es-ES"/>
        </w:rPr>
        <w:t>Para comenzar a trabajar, primero deben haberse creado las tareas del tipo que sean en Version</w:t>
      </w:r>
      <w:r w:rsidR="009665B9">
        <w:rPr>
          <w:lang w:val="es-ES"/>
        </w:rPr>
        <w:t xml:space="preserve"> </w:t>
      </w:r>
      <w:r w:rsidRPr="000C541F">
        <w:rPr>
          <w:lang w:val="es-ES"/>
        </w:rPr>
        <w:t xml:space="preserve">One. El desarrollador al que se hayan asignado las tareas comenzará a trabajar en ellas. Una vez que el desarrollador haya realizado sus cambios y los proteja aparecerá un diálogo de información de la operación; en este diálogo el usuario puede incluir sus comentarios relativos a dicha operación, además de las tareas asociadas de </w:t>
      </w:r>
      <w:r w:rsidR="009665B9">
        <w:rPr>
          <w:lang w:val="es-ES"/>
        </w:rPr>
        <w:t>Version One</w:t>
      </w:r>
      <w:r w:rsidRPr="000C541F">
        <w:rPr>
          <w:lang w:val="es-ES"/>
        </w:rPr>
        <w:t xml:space="preserve">. Utilizando este modo de trabajo uno o más changesets en Plastic se pueden asociar con una o más tareas en </w:t>
      </w:r>
      <w:r w:rsidR="009665B9">
        <w:rPr>
          <w:lang w:val="es-ES"/>
        </w:rPr>
        <w:t>Version One</w:t>
      </w:r>
      <w:r w:rsidRPr="000C541F">
        <w:rPr>
          <w:lang w:val="es-ES"/>
        </w:rPr>
        <w:t>. La apariencia de este diálogo es la que se puede ver en la siguiente imagen:</w:t>
      </w:r>
    </w:p>
    <w:p w:rsidR="006847BF" w:rsidRPr="000C541F" w:rsidRDefault="00EE4DAD" w:rsidP="006847BF">
      <w:pPr>
        <w:jc w:val="center"/>
        <w:rPr>
          <w:noProof/>
          <w:lang w:val="es-ES"/>
        </w:rPr>
      </w:pPr>
      <w:r>
        <w:rPr>
          <w:noProof/>
          <w:lang w:val="es-ES"/>
        </w:rPr>
        <w:drawing>
          <wp:inline distT="0" distB="0" distL="0" distR="0">
            <wp:extent cx="3246755" cy="3088640"/>
            <wp:effectExtent l="19050" t="0" r="0" b="0"/>
            <wp:docPr id="70" name="Imagen 70"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bujo"/>
                    <pic:cNvPicPr>
                      <a:picLocks noChangeAspect="1" noChangeArrowheads="1"/>
                    </pic:cNvPicPr>
                  </pic:nvPicPr>
                  <pic:blipFill>
                    <a:blip r:embed="rId22"/>
                    <a:srcRect/>
                    <a:stretch>
                      <a:fillRect/>
                    </a:stretch>
                  </pic:blipFill>
                  <pic:spPr bwMode="auto">
                    <a:xfrm>
                      <a:off x="0" y="0"/>
                      <a:ext cx="3246755" cy="308864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60</w:t>
      </w:r>
      <w:r w:rsidR="009E0C09" w:rsidRPr="000C541F">
        <w:rPr>
          <w:lang w:val="es-ES"/>
        </w:rPr>
        <w:fldChar w:fldCharType="end"/>
      </w:r>
      <w:r w:rsidR="006847BF" w:rsidRPr="000C541F">
        <w:rPr>
          <w:lang w:val="es-ES"/>
        </w:rPr>
        <w:t>: Diálogo de checkin en el modo de trabajo de tarea en changeset</w:t>
      </w:r>
    </w:p>
    <w:p w:rsidR="006847BF" w:rsidRPr="000C541F" w:rsidRDefault="006847BF" w:rsidP="006847BF">
      <w:pPr>
        <w:rPr>
          <w:lang w:val="es-ES"/>
        </w:rPr>
      </w:pPr>
      <w:r w:rsidRPr="000C541F">
        <w:rPr>
          <w:lang w:val="es-ES"/>
        </w:rPr>
        <w:lastRenderedPageBreak/>
        <w:t xml:space="preserve">Seleccionando la opción “Añadir defecto” en este diálogo de la operación de protección se abrirá una nueva ventana en la que se puede incluir el identificador completo de la tarea de </w:t>
      </w:r>
      <w:r w:rsidR="009665B9">
        <w:rPr>
          <w:lang w:val="es-ES"/>
        </w:rPr>
        <w:t>Version One</w:t>
      </w:r>
      <w:r w:rsidRPr="000C541F">
        <w:rPr>
          <w:lang w:val="es-ES"/>
        </w:rPr>
        <w:t>, ya sea del tipo “Defect”, “Issue”, “User Story” o “Request”. Pinchando en el botón “Detalles” se muestra la información de la tarea como se puede ver en la siguiente captura:</w:t>
      </w:r>
    </w:p>
    <w:p w:rsidR="006847BF" w:rsidRPr="000C541F" w:rsidRDefault="00EE4DAD" w:rsidP="006847BF">
      <w:pPr>
        <w:jc w:val="center"/>
        <w:rPr>
          <w:noProof/>
          <w:lang w:val="es-ES"/>
        </w:rPr>
      </w:pPr>
      <w:r>
        <w:rPr>
          <w:noProof/>
          <w:lang w:val="es-ES"/>
        </w:rPr>
        <w:drawing>
          <wp:inline distT="0" distB="0" distL="0" distR="0">
            <wp:extent cx="2239645" cy="3069590"/>
            <wp:effectExtent l="19050" t="0" r="8255" b="0"/>
            <wp:docPr id="71" name="Imagen 71"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847BF" w:rsidRPr="000C541F" w:rsidRDefault="00310047" w:rsidP="006847BF">
      <w:pPr>
        <w:pStyle w:val="Epgrafe"/>
        <w:rPr>
          <w:lang w:val="es-ES"/>
        </w:rPr>
      </w:pPr>
      <w:r>
        <w:rPr>
          <w:lang w:val="es-ES"/>
        </w:rPr>
        <w:t>Figura</w:t>
      </w:r>
      <w:r w:rsidR="006847BF" w:rsidRPr="000C541F">
        <w:rPr>
          <w:lang w:val="es-ES"/>
        </w:rPr>
        <w:t xml:space="preserve"> </w:t>
      </w:r>
      <w:r w:rsidR="009E0C09" w:rsidRPr="000C541F">
        <w:rPr>
          <w:lang w:val="es-ES"/>
        </w:rPr>
        <w:fldChar w:fldCharType="begin"/>
      </w:r>
      <w:r w:rsidR="006847BF" w:rsidRPr="000C541F">
        <w:rPr>
          <w:lang w:val="es-ES"/>
        </w:rPr>
        <w:instrText xml:space="preserve"> SEQ Figure \* ARABIC </w:instrText>
      </w:r>
      <w:r w:rsidR="009E0C09" w:rsidRPr="000C541F">
        <w:rPr>
          <w:lang w:val="es-ES"/>
        </w:rPr>
        <w:fldChar w:fldCharType="separate"/>
      </w:r>
      <w:r w:rsidR="006F6DEB">
        <w:rPr>
          <w:noProof/>
          <w:lang w:val="es-ES"/>
        </w:rPr>
        <w:t>61</w:t>
      </w:r>
      <w:r w:rsidR="009E0C09" w:rsidRPr="000C541F">
        <w:rPr>
          <w:lang w:val="es-ES"/>
        </w:rPr>
        <w:fldChar w:fldCharType="end"/>
      </w:r>
      <w:r w:rsidR="006847BF" w:rsidRPr="000C541F">
        <w:rPr>
          <w:lang w:val="es-ES"/>
        </w:rPr>
        <w:t>: Diálogo de añadir un defecto a una tarea en modo tarea en changeset</w:t>
      </w:r>
    </w:p>
    <w:p w:rsidR="003F037F" w:rsidRPr="000C541F" w:rsidRDefault="006847BF" w:rsidP="00BA182F">
      <w:pPr>
        <w:rPr>
          <w:lang w:val="es-ES"/>
        </w:rPr>
      </w:pPr>
      <w:r w:rsidRPr="000C541F">
        <w:rPr>
          <w:lang w:val="es-ES"/>
        </w:rPr>
        <w:t xml:space="preserve">Una vez que el changeset o los changesets se hayan enlazado a las tareas o defectos en </w:t>
      </w:r>
      <w:r w:rsidR="009665B9">
        <w:rPr>
          <w:lang w:val="es-ES"/>
        </w:rPr>
        <w:t>Version One</w:t>
      </w:r>
      <w:r w:rsidRPr="000C541F">
        <w:rPr>
          <w:lang w:val="es-ES"/>
        </w:rPr>
        <w:t xml:space="preserve">, se mostrará la información de la extensión en la vista de changesets. Desde la información de la extensión de </w:t>
      </w:r>
      <w:r w:rsidR="009665B9">
        <w:rPr>
          <w:lang w:val="es-ES"/>
        </w:rPr>
        <w:t>Version One</w:t>
      </w:r>
      <w:r w:rsidRPr="000C541F">
        <w:rPr>
          <w:lang w:val="es-ES"/>
        </w:rPr>
        <w:t xml:space="preserve"> los usuarios pueden además, añadir nuevos defectos o eliminar defectos añadidos, y pinchando en cada una de las tareas asociadas a un changeset, se abrirá </w:t>
      </w:r>
      <w:r w:rsidR="009665B9">
        <w:rPr>
          <w:lang w:val="es-ES"/>
        </w:rPr>
        <w:t>Version One</w:t>
      </w:r>
      <w:r w:rsidRPr="000C541F">
        <w:rPr>
          <w:lang w:val="es-ES"/>
        </w:rPr>
        <w:t xml:space="preserve"> en una ventana de navegador. Cada vez que un usuario modifique un defecto en </w:t>
      </w:r>
      <w:r w:rsidR="009665B9">
        <w:rPr>
          <w:lang w:val="es-ES"/>
        </w:rPr>
        <w:t>Version One</w:t>
      </w:r>
      <w:r w:rsidRPr="000C541F">
        <w:rPr>
          <w:lang w:val="es-ES"/>
        </w:rPr>
        <w:t>, al refrescar la vista de la información de la extensión aparecerá la nueva información en Plastic</w:t>
      </w:r>
      <w:r w:rsidR="003F037F" w:rsidRPr="000C541F">
        <w:rPr>
          <w:lang w:val="es-ES"/>
        </w:rPr>
        <w:t>.</w:t>
      </w:r>
    </w:p>
    <w:p w:rsidR="003F037F" w:rsidRPr="000C541F" w:rsidRDefault="00EE4DAD" w:rsidP="00FC7D6A">
      <w:pPr>
        <w:jc w:val="center"/>
        <w:rPr>
          <w:noProof/>
          <w:lang w:val="es-ES"/>
        </w:rPr>
      </w:pPr>
      <w:r>
        <w:rPr>
          <w:noProof/>
          <w:lang w:val="es-ES"/>
        </w:rPr>
        <w:drawing>
          <wp:inline distT="0" distB="0" distL="0" distR="0">
            <wp:extent cx="5215890" cy="2388870"/>
            <wp:effectExtent l="19050" t="0" r="3810" b="0"/>
            <wp:docPr id="72" name="Imagen 72"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bujo"/>
                    <pic:cNvPicPr>
                      <a:picLocks noChangeAspect="1" noChangeArrowheads="1"/>
                    </pic:cNvPicPr>
                  </pic:nvPicPr>
                  <pic:blipFill>
                    <a:blip r:embed="rId71"/>
                    <a:srcRect/>
                    <a:stretch>
                      <a:fillRect/>
                    </a:stretch>
                  </pic:blipFill>
                  <pic:spPr bwMode="auto">
                    <a:xfrm>
                      <a:off x="0" y="0"/>
                      <a:ext cx="5215890" cy="2388870"/>
                    </a:xfrm>
                    <a:prstGeom prst="rect">
                      <a:avLst/>
                    </a:prstGeom>
                    <a:noFill/>
                    <a:ln w="9525">
                      <a:noFill/>
                      <a:miter lim="800000"/>
                      <a:headEnd/>
                      <a:tailEnd/>
                    </a:ln>
                  </pic:spPr>
                </pic:pic>
              </a:graphicData>
            </a:graphic>
          </wp:inline>
        </w:drawing>
      </w:r>
    </w:p>
    <w:p w:rsidR="00BA182F" w:rsidRPr="000C541F" w:rsidRDefault="00310047" w:rsidP="00BA182F">
      <w:pPr>
        <w:pStyle w:val="Epgrafe"/>
        <w:rPr>
          <w:lang w:val="es-ES"/>
        </w:rPr>
      </w:pPr>
      <w:r>
        <w:rPr>
          <w:lang w:val="es-ES"/>
        </w:rPr>
        <w:t>Figura</w:t>
      </w:r>
      <w:r w:rsidR="00BA182F" w:rsidRPr="000C541F">
        <w:rPr>
          <w:lang w:val="es-ES"/>
        </w:rPr>
        <w:t xml:space="preserve"> </w:t>
      </w:r>
      <w:r w:rsidR="009E0C09" w:rsidRPr="000C541F">
        <w:rPr>
          <w:lang w:val="es-ES"/>
        </w:rPr>
        <w:fldChar w:fldCharType="begin"/>
      </w:r>
      <w:r w:rsidR="00BA182F" w:rsidRPr="000C541F">
        <w:rPr>
          <w:lang w:val="es-ES"/>
        </w:rPr>
        <w:instrText xml:space="preserve"> SEQ Figure \* ARABIC </w:instrText>
      </w:r>
      <w:r w:rsidR="009E0C09" w:rsidRPr="000C541F">
        <w:rPr>
          <w:lang w:val="es-ES"/>
        </w:rPr>
        <w:fldChar w:fldCharType="separate"/>
      </w:r>
      <w:r w:rsidR="006F6DEB">
        <w:rPr>
          <w:noProof/>
          <w:lang w:val="es-ES"/>
        </w:rPr>
        <w:t>62</w:t>
      </w:r>
      <w:r w:rsidR="009E0C09" w:rsidRPr="000C541F">
        <w:rPr>
          <w:lang w:val="es-ES"/>
        </w:rPr>
        <w:fldChar w:fldCharType="end"/>
      </w:r>
      <w:r w:rsidR="00BA182F" w:rsidRPr="000C541F">
        <w:rPr>
          <w:lang w:val="es-ES"/>
        </w:rPr>
        <w:t xml:space="preserve">: </w:t>
      </w:r>
      <w:r w:rsidR="006847BF" w:rsidRPr="000C541F">
        <w:rPr>
          <w:lang w:val="es-ES"/>
        </w:rPr>
        <w:t>Vista de changesets con información detallada de la tarea asociada</w:t>
      </w:r>
    </w:p>
    <w:p w:rsidR="003F037F" w:rsidRPr="000C541F" w:rsidRDefault="00D229A8" w:rsidP="009E19C7">
      <w:pPr>
        <w:pStyle w:val="Ttulo1"/>
      </w:pPr>
      <w:bookmarkStart w:id="118" w:name="FogBugz"/>
      <w:bookmarkStart w:id="119" w:name="_Toc262197976"/>
      <w:r w:rsidRPr="000C541F">
        <w:lastRenderedPageBreak/>
        <w:t xml:space="preserve">Integración con </w:t>
      </w:r>
      <w:r w:rsidR="003F037F" w:rsidRPr="000C541F">
        <w:t>FogBugZ</w:t>
      </w:r>
      <w:bookmarkEnd w:id="118"/>
      <w:bookmarkEnd w:id="119"/>
    </w:p>
    <w:p w:rsidR="003F037F" w:rsidRPr="000C541F" w:rsidRDefault="003F037F" w:rsidP="00186F1A">
      <w:pPr>
        <w:pStyle w:val="Ttulo2"/>
      </w:pPr>
      <w:bookmarkStart w:id="120" w:name="_Toc262197977"/>
      <w:r w:rsidRPr="000C541F">
        <w:t>Introduc</w:t>
      </w:r>
      <w:r w:rsidR="00D229A8" w:rsidRPr="000C541F">
        <w:t>ción</w:t>
      </w:r>
      <w:bookmarkEnd w:id="120"/>
    </w:p>
    <w:p w:rsidR="00C47965" w:rsidRPr="000C541F" w:rsidRDefault="00C47965" w:rsidP="00C47965">
      <w:pPr>
        <w:rPr>
          <w:lang w:val="es-ES"/>
        </w:rPr>
      </w:pPr>
      <w:r w:rsidRPr="000C541F">
        <w:rPr>
          <w:lang w:val="es-ES"/>
        </w:rPr>
        <w:t>En esta sección veremos los pasos necesarios para poder usar la integración de FogBugZ con Plastic SCM, así como las ventajas de usar tal integración.</w:t>
      </w:r>
    </w:p>
    <w:p w:rsidR="00C47965" w:rsidRPr="000C541F" w:rsidRDefault="00C47965" w:rsidP="00C47965">
      <w:pPr>
        <w:rPr>
          <w:lang w:val="es-ES"/>
        </w:rPr>
      </w:pPr>
      <w:r w:rsidRPr="000C541F">
        <w:rPr>
          <w:lang w:val="es-ES"/>
        </w:rPr>
        <w:t>Esta extensión es compatible con la versión 6.1.45H y siguientes de FogBugZ.</w:t>
      </w:r>
    </w:p>
    <w:p w:rsidR="003F037F" w:rsidRPr="000C541F" w:rsidRDefault="003F037F" w:rsidP="00186F1A">
      <w:pPr>
        <w:pStyle w:val="Ttulo2"/>
      </w:pPr>
      <w:bookmarkStart w:id="121" w:name="_Toc262197978"/>
      <w:r w:rsidRPr="000C541F">
        <w:t>Configura</w:t>
      </w:r>
      <w:r w:rsidR="00D229A8" w:rsidRPr="000C541F">
        <w:t>ción</w:t>
      </w:r>
      <w:bookmarkEnd w:id="121"/>
    </w:p>
    <w:p w:rsidR="003F037F" w:rsidRPr="000C541F" w:rsidRDefault="00D229A8" w:rsidP="00186F1A">
      <w:pPr>
        <w:pStyle w:val="Ttulo3"/>
        <w:rPr>
          <w:lang w:val="es-ES"/>
        </w:rPr>
      </w:pPr>
      <w:bookmarkStart w:id="122" w:name="_Toc262197979"/>
      <w:r w:rsidRPr="000C541F">
        <w:rPr>
          <w:lang w:val="es-ES"/>
        </w:rPr>
        <w:t>Servido</w:t>
      </w:r>
      <w:r w:rsidR="003F037F" w:rsidRPr="000C541F">
        <w:rPr>
          <w:lang w:val="es-ES"/>
        </w:rPr>
        <w:t>r</w:t>
      </w:r>
      <w:bookmarkEnd w:id="122"/>
    </w:p>
    <w:p w:rsidR="00C47965" w:rsidRPr="000C541F" w:rsidRDefault="00C47965" w:rsidP="00C47965">
      <w:pPr>
        <w:rPr>
          <w:lang w:val="es-ES"/>
        </w:rPr>
      </w:pPr>
      <w:r w:rsidRPr="000C541F">
        <w:rPr>
          <w:lang w:val="es-ES"/>
        </w:rPr>
        <w:t xml:space="preserve">No es necesario llevar a cabo ninguna operación en el servidor de FogBugZ para integrarlo con </w:t>
      </w:r>
      <w:r w:rsidR="00990668">
        <w:rPr>
          <w:lang w:val="es-ES"/>
        </w:rPr>
        <w:t>Plastic SCM</w:t>
      </w:r>
      <w:r w:rsidRPr="000C541F">
        <w:rPr>
          <w:lang w:val="es-ES"/>
        </w:rPr>
        <w:t>. Este servidor es externo, por lo cual una vez registrado y configurado FogBugZ no hay nada más que hacer aquí.</w:t>
      </w:r>
    </w:p>
    <w:p w:rsidR="003F037F" w:rsidRPr="000C541F" w:rsidRDefault="003F037F" w:rsidP="00186F1A">
      <w:pPr>
        <w:pStyle w:val="Ttulo3"/>
        <w:rPr>
          <w:lang w:val="es-ES"/>
        </w:rPr>
      </w:pPr>
      <w:bookmarkStart w:id="123" w:name="_Toc262197980"/>
      <w:r w:rsidRPr="000C541F">
        <w:rPr>
          <w:lang w:val="es-ES"/>
        </w:rPr>
        <w:t>Client</w:t>
      </w:r>
      <w:r w:rsidR="00D229A8" w:rsidRPr="000C541F">
        <w:rPr>
          <w:lang w:val="es-ES"/>
        </w:rPr>
        <w:t>e</w:t>
      </w:r>
      <w:bookmarkEnd w:id="123"/>
    </w:p>
    <w:p w:rsidR="00C47965" w:rsidRPr="000C541F" w:rsidRDefault="00C47965" w:rsidP="00C47965">
      <w:pPr>
        <w:rPr>
          <w:lang w:val="es-ES"/>
        </w:rPr>
      </w:pPr>
      <w:r w:rsidRPr="000C541F">
        <w:rPr>
          <w:lang w:val="es-ES"/>
        </w:rPr>
        <w:t xml:space="preserve">Para configurar la extensión de FogBugZ, hay que acceder desde la ventana principal de la herramienta gráfica de </w:t>
      </w:r>
      <w:r w:rsidR="00990668">
        <w:rPr>
          <w:lang w:val="es-ES"/>
        </w:rPr>
        <w:t>Plastic SCM</w:t>
      </w:r>
      <w:r w:rsidRPr="000C541F">
        <w:rPr>
          <w:lang w:val="es-ES"/>
        </w:rPr>
        <w:t xml:space="preserve"> al menú de “Preferencias”. Aparecerá una nueva ventana, en la que habrá que seleccionar la pestaña “Control de Tareas”. Seleccione la opción: Asociar al control de tareas “FogBugZ”, tal y como muestra la siguiente figura:</w:t>
      </w:r>
    </w:p>
    <w:p w:rsidR="003F037F" w:rsidRPr="000C541F" w:rsidRDefault="00EE4DAD" w:rsidP="00461D39">
      <w:pPr>
        <w:jc w:val="center"/>
        <w:rPr>
          <w:lang w:val="es-ES"/>
        </w:rPr>
      </w:pPr>
      <w:r>
        <w:rPr>
          <w:noProof/>
          <w:lang w:val="es-ES"/>
        </w:rPr>
        <w:lastRenderedPageBreak/>
        <w:drawing>
          <wp:inline distT="0" distB="0" distL="0" distR="0">
            <wp:extent cx="4879975" cy="4189730"/>
            <wp:effectExtent l="19050" t="0" r="0" b="0"/>
            <wp:docPr id="73" name="Imagen 7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bujo"/>
                    <pic:cNvPicPr>
                      <a:picLocks noChangeAspect="1" noChangeArrowheads="1"/>
                    </pic:cNvPicPr>
                  </pic:nvPicPr>
                  <pic:blipFill>
                    <a:blip r:embed="rId72"/>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1D27B8" w:rsidRPr="000C541F" w:rsidRDefault="00310047" w:rsidP="001D27B8">
      <w:pPr>
        <w:pStyle w:val="Epgrafe"/>
        <w:rPr>
          <w:lang w:val="es-ES"/>
        </w:rPr>
      </w:pPr>
      <w:r>
        <w:rPr>
          <w:lang w:val="es-ES"/>
        </w:rPr>
        <w:t>Figura</w:t>
      </w:r>
      <w:r w:rsidR="001D27B8" w:rsidRPr="000C541F">
        <w:rPr>
          <w:lang w:val="es-ES"/>
        </w:rPr>
        <w:t xml:space="preserve"> </w:t>
      </w:r>
      <w:r w:rsidR="009E0C09" w:rsidRPr="000C541F">
        <w:rPr>
          <w:lang w:val="es-ES"/>
        </w:rPr>
        <w:fldChar w:fldCharType="begin"/>
      </w:r>
      <w:r w:rsidR="001D27B8" w:rsidRPr="000C541F">
        <w:rPr>
          <w:lang w:val="es-ES"/>
        </w:rPr>
        <w:instrText xml:space="preserve"> SEQ Figure \* ARABIC </w:instrText>
      </w:r>
      <w:r w:rsidR="009E0C09" w:rsidRPr="000C541F">
        <w:rPr>
          <w:lang w:val="es-ES"/>
        </w:rPr>
        <w:fldChar w:fldCharType="separate"/>
      </w:r>
      <w:r w:rsidR="006F6DEB">
        <w:rPr>
          <w:noProof/>
          <w:lang w:val="es-ES"/>
        </w:rPr>
        <w:t>63</w:t>
      </w:r>
      <w:r w:rsidR="009E0C09" w:rsidRPr="000C541F">
        <w:rPr>
          <w:lang w:val="es-ES"/>
        </w:rPr>
        <w:fldChar w:fldCharType="end"/>
      </w:r>
      <w:r w:rsidR="001D27B8" w:rsidRPr="000C541F">
        <w:rPr>
          <w:lang w:val="es-ES"/>
        </w:rPr>
        <w:t xml:space="preserve">: </w:t>
      </w:r>
      <w:r w:rsidR="00C47965" w:rsidRPr="000C541F">
        <w:rPr>
          <w:lang w:val="es-ES"/>
        </w:rPr>
        <w:t>Configuración de FogBugZ como control de tareas</w:t>
      </w:r>
    </w:p>
    <w:p w:rsidR="00C47965" w:rsidRPr="000C541F" w:rsidRDefault="00C47965" w:rsidP="00C47965">
      <w:pPr>
        <w:rPr>
          <w:lang w:val="es-ES"/>
        </w:rPr>
      </w:pPr>
      <w:r w:rsidRPr="000C541F">
        <w:rPr>
          <w:lang w:val="es-ES"/>
        </w:rPr>
        <w:t xml:space="preserve">Por defecto, la opción activada es la de trabajar asociando tareas a ramas de Plastic. En éste modo de trabajo, se necesita especificar un prefijo de rama de Plastic. Mediante éste prefijo, </w:t>
      </w:r>
      <w:r w:rsidR="00990668">
        <w:rPr>
          <w:lang w:val="es-ES"/>
        </w:rPr>
        <w:t>Plastic SCM</w:t>
      </w:r>
      <w:r w:rsidRPr="000C541F">
        <w:rPr>
          <w:lang w:val="es-ES"/>
        </w:rPr>
        <w:t xml:space="preserve"> enlazará las ramas que comiencen por éste prefijo con tareas de FogBugZ. Por ejemplo, tal y como muestra la imagen anterior, las ramas que comiencen con el prefijo ‘scm’ serán enlazadas a las tareas de FogBugZ. La rama con nombre ‘scm012’ será enlazada a la tarea número 12 de FogBugZ.</w:t>
      </w:r>
    </w:p>
    <w:p w:rsidR="00C47965" w:rsidRPr="000C541F" w:rsidRDefault="00C47965" w:rsidP="00C47965">
      <w:pPr>
        <w:rPr>
          <w:lang w:val="es-ES"/>
        </w:rPr>
      </w:pPr>
      <w:r w:rsidRPr="000C541F">
        <w:rPr>
          <w:lang w:val="es-ES"/>
        </w:rPr>
        <w:t>Para trabajar asociando tareas a changesets de Plastic (Modo de trabajo “Tarea en changeset), seleccione la opción “Enlazar issues a changesets de Plastic”.</w:t>
      </w:r>
    </w:p>
    <w:p w:rsidR="00C47965" w:rsidRPr="000C541F" w:rsidRDefault="00C47965" w:rsidP="00C47965">
      <w:pPr>
        <w:rPr>
          <w:lang w:val="es-ES"/>
        </w:rPr>
      </w:pPr>
      <w:r w:rsidRPr="000C541F">
        <w:rPr>
          <w:lang w:val="es-ES"/>
        </w:rPr>
        <w:t xml:space="preserve">El parámetro “Servidor” en la configuración del servidor de FogBugZ especifica </w:t>
      </w:r>
      <w:smartTag w:uri="urn:schemas-microsoft-com:office:smarttags" w:element="PersonName">
        <w:smartTagPr>
          <w:attr w:name="ProductID" w:val="la URL"/>
        </w:smartTagPr>
        <w:r w:rsidRPr="000C541F">
          <w:rPr>
            <w:lang w:val="es-ES"/>
          </w:rPr>
          <w:t>la URL</w:t>
        </w:r>
      </w:smartTag>
      <w:r w:rsidRPr="000C541F">
        <w:rPr>
          <w:lang w:val="es-ES"/>
        </w:rPr>
        <w:t xml:space="preserve"> del hosting de FogBugZ asignado a su proyecto.</w:t>
      </w:r>
    </w:p>
    <w:p w:rsidR="00C47965" w:rsidRPr="000C541F" w:rsidRDefault="00C47965" w:rsidP="00C47965">
      <w:pPr>
        <w:rPr>
          <w:lang w:val="es-ES"/>
        </w:rPr>
      </w:pPr>
      <w:r w:rsidRPr="000C541F">
        <w:rPr>
          <w:lang w:val="es-ES"/>
        </w:rPr>
        <w:t>Introduzca en los campos “Usuario” y “Password” los parámetros de un usuario válido en el servidor de FogBugZ.</w:t>
      </w:r>
    </w:p>
    <w:p w:rsidR="00C47965" w:rsidRPr="000C541F" w:rsidRDefault="00C47965" w:rsidP="00C47965">
      <w:pPr>
        <w:rPr>
          <w:lang w:val="es-ES"/>
        </w:rPr>
      </w:pPr>
      <w:r w:rsidRPr="000C541F">
        <w:rPr>
          <w:lang w:val="es-ES"/>
        </w:rPr>
        <w:t>Pulse el botón “Probar conexión” para verificar que la configuración proporcionada es correcta.</w:t>
      </w:r>
    </w:p>
    <w:p w:rsidR="00C47965" w:rsidRPr="000C541F" w:rsidRDefault="00C47965" w:rsidP="00C47965">
      <w:pPr>
        <w:rPr>
          <w:lang w:val="es-ES"/>
        </w:rPr>
      </w:pPr>
      <w:r w:rsidRPr="000C541F">
        <w:rPr>
          <w:lang w:val="es-ES"/>
        </w:rPr>
        <w:t xml:space="preserve">Una vez configurados todos estos parámetros de </w:t>
      </w:r>
      <w:r w:rsidR="00990668">
        <w:rPr>
          <w:lang w:val="es-ES"/>
        </w:rPr>
        <w:t>Plastic SCM</w:t>
      </w:r>
      <w:r w:rsidRPr="000C541F">
        <w:rPr>
          <w:lang w:val="es-ES"/>
        </w:rPr>
        <w:t>, se puede comenzar a hacer uso de la extensión de FogBugZ de manera totalmente transparente al usuario.</w:t>
      </w:r>
    </w:p>
    <w:p w:rsidR="003F037F" w:rsidRPr="000C541F" w:rsidRDefault="00D229A8" w:rsidP="00186F1A">
      <w:pPr>
        <w:pStyle w:val="Ttulo2"/>
      </w:pPr>
      <w:bookmarkStart w:id="124" w:name="_Toc262197981"/>
      <w:r w:rsidRPr="000C541F">
        <w:lastRenderedPageBreak/>
        <w:t>Características</w:t>
      </w:r>
      <w:bookmarkEnd w:id="124"/>
    </w:p>
    <w:p w:rsidR="003F037F" w:rsidRPr="000C541F" w:rsidRDefault="00D229A8" w:rsidP="00186F1A">
      <w:pPr>
        <w:pStyle w:val="Ttulo3"/>
        <w:rPr>
          <w:lang w:val="es-ES"/>
        </w:rPr>
      </w:pPr>
      <w:bookmarkStart w:id="125" w:name="_Toc262197982"/>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125"/>
    </w:p>
    <w:p w:rsidR="00C47965" w:rsidRPr="000C541F" w:rsidRDefault="00C47965" w:rsidP="00C47965">
      <w:pPr>
        <w:rPr>
          <w:lang w:val="es-ES"/>
        </w:rPr>
      </w:pPr>
      <w:r w:rsidRPr="000C541F">
        <w:rPr>
          <w:lang w:val="es-ES"/>
        </w:rPr>
        <w:t>El modo de trabajo por defecto es el de “tarea en rama”, que se utiliza generalmente con el patrón de trabajo de “rama por tarea”, con el que por cada nueva tarea que se va a realizar se crea una nueva rama.</w:t>
      </w:r>
    </w:p>
    <w:p w:rsidR="003F037F" w:rsidRPr="000C541F" w:rsidRDefault="00C47965" w:rsidP="00C47965">
      <w:pPr>
        <w:rPr>
          <w:lang w:val="es-ES"/>
        </w:rPr>
      </w:pPr>
      <w:r w:rsidRPr="000C541F">
        <w:rPr>
          <w:lang w:val="es-ES"/>
        </w:rPr>
        <w:t>El primer paso antes de comenzar a trabajar será el de crear los defectos en FogBugZ, normalmente el jefe de proyecto creará las tareas o defectos, tan sólo tiene que seleccionar la opción “Caso Nuevo” y aparecerá un formulario para incluir la información de la nueva tarea a realizar.</w:t>
      </w:r>
    </w:p>
    <w:p w:rsidR="003F037F" w:rsidRPr="000C541F" w:rsidRDefault="00EE4DAD" w:rsidP="00D165EB">
      <w:pPr>
        <w:jc w:val="center"/>
        <w:rPr>
          <w:noProof/>
          <w:lang w:val="es-ES"/>
        </w:rPr>
      </w:pPr>
      <w:r>
        <w:rPr>
          <w:noProof/>
          <w:lang w:val="es-ES"/>
        </w:rPr>
        <w:drawing>
          <wp:inline distT="0" distB="0" distL="0" distR="0">
            <wp:extent cx="5196840" cy="3107055"/>
            <wp:effectExtent l="19050" t="0" r="3810" b="0"/>
            <wp:docPr id="74" name="Imagen 86" descr="newtas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descr="newtasken"/>
                    <pic:cNvPicPr>
                      <a:picLocks noChangeAspect="1" noChangeArrowheads="1"/>
                    </pic:cNvPicPr>
                  </pic:nvPicPr>
                  <pic:blipFill>
                    <a:blip r:embed="rId73"/>
                    <a:srcRect/>
                    <a:stretch>
                      <a:fillRect/>
                    </a:stretch>
                  </pic:blipFill>
                  <pic:spPr bwMode="auto">
                    <a:xfrm>
                      <a:off x="0" y="0"/>
                      <a:ext cx="5196840" cy="3107055"/>
                    </a:xfrm>
                    <a:prstGeom prst="rect">
                      <a:avLst/>
                    </a:prstGeom>
                    <a:noFill/>
                    <a:ln w="9525">
                      <a:noFill/>
                      <a:miter lim="800000"/>
                      <a:headEnd/>
                      <a:tailEnd/>
                    </a:ln>
                  </pic:spPr>
                </pic:pic>
              </a:graphicData>
            </a:graphic>
          </wp:inline>
        </w:drawing>
      </w:r>
    </w:p>
    <w:p w:rsidR="00E479C1" w:rsidRPr="000C541F" w:rsidRDefault="00310047" w:rsidP="00E479C1">
      <w:pPr>
        <w:pStyle w:val="Epgrafe"/>
        <w:rPr>
          <w:lang w:val="es-ES"/>
        </w:rPr>
      </w:pPr>
      <w:r>
        <w:rPr>
          <w:lang w:val="es-ES"/>
        </w:rPr>
        <w:t>Figura</w:t>
      </w:r>
      <w:r w:rsidR="00E479C1" w:rsidRPr="000C541F">
        <w:rPr>
          <w:lang w:val="es-ES"/>
        </w:rPr>
        <w:t xml:space="preserve"> </w:t>
      </w:r>
      <w:r w:rsidR="009E0C09" w:rsidRPr="000C541F">
        <w:rPr>
          <w:lang w:val="es-ES"/>
        </w:rPr>
        <w:fldChar w:fldCharType="begin"/>
      </w:r>
      <w:r w:rsidR="00E479C1" w:rsidRPr="000C541F">
        <w:rPr>
          <w:lang w:val="es-ES"/>
        </w:rPr>
        <w:instrText xml:space="preserve"> SEQ Figure \* ARABIC </w:instrText>
      </w:r>
      <w:r w:rsidR="009E0C09" w:rsidRPr="000C541F">
        <w:rPr>
          <w:lang w:val="es-ES"/>
        </w:rPr>
        <w:fldChar w:fldCharType="separate"/>
      </w:r>
      <w:r w:rsidR="006F6DEB">
        <w:rPr>
          <w:noProof/>
          <w:lang w:val="es-ES"/>
        </w:rPr>
        <w:t>64</w:t>
      </w:r>
      <w:r w:rsidR="009E0C09" w:rsidRPr="000C541F">
        <w:rPr>
          <w:lang w:val="es-ES"/>
        </w:rPr>
        <w:fldChar w:fldCharType="end"/>
      </w:r>
      <w:r w:rsidR="00E479C1" w:rsidRPr="000C541F">
        <w:rPr>
          <w:lang w:val="es-ES"/>
        </w:rPr>
        <w:t xml:space="preserve">: </w:t>
      </w:r>
      <w:r w:rsidR="00C47965" w:rsidRPr="000C541F">
        <w:rPr>
          <w:lang w:val="es-ES"/>
        </w:rPr>
        <w:t xml:space="preserve">Creando un Nuevo issue en </w:t>
      </w:r>
      <w:r w:rsidR="00E479C1" w:rsidRPr="000C541F">
        <w:rPr>
          <w:lang w:val="es-ES"/>
        </w:rPr>
        <w:t>FogBugZ</w:t>
      </w:r>
    </w:p>
    <w:p w:rsidR="003F037F" w:rsidRPr="000C541F" w:rsidRDefault="00C47965" w:rsidP="00846810">
      <w:pPr>
        <w:rPr>
          <w:lang w:val="es-ES"/>
        </w:rPr>
      </w:pPr>
      <w:r w:rsidRPr="000C541F">
        <w:rPr>
          <w:lang w:val="es-ES"/>
        </w:rPr>
        <w:t>Después de que se haya creado el defecto, FogBugZ asignará un número a dicho defecto. FogBugZ tiene distintos tipos de tareas, según sean bugs, funcionalidades, etc. En la figura inferior podemos ver una lista de defectos creados con FogBugZ.</w:t>
      </w:r>
    </w:p>
    <w:p w:rsidR="00C47965" w:rsidRPr="000C541F" w:rsidRDefault="00EE4DAD" w:rsidP="00194972">
      <w:pPr>
        <w:jc w:val="center"/>
        <w:rPr>
          <w:lang w:val="es-ES"/>
        </w:rPr>
      </w:pPr>
      <w:r>
        <w:rPr>
          <w:noProof/>
          <w:lang w:val="es-ES"/>
        </w:rPr>
        <w:lastRenderedPageBreak/>
        <w:drawing>
          <wp:inline distT="0" distB="0" distL="0" distR="0">
            <wp:extent cx="5756910" cy="3097530"/>
            <wp:effectExtent l="19050" t="0" r="0" b="0"/>
            <wp:docPr id="75" name="Imagen 75" descr="tas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asklist"/>
                    <pic:cNvPicPr>
                      <a:picLocks noChangeAspect="1" noChangeArrowheads="1"/>
                    </pic:cNvPicPr>
                  </pic:nvPicPr>
                  <pic:blipFill>
                    <a:blip r:embed="rId74"/>
                    <a:srcRect/>
                    <a:stretch>
                      <a:fillRect/>
                    </a:stretch>
                  </pic:blipFill>
                  <pic:spPr bwMode="auto">
                    <a:xfrm>
                      <a:off x="0" y="0"/>
                      <a:ext cx="5756910" cy="3097530"/>
                    </a:xfrm>
                    <a:prstGeom prst="rect">
                      <a:avLst/>
                    </a:prstGeom>
                    <a:noFill/>
                    <a:ln w="9525">
                      <a:noFill/>
                      <a:miter lim="800000"/>
                      <a:headEnd/>
                      <a:tailEnd/>
                    </a:ln>
                  </pic:spPr>
                </pic:pic>
              </a:graphicData>
            </a:graphic>
          </wp:inline>
        </w:drawing>
      </w:r>
    </w:p>
    <w:p w:rsidR="00C47965" w:rsidRPr="000C541F" w:rsidRDefault="00310047" w:rsidP="00C47965">
      <w:pPr>
        <w:pStyle w:val="Epgrafe"/>
        <w:rPr>
          <w:lang w:val="es-ES"/>
        </w:rPr>
      </w:pPr>
      <w:r>
        <w:rPr>
          <w:lang w:val="es-ES"/>
        </w:rPr>
        <w:t>Figura</w:t>
      </w:r>
      <w:r w:rsidR="00C47965" w:rsidRPr="000C541F">
        <w:rPr>
          <w:lang w:val="es-ES"/>
        </w:rPr>
        <w:t xml:space="preserve"> </w:t>
      </w:r>
      <w:r w:rsidR="009E0C09" w:rsidRPr="000C541F">
        <w:rPr>
          <w:lang w:val="es-ES"/>
        </w:rPr>
        <w:fldChar w:fldCharType="begin"/>
      </w:r>
      <w:r w:rsidR="00C47965" w:rsidRPr="000C541F">
        <w:rPr>
          <w:lang w:val="es-ES"/>
        </w:rPr>
        <w:instrText xml:space="preserve"> SEQ Figure \* ARABIC </w:instrText>
      </w:r>
      <w:r w:rsidR="009E0C09" w:rsidRPr="000C541F">
        <w:rPr>
          <w:lang w:val="es-ES"/>
        </w:rPr>
        <w:fldChar w:fldCharType="separate"/>
      </w:r>
      <w:r w:rsidR="006F6DEB">
        <w:rPr>
          <w:noProof/>
          <w:lang w:val="es-ES"/>
        </w:rPr>
        <w:t>65</w:t>
      </w:r>
      <w:r w:rsidR="009E0C09" w:rsidRPr="000C541F">
        <w:rPr>
          <w:lang w:val="es-ES"/>
        </w:rPr>
        <w:fldChar w:fldCharType="end"/>
      </w:r>
      <w:r w:rsidR="00C47965" w:rsidRPr="000C541F">
        <w:rPr>
          <w:lang w:val="es-ES"/>
        </w:rPr>
        <w:t>: Lista de defectos en FogBugZ</w:t>
      </w:r>
    </w:p>
    <w:p w:rsidR="00C47965" w:rsidRPr="000C541F" w:rsidRDefault="00C47965" w:rsidP="00846810">
      <w:pPr>
        <w:rPr>
          <w:lang w:val="es-ES"/>
        </w:rPr>
      </w:pPr>
      <w:r w:rsidRPr="000C541F">
        <w:rPr>
          <w:lang w:val="es-ES"/>
        </w:rPr>
        <w:t>A continuación el desarrollador al que se ha asignado la tarea comenzará a trabajar en ella por lo que crea una nueva rama (para esto tan sólo tiene que hacer clic con el botón derecho en la rama padre y seleccionar la opción “crear rama hija”) como muestra la imagen inferior, y para enlazar esta rama al defecto en FogBugZ debe dar a la rama el mismo número que tiene el defecto.</w:t>
      </w:r>
    </w:p>
    <w:p w:rsidR="003F037F" w:rsidRPr="000C541F" w:rsidRDefault="00EE4DAD" w:rsidP="00D165EB">
      <w:pPr>
        <w:jc w:val="center"/>
        <w:rPr>
          <w:noProof/>
          <w:lang w:val="es-ES"/>
        </w:rPr>
      </w:pPr>
      <w:r>
        <w:rPr>
          <w:noProof/>
          <w:lang w:val="es-ES"/>
        </w:rPr>
        <w:drawing>
          <wp:inline distT="0" distB="0" distL="0" distR="0">
            <wp:extent cx="6009005" cy="2089785"/>
            <wp:effectExtent l="19050" t="0" r="0" b="0"/>
            <wp:docPr id="76" name="Imagen 88" descr="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descr="EN3"/>
                    <pic:cNvPicPr>
                      <a:picLocks noChangeAspect="1" noChangeArrowheads="1"/>
                    </pic:cNvPicPr>
                  </pic:nvPicPr>
                  <pic:blipFill>
                    <a:blip r:embed="rId75"/>
                    <a:srcRect/>
                    <a:stretch>
                      <a:fillRect/>
                    </a:stretch>
                  </pic:blipFill>
                  <pic:spPr bwMode="auto">
                    <a:xfrm>
                      <a:off x="0" y="0"/>
                      <a:ext cx="6009005" cy="2089785"/>
                    </a:xfrm>
                    <a:prstGeom prst="rect">
                      <a:avLst/>
                    </a:prstGeom>
                    <a:noFill/>
                    <a:ln w="9525">
                      <a:noFill/>
                      <a:miter lim="800000"/>
                      <a:headEnd/>
                      <a:tailEnd/>
                    </a:ln>
                  </pic:spPr>
                </pic:pic>
              </a:graphicData>
            </a:graphic>
          </wp:inline>
        </w:drawing>
      </w:r>
    </w:p>
    <w:p w:rsidR="00E479C1" w:rsidRPr="000C541F" w:rsidRDefault="00310047" w:rsidP="00E479C1">
      <w:pPr>
        <w:pStyle w:val="Epgrafe"/>
        <w:rPr>
          <w:lang w:val="es-ES"/>
        </w:rPr>
      </w:pPr>
      <w:r>
        <w:rPr>
          <w:lang w:val="es-ES"/>
        </w:rPr>
        <w:t>Figura</w:t>
      </w:r>
      <w:r w:rsidR="00E479C1" w:rsidRPr="000C541F">
        <w:rPr>
          <w:lang w:val="es-ES"/>
        </w:rPr>
        <w:t xml:space="preserve"> </w:t>
      </w:r>
      <w:r w:rsidR="009E0C09" w:rsidRPr="000C541F">
        <w:rPr>
          <w:lang w:val="es-ES"/>
        </w:rPr>
        <w:fldChar w:fldCharType="begin"/>
      </w:r>
      <w:r w:rsidR="00E479C1" w:rsidRPr="000C541F">
        <w:rPr>
          <w:lang w:val="es-ES"/>
        </w:rPr>
        <w:instrText xml:space="preserve"> SEQ Figure \* ARABIC </w:instrText>
      </w:r>
      <w:r w:rsidR="009E0C09" w:rsidRPr="000C541F">
        <w:rPr>
          <w:lang w:val="es-ES"/>
        </w:rPr>
        <w:fldChar w:fldCharType="separate"/>
      </w:r>
      <w:r w:rsidR="006F6DEB">
        <w:rPr>
          <w:noProof/>
          <w:lang w:val="es-ES"/>
        </w:rPr>
        <w:t>66</w:t>
      </w:r>
      <w:r w:rsidR="009E0C09" w:rsidRPr="000C541F">
        <w:rPr>
          <w:lang w:val="es-ES"/>
        </w:rPr>
        <w:fldChar w:fldCharType="end"/>
      </w:r>
      <w:r w:rsidR="00E479C1" w:rsidRPr="000C541F">
        <w:rPr>
          <w:lang w:val="es-ES"/>
        </w:rPr>
        <w:t xml:space="preserve">: </w:t>
      </w:r>
      <w:r w:rsidR="00C47965" w:rsidRPr="000C541F">
        <w:rPr>
          <w:lang w:val="es-ES"/>
        </w:rPr>
        <w:t>Creando una nueva rama en Plastic SCM para resolver la tarea asociada</w:t>
      </w:r>
    </w:p>
    <w:p w:rsidR="003F037F" w:rsidRPr="000C541F" w:rsidRDefault="00C8778F" w:rsidP="00D165EB">
      <w:pPr>
        <w:rPr>
          <w:lang w:val="es-ES"/>
        </w:rPr>
      </w:pPr>
      <w:r w:rsidRPr="000C541F">
        <w:rPr>
          <w:lang w:val="es-ES"/>
        </w:rPr>
        <w:t>Ahora el usuario puede comprobar la información de los defectos en su control de tareas desde la información extendida de la vista de ramas. Para ello, seleccionará la rama que le interese, se mostrará un diálogo en la parte derecha que muestra la información de la extensión de FogBugZ</w:t>
      </w:r>
      <w:r w:rsidR="003F037F" w:rsidRPr="000C541F">
        <w:rPr>
          <w:lang w:val="es-ES"/>
        </w:rPr>
        <w:t>.</w:t>
      </w:r>
    </w:p>
    <w:p w:rsidR="003F037F" w:rsidRPr="000C541F" w:rsidRDefault="00EE4DAD" w:rsidP="00D165EB">
      <w:pPr>
        <w:jc w:val="center"/>
        <w:rPr>
          <w:noProof/>
          <w:lang w:val="es-ES"/>
        </w:rPr>
      </w:pPr>
      <w:r>
        <w:rPr>
          <w:noProof/>
          <w:lang w:val="es-ES"/>
        </w:rPr>
        <w:lastRenderedPageBreak/>
        <w:drawing>
          <wp:inline distT="0" distB="0" distL="0" distR="0">
            <wp:extent cx="5645150" cy="2025015"/>
            <wp:effectExtent l="19050" t="0" r="0" b="0"/>
            <wp:docPr id="77" name="Imagen 77" descr="plastictask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lastictasklist"/>
                    <pic:cNvPicPr>
                      <a:picLocks noChangeAspect="1" noChangeArrowheads="1"/>
                    </pic:cNvPicPr>
                  </pic:nvPicPr>
                  <pic:blipFill>
                    <a:blip r:embed="rId76"/>
                    <a:srcRect/>
                    <a:stretch>
                      <a:fillRect/>
                    </a:stretch>
                  </pic:blipFill>
                  <pic:spPr bwMode="auto">
                    <a:xfrm>
                      <a:off x="0" y="0"/>
                      <a:ext cx="5645150" cy="2025015"/>
                    </a:xfrm>
                    <a:prstGeom prst="rect">
                      <a:avLst/>
                    </a:prstGeom>
                    <a:noFill/>
                    <a:ln w="9525">
                      <a:noFill/>
                      <a:miter lim="800000"/>
                      <a:headEnd/>
                      <a:tailEnd/>
                    </a:ln>
                  </pic:spPr>
                </pic:pic>
              </a:graphicData>
            </a:graphic>
          </wp:inline>
        </w:drawing>
      </w:r>
    </w:p>
    <w:p w:rsidR="00E479C1" w:rsidRPr="000C541F" w:rsidRDefault="00310047" w:rsidP="00E479C1">
      <w:pPr>
        <w:pStyle w:val="Epgrafe"/>
        <w:rPr>
          <w:lang w:val="es-ES"/>
        </w:rPr>
      </w:pPr>
      <w:r>
        <w:rPr>
          <w:lang w:val="es-ES"/>
        </w:rPr>
        <w:t>Figura</w:t>
      </w:r>
      <w:r w:rsidR="00E479C1" w:rsidRPr="000C541F">
        <w:rPr>
          <w:lang w:val="es-ES"/>
        </w:rPr>
        <w:t xml:space="preserve"> </w:t>
      </w:r>
      <w:r w:rsidR="009E0C09" w:rsidRPr="000C541F">
        <w:rPr>
          <w:lang w:val="es-ES"/>
        </w:rPr>
        <w:fldChar w:fldCharType="begin"/>
      </w:r>
      <w:r w:rsidR="00E479C1" w:rsidRPr="000C541F">
        <w:rPr>
          <w:lang w:val="es-ES"/>
        </w:rPr>
        <w:instrText xml:space="preserve"> SEQ Figure \* ARABIC </w:instrText>
      </w:r>
      <w:r w:rsidR="009E0C09" w:rsidRPr="000C541F">
        <w:rPr>
          <w:lang w:val="es-ES"/>
        </w:rPr>
        <w:fldChar w:fldCharType="separate"/>
      </w:r>
      <w:r w:rsidR="006F6DEB">
        <w:rPr>
          <w:noProof/>
          <w:lang w:val="es-ES"/>
        </w:rPr>
        <w:t>67</w:t>
      </w:r>
      <w:r w:rsidR="009E0C09" w:rsidRPr="000C541F">
        <w:rPr>
          <w:lang w:val="es-ES"/>
        </w:rPr>
        <w:fldChar w:fldCharType="end"/>
      </w:r>
      <w:r w:rsidR="00E479C1" w:rsidRPr="000C541F">
        <w:rPr>
          <w:lang w:val="es-ES"/>
        </w:rPr>
        <w:t xml:space="preserve">: </w:t>
      </w:r>
      <w:r w:rsidR="00C8778F" w:rsidRPr="000C541F">
        <w:rPr>
          <w:lang w:val="es-ES"/>
        </w:rPr>
        <w:t>Vista de ramas mostrando información extendida de la tarea asociada</w:t>
      </w:r>
    </w:p>
    <w:p w:rsidR="00C8778F" w:rsidRPr="000C541F" w:rsidRDefault="00C8778F" w:rsidP="00C8778F">
      <w:pPr>
        <w:rPr>
          <w:lang w:val="es-ES"/>
        </w:rPr>
      </w:pPr>
      <w:r w:rsidRPr="000C541F">
        <w:rPr>
          <w:lang w:val="es-ES"/>
        </w:rPr>
        <w:t>Seleccionando el defecto que nos interese se abrirá un navegador web con el defecto a la rama asociada, desde dónde el usuario podrá cambiar su estado o cualquier otro campo; la nueva información aparecerá al actualizar con el botón de la parte superior de la información de la extensión de FogBugZ.</w:t>
      </w:r>
    </w:p>
    <w:p w:rsidR="003F037F" w:rsidRPr="000C541F" w:rsidRDefault="00D229A8" w:rsidP="00186F1A">
      <w:pPr>
        <w:pStyle w:val="Ttulo3"/>
        <w:rPr>
          <w:lang w:val="es-ES"/>
        </w:rPr>
      </w:pPr>
      <w:bookmarkStart w:id="126" w:name="_Toc262197983"/>
      <w:r w:rsidRPr="000C541F">
        <w:rPr>
          <w:lang w:val="es-ES"/>
        </w:rPr>
        <w:t xml:space="preserve">Modo de trabajo </w:t>
      </w:r>
      <w:r w:rsidR="003F037F" w:rsidRPr="000C541F">
        <w:rPr>
          <w:lang w:val="es-ES"/>
        </w:rPr>
        <w:t>“</w:t>
      </w:r>
      <w:r w:rsidRPr="000C541F">
        <w:rPr>
          <w:lang w:val="es-ES"/>
        </w:rPr>
        <w:t>tarea en changeset</w:t>
      </w:r>
      <w:r w:rsidR="003F037F" w:rsidRPr="000C541F">
        <w:rPr>
          <w:lang w:val="es-ES"/>
        </w:rPr>
        <w:t>”</w:t>
      </w:r>
      <w:bookmarkEnd w:id="126"/>
    </w:p>
    <w:p w:rsidR="00C8778F" w:rsidRPr="000C541F" w:rsidRDefault="00C8778F" w:rsidP="00C8778F">
      <w:pPr>
        <w:rPr>
          <w:lang w:val="es-ES"/>
        </w:rPr>
      </w:pPr>
      <w:r w:rsidRPr="000C541F">
        <w:rPr>
          <w:lang w:val="es-ES"/>
        </w:rPr>
        <w:t>Para comenzar a trabajar, primero debe haberse creado las tareas en FogBugZ, de este modo el desarrollador al que se hayan asignado las tareas podrá comenzar a trabajar en ellas. Una vez que el desarrollador haya realizado sus cambios y los proteja, aparecerá un diálogo de información de la operación; en este diálogo el usuario puede incluir sus comentarios relativos a dicha operación, además de las tareas asociadas de FogBugZ. Utilizando este modo de trabajo uno o más changesets en Plastic se pueden asociar con una o más tareas en FogBugZ. La apariencia de este diálogo es la que se puede ver en la siguiente imagen:</w:t>
      </w:r>
    </w:p>
    <w:p w:rsidR="00C8778F" w:rsidRPr="000C541F" w:rsidRDefault="00EE4DAD" w:rsidP="00C8778F">
      <w:pPr>
        <w:jc w:val="center"/>
        <w:rPr>
          <w:noProof/>
          <w:lang w:val="es-ES"/>
        </w:rPr>
      </w:pPr>
      <w:r>
        <w:rPr>
          <w:noProof/>
          <w:lang w:val="es-ES"/>
        </w:rPr>
        <w:drawing>
          <wp:inline distT="0" distB="0" distL="0" distR="0">
            <wp:extent cx="3246755" cy="3088640"/>
            <wp:effectExtent l="19050" t="0" r="0" b="0"/>
            <wp:docPr id="78" name="Imagen 7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bujo"/>
                    <pic:cNvPicPr>
                      <a:picLocks noChangeAspect="1" noChangeArrowheads="1"/>
                    </pic:cNvPicPr>
                  </pic:nvPicPr>
                  <pic:blipFill>
                    <a:blip r:embed="rId22"/>
                    <a:srcRect/>
                    <a:stretch>
                      <a:fillRect/>
                    </a:stretch>
                  </pic:blipFill>
                  <pic:spPr bwMode="auto">
                    <a:xfrm>
                      <a:off x="0" y="0"/>
                      <a:ext cx="3246755" cy="3088640"/>
                    </a:xfrm>
                    <a:prstGeom prst="rect">
                      <a:avLst/>
                    </a:prstGeom>
                    <a:noFill/>
                    <a:ln w="9525">
                      <a:noFill/>
                      <a:miter lim="800000"/>
                      <a:headEnd/>
                      <a:tailEnd/>
                    </a:ln>
                  </pic:spPr>
                </pic:pic>
              </a:graphicData>
            </a:graphic>
          </wp:inline>
        </w:drawing>
      </w:r>
    </w:p>
    <w:p w:rsidR="00C8778F" w:rsidRPr="000C541F" w:rsidRDefault="00310047" w:rsidP="00C8778F">
      <w:pPr>
        <w:pStyle w:val="Epgrafe"/>
        <w:rPr>
          <w:lang w:val="es-ES"/>
        </w:rPr>
      </w:pPr>
      <w:r>
        <w:rPr>
          <w:lang w:val="es-ES"/>
        </w:rPr>
        <w:t>Figura</w:t>
      </w:r>
      <w:r w:rsidR="00C8778F" w:rsidRPr="000C541F">
        <w:rPr>
          <w:lang w:val="es-ES"/>
        </w:rPr>
        <w:t xml:space="preserve"> </w:t>
      </w:r>
      <w:r w:rsidR="009E0C09" w:rsidRPr="000C541F">
        <w:rPr>
          <w:lang w:val="es-ES"/>
        </w:rPr>
        <w:fldChar w:fldCharType="begin"/>
      </w:r>
      <w:r w:rsidR="00C8778F" w:rsidRPr="000C541F">
        <w:rPr>
          <w:lang w:val="es-ES"/>
        </w:rPr>
        <w:instrText xml:space="preserve"> SEQ Figure \* ARABIC </w:instrText>
      </w:r>
      <w:r w:rsidR="009E0C09" w:rsidRPr="000C541F">
        <w:rPr>
          <w:lang w:val="es-ES"/>
        </w:rPr>
        <w:fldChar w:fldCharType="separate"/>
      </w:r>
      <w:r w:rsidR="006F6DEB">
        <w:rPr>
          <w:noProof/>
          <w:lang w:val="es-ES"/>
        </w:rPr>
        <w:t>68</w:t>
      </w:r>
      <w:r w:rsidR="009E0C09" w:rsidRPr="000C541F">
        <w:rPr>
          <w:lang w:val="es-ES"/>
        </w:rPr>
        <w:fldChar w:fldCharType="end"/>
      </w:r>
      <w:r w:rsidR="00C8778F" w:rsidRPr="000C541F">
        <w:rPr>
          <w:lang w:val="es-ES"/>
        </w:rPr>
        <w:t>: Diálogo de checkin en el modo de trabajo de tarea en changeset</w:t>
      </w:r>
    </w:p>
    <w:p w:rsidR="00C8778F" w:rsidRPr="000C541F" w:rsidRDefault="00C8778F" w:rsidP="00C8778F">
      <w:pPr>
        <w:rPr>
          <w:lang w:val="es-ES"/>
        </w:rPr>
      </w:pPr>
      <w:r w:rsidRPr="000C541F">
        <w:rPr>
          <w:lang w:val="es-ES"/>
        </w:rPr>
        <w:lastRenderedPageBreak/>
        <w:t xml:space="preserve">Seleccionando la opción “Añadir defecto” en este diálogo de la operación de protección se abrirá una nueva ventana en la que se puede incluir el identificador completo de la tarea de </w:t>
      </w:r>
      <w:r w:rsidR="009665B9">
        <w:rPr>
          <w:lang w:val="es-ES"/>
        </w:rPr>
        <w:t>Version One</w:t>
      </w:r>
      <w:r w:rsidRPr="000C541F">
        <w:rPr>
          <w:lang w:val="es-ES"/>
        </w:rPr>
        <w:t>, ya sea del tipo “Defect”, “Issue”, “User Story” o “Request”. Pinchando en el botón “Detalles” se muestra la información de la tarea como se puede ver en la siguiente captura:</w:t>
      </w:r>
    </w:p>
    <w:p w:rsidR="00C8778F" w:rsidRPr="000C541F" w:rsidRDefault="00EE4DAD" w:rsidP="00C8778F">
      <w:pPr>
        <w:jc w:val="center"/>
        <w:rPr>
          <w:noProof/>
          <w:lang w:val="es-ES"/>
        </w:rPr>
      </w:pPr>
      <w:r>
        <w:rPr>
          <w:noProof/>
          <w:lang w:val="es-ES"/>
        </w:rPr>
        <w:drawing>
          <wp:inline distT="0" distB="0" distL="0" distR="0">
            <wp:extent cx="2239645" cy="3069590"/>
            <wp:effectExtent l="19050" t="0" r="8255" b="0"/>
            <wp:docPr id="79" name="Imagen 7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C8778F" w:rsidRPr="000C541F" w:rsidRDefault="00310047" w:rsidP="00C8778F">
      <w:pPr>
        <w:pStyle w:val="Epgrafe"/>
        <w:rPr>
          <w:lang w:val="es-ES"/>
        </w:rPr>
      </w:pPr>
      <w:r>
        <w:rPr>
          <w:lang w:val="es-ES"/>
        </w:rPr>
        <w:t>Figura</w:t>
      </w:r>
      <w:r w:rsidR="00C8778F" w:rsidRPr="000C541F">
        <w:rPr>
          <w:lang w:val="es-ES"/>
        </w:rPr>
        <w:t xml:space="preserve"> </w:t>
      </w:r>
      <w:r w:rsidR="009E0C09" w:rsidRPr="000C541F">
        <w:rPr>
          <w:lang w:val="es-ES"/>
        </w:rPr>
        <w:fldChar w:fldCharType="begin"/>
      </w:r>
      <w:r w:rsidR="00C8778F" w:rsidRPr="000C541F">
        <w:rPr>
          <w:lang w:val="es-ES"/>
        </w:rPr>
        <w:instrText xml:space="preserve"> SEQ Figure \* ARABIC </w:instrText>
      </w:r>
      <w:r w:rsidR="009E0C09" w:rsidRPr="000C541F">
        <w:rPr>
          <w:lang w:val="es-ES"/>
        </w:rPr>
        <w:fldChar w:fldCharType="separate"/>
      </w:r>
      <w:r w:rsidR="006F6DEB">
        <w:rPr>
          <w:noProof/>
          <w:lang w:val="es-ES"/>
        </w:rPr>
        <w:t>69</w:t>
      </w:r>
      <w:r w:rsidR="009E0C09" w:rsidRPr="000C541F">
        <w:rPr>
          <w:lang w:val="es-ES"/>
        </w:rPr>
        <w:fldChar w:fldCharType="end"/>
      </w:r>
      <w:r w:rsidR="00C8778F" w:rsidRPr="000C541F">
        <w:rPr>
          <w:lang w:val="es-ES"/>
        </w:rPr>
        <w:t>: Diálogo de añadir un defecto a una tarea en modo tarea en changeset</w:t>
      </w:r>
    </w:p>
    <w:p w:rsidR="00C8778F" w:rsidRPr="000C541F" w:rsidRDefault="00C8778F" w:rsidP="00C8778F">
      <w:pPr>
        <w:rPr>
          <w:lang w:val="es-ES"/>
        </w:rPr>
      </w:pPr>
      <w:r w:rsidRPr="000C541F">
        <w:rPr>
          <w:lang w:val="es-ES"/>
        </w:rPr>
        <w:t>Una vez que el changeset o los changesets se hayan enlazado a las tareas o defectos en FogBugZ, se mostrará la información de la extensión en la vista de changesets. Desde la información de la extensión de FogBugZ los usuarios pueden además, añadir nuevos defectos o eliminar defectos añadidos, y pinchando en cada una de las tareas asociadas a un changeset, se abrirá FogBugZ en una ventana de navegador. Cada vez que un usuario modifique un defecto en FogBugZ, al refrescar la vista de la información de la extensión aparecerá la nueva información en Plastic.</w:t>
      </w:r>
    </w:p>
    <w:p w:rsidR="00C8778F" w:rsidRPr="000C541F" w:rsidRDefault="00EE4DAD" w:rsidP="00C8778F">
      <w:pPr>
        <w:jc w:val="center"/>
        <w:rPr>
          <w:lang w:val="es-ES"/>
        </w:rPr>
      </w:pPr>
      <w:r>
        <w:rPr>
          <w:noProof/>
          <w:lang w:val="es-ES"/>
        </w:rPr>
        <w:drawing>
          <wp:inline distT="0" distB="0" distL="0" distR="0">
            <wp:extent cx="5645150" cy="2584450"/>
            <wp:effectExtent l="19050" t="0" r="0" b="0"/>
            <wp:docPr id="80" name="Imagen 80" descr="changeset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hangesettask"/>
                    <pic:cNvPicPr>
                      <a:picLocks noChangeAspect="1" noChangeArrowheads="1"/>
                    </pic:cNvPicPr>
                  </pic:nvPicPr>
                  <pic:blipFill>
                    <a:blip r:embed="rId77"/>
                    <a:srcRect/>
                    <a:stretch>
                      <a:fillRect/>
                    </a:stretch>
                  </pic:blipFill>
                  <pic:spPr bwMode="auto">
                    <a:xfrm>
                      <a:off x="0" y="0"/>
                      <a:ext cx="5645150" cy="2584450"/>
                    </a:xfrm>
                    <a:prstGeom prst="rect">
                      <a:avLst/>
                    </a:prstGeom>
                    <a:noFill/>
                    <a:ln w="9525">
                      <a:noFill/>
                      <a:miter lim="800000"/>
                      <a:headEnd/>
                      <a:tailEnd/>
                    </a:ln>
                  </pic:spPr>
                </pic:pic>
              </a:graphicData>
            </a:graphic>
          </wp:inline>
        </w:drawing>
      </w:r>
    </w:p>
    <w:p w:rsidR="003F037F" w:rsidRPr="000C541F" w:rsidRDefault="00310047" w:rsidP="00680A78">
      <w:pPr>
        <w:pStyle w:val="Epgrafe"/>
        <w:rPr>
          <w:lang w:val="es-ES"/>
        </w:rPr>
      </w:pPr>
      <w:r>
        <w:rPr>
          <w:lang w:val="es-ES"/>
        </w:rPr>
        <w:t>Figura</w:t>
      </w:r>
      <w:r w:rsidR="00680A78" w:rsidRPr="000C541F">
        <w:rPr>
          <w:lang w:val="es-ES"/>
        </w:rPr>
        <w:t xml:space="preserve"> </w:t>
      </w:r>
      <w:r w:rsidR="009E0C09" w:rsidRPr="000C541F">
        <w:rPr>
          <w:lang w:val="es-ES"/>
        </w:rPr>
        <w:fldChar w:fldCharType="begin"/>
      </w:r>
      <w:r w:rsidR="00680A78" w:rsidRPr="000C541F">
        <w:rPr>
          <w:lang w:val="es-ES"/>
        </w:rPr>
        <w:instrText xml:space="preserve"> SEQ Figure \* ARABIC </w:instrText>
      </w:r>
      <w:r w:rsidR="009E0C09" w:rsidRPr="000C541F">
        <w:rPr>
          <w:lang w:val="es-ES"/>
        </w:rPr>
        <w:fldChar w:fldCharType="separate"/>
      </w:r>
      <w:r w:rsidR="006F6DEB">
        <w:rPr>
          <w:noProof/>
          <w:lang w:val="es-ES"/>
        </w:rPr>
        <w:t>70</w:t>
      </w:r>
      <w:r w:rsidR="009E0C09" w:rsidRPr="000C541F">
        <w:rPr>
          <w:lang w:val="es-ES"/>
        </w:rPr>
        <w:fldChar w:fldCharType="end"/>
      </w:r>
      <w:r w:rsidR="00680A78" w:rsidRPr="000C541F">
        <w:rPr>
          <w:lang w:val="es-ES"/>
        </w:rPr>
        <w:t xml:space="preserve">: </w:t>
      </w:r>
      <w:r w:rsidR="00C8778F" w:rsidRPr="000C541F">
        <w:rPr>
          <w:lang w:val="es-ES"/>
        </w:rPr>
        <w:t>Vista de changesets mostrando información detallada</w:t>
      </w:r>
    </w:p>
    <w:p w:rsidR="003F037F" w:rsidRPr="000C541F" w:rsidRDefault="00D229A8" w:rsidP="00186F1A">
      <w:pPr>
        <w:pStyle w:val="Ttulo3"/>
        <w:rPr>
          <w:lang w:val="es-ES"/>
        </w:rPr>
      </w:pPr>
      <w:bookmarkStart w:id="127" w:name="_Toc262197984"/>
      <w:r w:rsidRPr="000C541F">
        <w:rPr>
          <w:lang w:val="es-ES"/>
        </w:rPr>
        <w:lastRenderedPageBreak/>
        <w:t>Registro de operaciones de checkin</w:t>
      </w:r>
      <w:bookmarkEnd w:id="127"/>
    </w:p>
    <w:p w:rsidR="00C8778F" w:rsidRPr="000C541F" w:rsidRDefault="00C8778F" w:rsidP="00C8778F">
      <w:pPr>
        <w:rPr>
          <w:lang w:val="es-ES"/>
        </w:rPr>
      </w:pPr>
      <w:r w:rsidRPr="000C541F">
        <w:rPr>
          <w:lang w:val="es-ES"/>
        </w:rPr>
        <w:t>Aparte de poder mostrar información de las tareas asociadas a las ramas de forma integrada con Plastic SCM, esta extensión se encarga de loguear en FogBugZ cada una de los checkins que se hagan en las ramas con tareas asociadas.</w:t>
      </w:r>
    </w:p>
    <w:p w:rsidR="003F037F" w:rsidRPr="000C541F" w:rsidRDefault="00C8778F" w:rsidP="00C8778F">
      <w:pPr>
        <w:rPr>
          <w:lang w:val="es-ES"/>
        </w:rPr>
      </w:pPr>
      <w:r w:rsidRPr="000C541F">
        <w:rPr>
          <w:lang w:val="es-ES"/>
        </w:rPr>
        <w:t>De este modo después de trabajar un tiempo sobre la rama asociada a la tarea ‘SCM001, si se vuelve a ver el issue se encontraría lo siguiente:</w:t>
      </w:r>
    </w:p>
    <w:p w:rsidR="003F037F" w:rsidRPr="000C541F" w:rsidRDefault="00EE4DAD" w:rsidP="00D165EB">
      <w:pPr>
        <w:jc w:val="center"/>
        <w:rPr>
          <w:noProof/>
          <w:lang w:val="es-ES"/>
        </w:rPr>
      </w:pPr>
      <w:r>
        <w:rPr>
          <w:noProof/>
          <w:lang w:val="es-ES"/>
        </w:rPr>
        <w:drawing>
          <wp:inline distT="0" distB="0" distL="0" distR="0">
            <wp:extent cx="4711700" cy="2836545"/>
            <wp:effectExtent l="19050" t="0" r="0" b="0"/>
            <wp:docPr id="81"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78"/>
                    <a:srcRect/>
                    <a:stretch>
                      <a:fillRect/>
                    </a:stretch>
                  </pic:blipFill>
                  <pic:spPr bwMode="auto">
                    <a:xfrm>
                      <a:off x="0" y="0"/>
                      <a:ext cx="4711700" cy="2836545"/>
                    </a:xfrm>
                    <a:prstGeom prst="rect">
                      <a:avLst/>
                    </a:prstGeom>
                    <a:noFill/>
                    <a:ln w="9525">
                      <a:noFill/>
                      <a:miter lim="800000"/>
                      <a:headEnd/>
                      <a:tailEnd/>
                    </a:ln>
                  </pic:spPr>
                </pic:pic>
              </a:graphicData>
            </a:graphic>
          </wp:inline>
        </w:drawing>
      </w:r>
    </w:p>
    <w:p w:rsidR="00680A78" w:rsidRPr="000C541F" w:rsidRDefault="00310047" w:rsidP="00680A78">
      <w:pPr>
        <w:pStyle w:val="Epgrafe"/>
        <w:rPr>
          <w:lang w:val="es-ES"/>
        </w:rPr>
      </w:pPr>
      <w:r>
        <w:rPr>
          <w:lang w:val="es-ES"/>
        </w:rPr>
        <w:t>Figura</w:t>
      </w:r>
      <w:r w:rsidR="00680A78" w:rsidRPr="000C541F">
        <w:rPr>
          <w:lang w:val="es-ES"/>
        </w:rPr>
        <w:t xml:space="preserve"> </w:t>
      </w:r>
      <w:r w:rsidR="009E0C09" w:rsidRPr="000C541F">
        <w:rPr>
          <w:lang w:val="es-ES"/>
        </w:rPr>
        <w:fldChar w:fldCharType="begin"/>
      </w:r>
      <w:r w:rsidR="00680A78" w:rsidRPr="000C541F">
        <w:rPr>
          <w:lang w:val="es-ES"/>
        </w:rPr>
        <w:instrText xml:space="preserve"> SEQ Figure \* ARABIC </w:instrText>
      </w:r>
      <w:r w:rsidR="009E0C09" w:rsidRPr="000C541F">
        <w:rPr>
          <w:lang w:val="es-ES"/>
        </w:rPr>
        <w:fldChar w:fldCharType="separate"/>
      </w:r>
      <w:r w:rsidR="006F6DEB">
        <w:rPr>
          <w:noProof/>
          <w:lang w:val="es-ES"/>
        </w:rPr>
        <w:t>71</w:t>
      </w:r>
      <w:r w:rsidR="009E0C09" w:rsidRPr="000C541F">
        <w:rPr>
          <w:lang w:val="es-ES"/>
        </w:rPr>
        <w:fldChar w:fldCharType="end"/>
      </w:r>
      <w:r w:rsidR="00680A78" w:rsidRPr="000C541F">
        <w:rPr>
          <w:lang w:val="es-ES"/>
        </w:rPr>
        <w:t xml:space="preserve">: </w:t>
      </w:r>
      <w:r w:rsidR="00C8778F" w:rsidRPr="000C541F">
        <w:rPr>
          <w:lang w:val="es-ES"/>
        </w:rPr>
        <w:t>Detalle de un defecto en FogBugZ</w:t>
      </w:r>
    </w:p>
    <w:p w:rsidR="00C8778F" w:rsidRPr="000C541F" w:rsidRDefault="00C8778F" w:rsidP="00C8778F">
      <w:pPr>
        <w:rPr>
          <w:lang w:val="es-ES"/>
        </w:rPr>
      </w:pPr>
      <w:r w:rsidRPr="000C541F">
        <w:rPr>
          <w:lang w:val="es-ES"/>
        </w:rPr>
        <w:t>Se puede observar cómo han quedado registradas todas las operaciones de checkin hechas sobre la rama asociada a ese issue.</w:t>
      </w:r>
    </w:p>
    <w:p w:rsidR="003F037F" w:rsidRPr="000C541F" w:rsidRDefault="00EE4DAD" w:rsidP="00461D39">
      <w:pPr>
        <w:jc w:val="center"/>
        <w:rPr>
          <w:noProof/>
          <w:lang w:val="es-ES"/>
        </w:rPr>
      </w:pPr>
      <w:r>
        <w:rPr>
          <w:noProof/>
          <w:lang w:val="es-ES"/>
        </w:rPr>
        <w:drawing>
          <wp:inline distT="0" distB="0" distL="0" distR="0">
            <wp:extent cx="4413250" cy="2882900"/>
            <wp:effectExtent l="19050" t="0" r="6350" b="0"/>
            <wp:docPr id="82"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pic:cNvPicPr>
                      <a:picLocks noChangeAspect="1" noChangeArrowheads="1"/>
                    </pic:cNvPicPr>
                  </pic:nvPicPr>
                  <pic:blipFill>
                    <a:blip r:embed="rId79"/>
                    <a:srcRect/>
                    <a:stretch>
                      <a:fillRect/>
                    </a:stretch>
                  </pic:blipFill>
                  <pic:spPr bwMode="auto">
                    <a:xfrm>
                      <a:off x="0" y="0"/>
                      <a:ext cx="4413250" cy="2882900"/>
                    </a:xfrm>
                    <a:prstGeom prst="rect">
                      <a:avLst/>
                    </a:prstGeom>
                    <a:noFill/>
                    <a:ln w="9525">
                      <a:noFill/>
                      <a:miter lim="800000"/>
                      <a:headEnd/>
                      <a:tailEnd/>
                    </a:ln>
                  </pic:spPr>
                </pic:pic>
              </a:graphicData>
            </a:graphic>
          </wp:inline>
        </w:drawing>
      </w:r>
    </w:p>
    <w:p w:rsidR="003F037F" w:rsidRPr="00310047" w:rsidRDefault="00310047" w:rsidP="00680A78">
      <w:pPr>
        <w:pStyle w:val="Epgrafe"/>
      </w:pPr>
      <w:r w:rsidRPr="00310047">
        <w:t>Figura</w:t>
      </w:r>
      <w:r w:rsidR="00680A78" w:rsidRPr="00310047">
        <w:t xml:space="preserve"> </w:t>
      </w:r>
      <w:r w:rsidR="009E0C09" w:rsidRPr="000C541F">
        <w:rPr>
          <w:lang w:val="es-ES"/>
        </w:rPr>
        <w:fldChar w:fldCharType="begin"/>
      </w:r>
      <w:r w:rsidR="00680A78" w:rsidRPr="00310047">
        <w:instrText xml:space="preserve"> SEQ Figure \* ARABIC </w:instrText>
      </w:r>
      <w:r w:rsidR="009E0C09" w:rsidRPr="000C541F">
        <w:rPr>
          <w:lang w:val="es-ES"/>
        </w:rPr>
        <w:fldChar w:fldCharType="separate"/>
      </w:r>
      <w:r w:rsidR="006F6DEB">
        <w:rPr>
          <w:noProof/>
        </w:rPr>
        <w:t>72</w:t>
      </w:r>
      <w:r w:rsidR="009E0C09" w:rsidRPr="000C541F">
        <w:rPr>
          <w:lang w:val="es-ES"/>
        </w:rPr>
        <w:fldChar w:fldCharType="end"/>
      </w:r>
      <w:r w:rsidR="00680A78" w:rsidRPr="00310047">
        <w:t>: Checkin information generated by Plastic SCM.</w:t>
      </w:r>
    </w:p>
    <w:p w:rsidR="003F037F" w:rsidRPr="000C541F" w:rsidRDefault="00D229A8" w:rsidP="009E19C7">
      <w:pPr>
        <w:pStyle w:val="Ttulo1"/>
      </w:pPr>
      <w:bookmarkStart w:id="128" w:name="_Toc231118251"/>
      <w:bookmarkStart w:id="129" w:name="Rally"/>
      <w:bookmarkStart w:id="130" w:name="_Toc262197985"/>
      <w:r w:rsidRPr="000C541F">
        <w:lastRenderedPageBreak/>
        <w:t xml:space="preserve">Integración con </w:t>
      </w:r>
      <w:r w:rsidR="003F037F" w:rsidRPr="000C541F">
        <w:t>Rally</w:t>
      </w:r>
      <w:bookmarkEnd w:id="128"/>
      <w:bookmarkEnd w:id="129"/>
      <w:bookmarkEnd w:id="130"/>
    </w:p>
    <w:p w:rsidR="003F037F" w:rsidRPr="000C541F" w:rsidRDefault="003F037F" w:rsidP="00186F1A">
      <w:pPr>
        <w:pStyle w:val="Ttulo2"/>
      </w:pPr>
      <w:bookmarkStart w:id="131" w:name="_Toc231118252"/>
      <w:bookmarkStart w:id="132" w:name="_Toc262197986"/>
      <w:r w:rsidRPr="000C541F">
        <w:t>Introduc</w:t>
      </w:r>
      <w:r w:rsidR="00D229A8" w:rsidRPr="000C541F">
        <w:t>ción</w:t>
      </w:r>
      <w:bookmarkEnd w:id="131"/>
      <w:bookmarkEnd w:id="132"/>
    </w:p>
    <w:p w:rsidR="003F037F" w:rsidRPr="000C541F" w:rsidRDefault="006E2190" w:rsidP="0061450C">
      <w:pPr>
        <w:rPr>
          <w:lang w:val="es-ES"/>
        </w:rPr>
      </w:pPr>
      <w:r>
        <w:rPr>
          <w:lang w:val="es-ES"/>
        </w:rPr>
        <w:t>En este apartado estudiaremos qué pasos hay que dar</w:t>
      </w:r>
      <w:r w:rsidR="006E20D5" w:rsidRPr="000C541F">
        <w:rPr>
          <w:lang w:val="es-ES"/>
        </w:rPr>
        <w:t xml:space="preserve"> para poder usar la integración de Rally Software Development, como poder aprovechar al máximo los objetos que define Rally (tareas, defectos y escenarios), usando Plastic SCM</w:t>
      </w:r>
      <w:r w:rsidR="003F037F" w:rsidRPr="000C541F">
        <w:rPr>
          <w:lang w:val="es-ES"/>
        </w:rPr>
        <w:t>.</w:t>
      </w:r>
    </w:p>
    <w:p w:rsidR="003F037F" w:rsidRPr="000C541F" w:rsidRDefault="003F037F" w:rsidP="00186F1A">
      <w:pPr>
        <w:pStyle w:val="Ttulo2"/>
      </w:pPr>
      <w:bookmarkStart w:id="133" w:name="_Toc231118253"/>
      <w:bookmarkStart w:id="134" w:name="_Toc262197987"/>
      <w:r w:rsidRPr="000C541F">
        <w:t>Configura</w:t>
      </w:r>
      <w:r w:rsidR="00D229A8" w:rsidRPr="000C541F">
        <w:t>ción</w:t>
      </w:r>
      <w:bookmarkEnd w:id="133"/>
      <w:bookmarkEnd w:id="134"/>
    </w:p>
    <w:p w:rsidR="003F037F" w:rsidRPr="000C541F" w:rsidRDefault="003F037F" w:rsidP="00186F1A">
      <w:pPr>
        <w:pStyle w:val="Ttulo3"/>
        <w:rPr>
          <w:lang w:val="es-ES"/>
        </w:rPr>
      </w:pPr>
      <w:bookmarkStart w:id="135" w:name="_Toc231118254"/>
      <w:bookmarkStart w:id="136" w:name="_Toc262197988"/>
      <w:r w:rsidRPr="000C541F">
        <w:rPr>
          <w:lang w:val="es-ES"/>
        </w:rPr>
        <w:t>Serv</w:t>
      </w:r>
      <w:r w:rsidR="00D229A8" w:rsidRPr="000C541F">
        <w:rPr>
          <w:lang w:val="es-ES"/>
        </w:rPr>
        <w:t>ido</w:t>
      </w:r>
      <w:r w:rsidRPr="000C541F">
        <w:rPr>
          <w:lang w:val="es-ES"/>
        </w:rPr>
        <w:t>r</w:t>
      </w:r>
      <w:bookmarkEnd w:id="135"/>
      <w:bookmarkEnd w:id="136"/>
    </w:p>
    <w:p w:rsidR="003F037F" w:rsidRPr="000C541F" w:rsidRDefault="006E20D5" w:rsidP="0061450C">
      <w:pPr>
        <w:rPr>
          <w:lang w:val="es-ES"/>
        </w:rPr>
      </w:pPr>
      <w:r w:rsidRPr="000C541F">
        <w:rPr>
          <w:lang w:val="es-ES"/>
        </w:rPr>
        <w:t>Para poder disponer de toda la funcionalidad de la extensión de Rally Software Development es necesario obtener una cuenta de su producto, no se necesitará instalar ningún tipo de software localmente ya que todas las operaciones contra Rally se realizan vía Web a través de su portal.</w:t>
      </w:r>
    </w:p>
    <w:p w:rsidR="003F037F" w:rsidRPr="000C541F" w:rsidRDefault="003F037F" w:rsidP="00186F1A">
      <w:pPr>
        <w:pStyle w:val="Ttulo3"/>
        <w:rPr>
          <w:lang w:val="es-ES"/>
        </w:rPr>
      </w:pPr>
      <w:bookmarkStart w:id="137" w:name="_Toc231118255"/>
      <w:bookmarkStart w:id="138" w:name="_Toc262197989"/>
      <w:r w:rsidRPr="000C541F">
        <w:rPr>
          <w:lang w:val="es-ES"/>
        </w:rPr>
        <w:t>Client</w:t>
      </w:r>
      <w:bookmarkEnd w:id="137"/>
      <w:r w:rsidR="00D229A8" w:rsidRPr="000C541F">
        <w:rPr>
          <w:lang w:val="es-ES"/>
        </w:rPr>
        <w:t>e</w:t>
      </w:r>
      <w:bookmarkEnd w:id="138"/>
    </w:p>
    <w:p w:rsidR="003F037F" w:rsidRPr="000C541F" w:rsidRDefault="006E20D5" w:rsidP="009A2238">
      <w:pPr>
        <w:rPr>
          <w:lang w:val="es-ES"/>
        </w:rPr>
      </w:pPr>
      <w:r w:rsidRPr="000C541F">
        <w:rPr>
          <w:lang w:val="es-ES"/>
        </w:rPr>
        <w:t xml:space="preserve">Para configurar la extensión de Rally, hay que acceder desde la ventana principal de la herramienta gráfica de </w:t>
      </w:r>
      <w:r w:rsidR="00990668">
        <w:rPr>
          <w:lang w:val="es-ES"/>
        </w:rPr>
        <w:t>Plastic SCM</w:t>
      </w:r>
      <w:r w:rsidRPr="000C541F">
        <w:rPr>
          <w:lang w:val="es-ES"/>
        </w:rPr>
        <w:t xml:space="preserve"> al menú de “Preferencias”</w:t>
      </w:r>
      <w:r w:rsidR="003F037F" w:rsidRPr="000C541F">
        <w:rPr>
          <w:lang w:val="es-ES"/>
        </w:rPr>
        <w:t>.</w:t>
      </w:r>
      <w:r w:rsidRPr="000C541F">
        <w:rPr>
          <w:lang w:val="es-ES"/>
        </w:rPr>
        <w:t xml:space="preserve"> Aparecerá una nueva ventana, en la que habrá que seleccionar la pestaña  “Control de Tareas”. Seleccione la opción: Asociar al control de tareas “Rally”, tal y como muestra la siguiente figura:</w:t>
      </w:r>
    </w:p>
    <w:p w:rsidR="003F037F" w:rsidRPr="000C541F" w:rsidRDefault="00EE4DAD" w:rsidP="00461D39">
      <w:pPr>
        <w:jc w:val="center"/>
        <w:rPr>
          <w:noProof/>
          <w:lang w:val="es-ES"/>
        </w:rPr>
      </w:pPr>
      <w:r>
        <w:rPr>
          <w:noProof/>
          <w:lang w:val="es-ES"/>
        </w:rPr>
        <w:lastRenderedPageBreak/>
        <w:drawing>
          <wp:inline distT="0" distB="0" distL="0" distR="0">
            <wp:extent cx="4879975" cy="4189730"/>
            <wp:effectExtent l="19050" t="0" r="0" b="0"/>
            <wp:docPr id="83" name="Imagen 83"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ibujo"/>
                    <pic:cNvPicPr>
                      <a:picLocks noChangeAspect="1" noChangeArrowheads="1"/>
                    </pic:cNvPicPr>
                  </pic:nvPicPr>
                  <pic:blipFill>
                    <a:blip r:embed="rId80"/>
                    <a:srcRect/>
                    <a:stretch>
                      <a:fillRect/>
                    </a:stretch>
                  </pic:blipFill>
                  <pic:spPr bwMode="auto">
                    <a:xfrm>
                      <a:off x="0" y="0"/>
                      <a:ext cx="4879975" cy="4189730"/>
                    </a:xfrm>
                    <a:prstGeom prst="rect">
                      <a:avLst/>
                    </a:prstGeom>
                    <a:noFill/>
                    <a:ln w="9525">
                      <a:noFill/>
                      <a:miter lim="800000"/>
                      <a:headEnd/>
                      <a:tailEnd/>
                    </a:ln>
                  </pic:spPr>
                </pic:pic>
              </a:graphicData>
            </a:graphic>
          </wp:inline>
        </w:drawing>
      </w:r>
    </w:p>
    <w:p w:rsidR="003C6B0F" w:rsidRPr="000C541F" w:rsidRDefault="00310047" w:rsidP="003C6B0F">
      <w:pPr>
        <w:pStyle w:val="Epgrafe"/>
        <w:rPr>
          <w:lang w:val="es-ES"/>
        </w:rPr>
      </w:pPr>
      <w:r>
        <w:rPr>
          <w:lang w:val="es-ES"/>
        </w:rPr>
        <w:t>Figura</w:t>
      </w:r>
      <w:r w:rsidR="003C6B0F" w:rsidRPr="000C541F">
        <w:rPr>
          <w:lang w:val="es-ES"/>
        </w:rPr>
        <w:t xml:space="preserve"> </w:t>
      </w:r>
      <w:r w:rsidR="009E0C09" w:rsidRPr="000C541F">
        <w:rPr>
          <w:lang w:val="es-ES"/>
        </w:rPr>
        <w:fldChar w:fldCharType="begin"/>
      </w:r>
      <w:r w:rsidR="003C6B0F" w:rsidRPr="000C541F">
        <w:rPr>
          <w:lang w:val="es-ES"/>
        </w:rPr>
        <w:instrText xml:space="preserve"> SEQ Figure \* ARABIC </w:instrText>
      </w:r>
      <w:r w:rsidR="009E0C09" w:rsidRPr="000C541F">
        <w:rPr>
          <w:lang w:val="es-ES"/>
        </w:rPr>
        <w:fldChar w:fldCharType="separate"/>
      </w:r>
      <w:r w:rsidR="006F6DEB">
        <w:rPr>
          <w:noProof/>
          <w:lang w:val="es-ES"/>
        </w:rPr>
        <w:t>73</w:t>
      </w:r>
      <w:r w:rsidR="009E0C09" w:rsidRPr="000C541F">
        <w:rPr>
          <w:lang w:val="es-ES"/>
        </w:rPr>
        <w:fldChar w:fldCharType="end"/>
      </w:r>
      <w:r w:rsidR="003C6B0F" w:rsidRPr="000C541F">
        <w:rPr>
          <w:lang w:val="es-ES"/>
        </w:rPr>
        <w:t xml:space="preserve">: </w:t>
      </w:r>
      <w:r w:rsidR="006E20D5" w:rsidRPr="000C541F">
        <w:rPr>
          <w:lang w:val="es-ES"/>
        </w:rPr>
        <w:t>Configuración de Rally como control de tareas</w:t>
      </w:r>
    </w:p>
    <w:p w:rsidR="006E20D5" w:rsidRPr="000C541F" w:rsidRDefault="006E20D5" w:rsidP="006E20D5">
      <w:pPr>
        <w:rPr>
          <w:lang w:val="es-ES"/>
        </w:rPr>
      </w:pPr>
      <w:r w:rsidRPr="000C541F">
        <w:rPr>
          <w:lang w:val="es-ES"/>
        </w:rPr>
        <w:t>Por defecto, la opción activada es la de trabajar asociando tareas a ramas de Plastic. En éste modo de trabajo, se permite asociar varios prefijos de rama  para asociarlas a varios tipos de tarea en Rally. Por ejemplo, si un usuario activa el mapeo de “Defectos” de Rally, las ramas que comiencen con el prefijo ‘def’ (o el prefijo que con</w:t>
      </w:r>
      <w:r w:rsidR="006B0FBC">
        <w:rPr>
          <w:lang w:val="es-ES"/>
        </w:rPr>
        <w:t>f</w:t>
      </w:r>
      <w:r w:rsidR="00310047">
        <w:rPr>
          <w:lang w:val="es-ES"/>
        </w:rPr>
        <w:t>igura</w:t>
      </w:r>
      <w:r w:rsidRPr="000C541F">
        <w:rPr>
          <w:lang w:val="es-ES"/>
        </w:rPr>
        <w:t xml:space="preserve"> el usuario) serán enlazadas a “Defectos” de Rally. La rama ‘def007’ sería enlazada al defecto de Rally ‘DE07’. El resto de objetos de Rally tienen el mismo comportamiento. Se permite enlazar ramas de Plastic a los siguientes tipos de objetos de Rally: “Tasks”, “Defects”, “Test cases” y “User stories”.</w:t>
      </w:r>
    </w:p>
    <w:p w:rsidR="006E20D5" w:rsidRPr="000C541F" w:rsidRDefault="006E20D5" w:rsidP="006E20D5">
      <w:pPr>
        <w:rPr>
          <w:lang w:val="es-ES"/>
        </w:rPr>
      </w:pPr>
      <w:r w:rsidRPr="000C541F">
        <w:rPr>
          <w:lang w:val="es-ES"/>
        </w:rPr>
        <w:t>Para trabajar asociando tareas a changesets de Plastic (Modo de trabajo “Tarea en changeset), seleccione la opción “Enlazar issues a changesets de Plastic”. En éste caso, todos los tipos de tareas de Rally son habilitados para ser enlazados a changesets de Plastic.</w:t>
      </w:r>
    </w:p>
    <w:p w:rsidR="006E20D5" w:rsidRPr="000C541F" w:rsidRDefault="006E20D5" w:rsidP="006E20D5">
      <w:pPr>
        <w:rPr>
          <w:lang w:val="es-ES"/>
        </w:rPr>
      </w:pPr>
      <w:r w:rsidRPr="000C541F">
        <w:rPr>
          <w:lang w:val="es-ES"/>
        </w:rPr>
        <w:t xml:space="preserve">El parámetro “Servidor” en la configuración del servidor de Rally especifica </w:t>
      </w:r>
      <w:smartTag w:uri="urn:schemas-microsoft-com:office:smarttags" w:element="PersonName">
        <w:smartTagPr>
          <w:attr w:name="ProductID" w:val="la URL"/>
        </w:smartTagPr>
        <w:r w:rsidRPr="000C541F">
          <w:rPr>
            <w:lang w:val="es-ES"/>
          </w:rPr>
          <w:t>la URL</w:t>
        </w:r>
      </w:smartTag>
      <w:r w:rsidRPr="000C541F">
        <w:rPr>
          <w:lang w:val="es-ES"/>
        </w:rPr>
        <w:t xml:space="preserve"> del hosting de Rally asignado a su proyecto.</w:t>
      </w:r>
    </w:p>
    <w:p w:rsidR="006E20D5" w:rsidRPr="000C541F" w:rsidRDefault="006E20D5" w:rsidP="006E20D5">
      <w:pPr>
        <w:rPr>
          <w:lang w:val="es-ES"/>
        </w:rPr>
      </w:pPr>
      <w:r w:rsidRPr="000C541F">
        <w:rPr>
          <w:lang w:val="es-ES"/>
        </w:rPr>
        <w:t xml:space="preserve">Especifique un nombre de usuario y password válidos para </w:t>
      </w:r>
      <w:smartTag w:uri="urn:schemas-microsoft-com:office:smarttags" w:element="PersonName">
        <w:smartTagPr>
          <w:attr w:name="ProductID" w:val="la URL"/>
        </w:smartTagPr>
        <w:r w:rsidRPr="000C541F">
          <w:rPr>
            <w:lang w:val="es-ES"/>
          </w:rPr>
          <w:t>la URL</w:t>
        </w:r>
      </w:smartTag>
      <w:r w:rsidRPr="000C541F">
        <w:rPr>
          <w:lang w:val="es-ES"/>
        </w:rPr>
        <w:t xml:space="preserve"> proporcionada en los campos “Usuario” y “Password”.</w:t>
      </w:r>
    </w:p>
    <w:p w:rsidR="006E20D5" w:rsidRPr="000C541F" w:rsidRDefault="006E20D5" w:rsidP="006E20D5">
      <w:pPr>
        <w:rPr>
          <w:lang w:val="es-ES"/>
        </w:rPr>
      </w:pPr>
      <w:r w:rsidRPr="000C541F">
        <w:rPr>
          <w:lang w:val="es-ES"/>
        </w:rPr>
        <w:t>Pulse el botón “Probar conexión” para verificar que la configuración proporcionada es correcta.</w:t>
      </w:r>
    </w:p>
    <w:p w:rsidR="003F037F" w:rsidRPr="000C541F" w:rsidRDefault="006E20D5" w:rsidP="006E20D5">
      <w:pPr>
        <w:rPr>
          <w:lang w:val="es-ES"/>
        </w:rPr>
      </w:pPr>
      <w:r w:rsidRPr="000C541F">
        <w:rPr>
          <w:lang w:val="es-ES"/>
        </w:rPr>
        <w:t>Una vez configurados todos estos parámetros Plastic SCM comenzará a hacer uso de la extensión de Rally de manera totalmente transparente para el usuario.</w:t>
      </w:r>
    </w:p>
    <w:p w:rsidR="003F037F" w:rsidRPr="000C541F" w:rsidRDefault="00D229A8" w:rsidP="00186F1A">
      <w:pPr>
        <w:pStyle w:val="Ttulo2"/>
      </w:pPr>
      <w:bookmarkStart w:id="139" w:name="_Toc262197990"/>
      <w:r w:rsidRPr="000C541F">
        <w:lastRenderedPageBreak/>
        <w:t>Características</w:t>
      </w:r>
      <w:bookmarkEnd w:id="139"/>
    </w:p>
    <w:p w:rsidR="003F037F" w:rsidRPr="000C541F" w:rsidRDefault="00D229A8" w:rsidP="00186F1A">
      <w:pPr>
        <w:pStyle w:val="Ttulo3"/>
        <w:rPr>
          <w:lang w:val="es-ES"/>
        </w:rPr>
      </w:pPr>
      <w:bookmarkStart w:id="140" w:name="_Toc231118257"/>
      <w:bookmarkStart w:id="141" w:name="_Toc262197991"/>
      <w:r w:rsidRPr="000C541F">
        <w:rPr>
          <w:lang w:val="es-ES"/>
        </w:rPr>
        <w:t xml:space="preserve">Modo de trabajo </w:t>
      </w:r>
      <w:r w:rsidR="003F037F" w:rsidRPr="000C541F">
        <w:rPr>
          <w:lang w:val="es-ES"/>
        </w:rPr>
        <w:t>“</w:t>
      </w:r>
      <w:r w:rsidRPr="000C541F">
        <w:rPr>
          <w:lang w:val="es-ES"/>
        </w:rPr>
        <w:t>tarea en rama</w:t>
      </w:r>
      <w:r w:rsidR="003F037F" w:rsidRPr="000C541F">
        <w:rPr>
          <w:lang w:val="es-ES"/>
        </w:rPr>
        <w:t>”</w:t>
      </w:r>
      <w:bookmarkEnd w:id="140"/>
      <w:bookmarkEnd w:id="141"/>
    </w:p>
    <w:p w:rsidR="006E20D5" w:rsidRPr="000C541F" w:rsidRDefault="006E20D5" w:rsidP="006E20D5">
      <w:pPr>
        <w:rPr>
          <w:lang w:val="es-ES"/>
        </w:rPr>
      </w:pPr>
      <w:r w:rsidRPr="000C541F">
        <w:rPr>
          <w:lang w:val="es-ES"/>
        </w:rPr>
        <w:t>El modo de trabajo por defecto es el de “tarea en rama”, que se utiliza generalmente con el patrón de trabajo de “rama por tarea”, con el que por cada nueva tarea que se va a realizar se crea una nueva rama.</w:t>
      </w:r>
    </w:p>
    <w:p w:rsidR="006E20D5" w:rsidRPr="00310047" w:rsidRDefault="006E20D5" w:rsidP="006E20D5">
      <w:r w:rsidRPr="00310047">
        <w:t>To start working with Plastic SCM and its Rally extension the objects on Rally must be created. Users can create new tasks, defects, test cases and user stories through the “My Home” tab:</w:t>
      </w:r>
    </w:p>
    <w:p w:rsidR="003F037F" w:rsidRPr="000C541F" w:rsidRDefault="006E20D5" w:rsidP="006E20D5">
      <w:pPr>
        <w:rPr>
          <w:lang w:val="es-ES"/>
        </w:rPr>
      </w:pPr>
      <w:r w:rsidRPr="000C541F">
        <w:rPr>
          <w:lang w:val="es-ES"/>
        </w:rPr>
        <w:t>Para comenzar a trabajar con Plastic y su extensión de Rally, en primer lugar se han de crear las tareas, defectos, y/o casos de prueba en el portal de Rally a través de la pestaña “My Home” en la página de inicio de Rally:</w:t>
      </w:r>
    </w:p>
    <w:p w:rsidR="003F037F" w:rsidRPr="000C541F" w:rsidRDefault="00EE4DAD" w:rsidP="00461D39">
      <w:pPr>
        <w:jc w:val="center"/>
        <w:rPr>
          <w:noProof/>
          <w:lang w:val="es-ES"/>
        </w:rPr>
      </w:pPr>
      <w:r>
        <w:rPr>
          <w:noProof/>
          <w:lang w:val="es-ES"/>
        </w:rPr>
        <w:drawing>
          <wp:inline distT="0" distB="0" distL="0" distR="0">
            <wp:extent cx="5215890" cy="2976245"/>
            <wp:effectExtent l="19050" t="0" r="3810" b="0"/>
            <wp:docPr id="84"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5"/>
                    <pic:cNvPicPr>
                      <a:picLocks noChangeAspect="1" noChangeArrowheads="1"/>
                    </pic:cNvPicPr>
                  </pic:nvPicPr>
                  <pic:blipFill>
                    <a:blip r:embed="rId81"/>
                    <a:srcRect/>
                    <a:stretch>
                      <a:fillRect/>
                    </a:stretch>
                  </pic:blipFill>
                  <pic:spPr bwMode="auto">
                    <a:xfrm>
                      <a:off x="0" y="0"/>
                      <a:ext cx="5215890" cy="2976245"/>
                    </a:xfrm>
                    <a:prstGeom prst="rect">
                      <a:avLst/>
                    </a:prstGeom>
                    <a:noFill/>
                    <a:ln w="9525">
                      <a:noFill/>
                      <a:miter lim="800000"/>
                      <a:headEnd/>
                      <a:tailEnd/>
                    </a:ln>
                  </pic:spPr>
                </pic:pic>
              </a:graphicData>
            </a:graphic>
          </wp:inline>
        </w:drawing>
      </w:r>
    </w:p>
    <w:p w:rsidR="003C6B0F" w:rsidRPr="000C541F" w:rsidRDefault="00310047" w:rsidP="003C6B0F">
      <w:pPr>
        <w:pStyle w:val="Epgrafe"/>
        <w:rPr>
          <w:lang w:val="es-ES"/>
        </w:rPr>
      </w:pPr>
      <w:r>
        <w:rPr>
          <w:lang w:val="es-ES"/>
        </w:rPr>
        <w:t>Figura</w:t>
      </w:r>
      <w:r w:rsidR="003C6B0F" w:rsidRPr="000C541F">
        <w:rPr>
          <w:lang w:val="es-ES"/>
        </w:rPr>
        <w:t xml:space="preserve"> </w:t>
      </w:r>
      <w:r w:rsidR="009E0C09" w:rsidRPr="000C541F">
        <w:rPr>
          <w:lang w:val="es-ES"/>
        </w:rPr>
        <w:fldChar w:fldCharType="begin"/>
      </w:r>
      <w:r w:rsidR="003C6B0F" w:rsidRPr="000C541F">
        <w:rPr>
          <w:lang w:val="es-ES"/>
        </w:rPr>
        <w:instrText xml:space="preserve"> SEQ Figure \* ARABIC </w:instrText>
      </w:r>
      <w:r w:rsidR="009E0C09" w:rsidRPr="000C541F">
        <w:rPr>
          <w:lang w:val="es-ES"/>
        </w:rPr>
        <w:fldChar w:fldCharType="separate"/>
      </w:r>
      <w:r w:rsidR="006F6DEB">
        <w:rPr>
          <w:noProof/>
          <w:lang w:val="es-ES"/>
        </w:rPr>
        <w:t>74</w:t>
      </w:r>
      <w:r w:rsidR="009E0C09" w:rsidRPr="000C541F">
        <w:rPr>
          <w:lang w:val="es-ES"/>
        </w:rPr>
        <w:fldChar w:fldCharType="end"/>
      </w:r>
      <w:r w:rsidR="003C6B0F" w:rsidRPr="000C541F">
        <w:rPr>
          <w:lang w:val="es-ES"/>
        </w:rPr>
        <w:t xml:space="preserve">: </w:t>
      </w:r>
      <w:r w:rsidR="006E20D5" w:rsidRPr="000C541F">
        <w:rPr>
          <w:lang w:val="es-ES"/>
        </w:rPr>
        <w:t xml:space="preserve">Vista general de la aplicación web de </w:t>
      </w:r>
      <w:r w:rsidR="003C6B0F" w:rsidRPr="000C541F">
        <w:rPr>
          <w:lang w:val="es-ES"/>
        </w:rPr>
        <w:t>Rally</w:t>
      </w:r>
    </w:p>
    <w:p w:rsidR="006E20D5" w:rsidRPr="000C541F" w:rsidRDefault="006E20D5" w:rsidP="006E20D5">
      <w:pPr>
        <w:rPr>
          <w:lang w:val="es-ES"/>
        </w:rPr>
      </w:pPr>
      <w:r w:rsidRPr="000C541F">
        <w:rPr>
          <w:lang w:val="es-ES"/>
        </w:rPr>
        <w:t>Los defectos pueden ser creados a través de su propia sección, pulsando en “Actions” y en “Add new defect”. A continuación se muestra un ejemplo de edición de un “Defect” Nuevo:</w:t>
      </w:r>
    </w:p>
    <w:p w:rsidR="003F037F" w:rsidRPr="000C541F" w:rsidRDefault="00EE4DAD" w:rsidP="0061450C">
      <w:pPr>
        <w:jc w:val="center"/>
        <w:rPr>
          <w:noProof/>
          <w:lang w:val="es-ES"/>
        </w:rPr>
      </w:pPr>
      <w:r>
        <w:rPr>
          <w:noProof/>
          <w:lang w:val="es-ES"/>
        </w:rPr>
        <w:lastRenderedPageBreak/>
        <w:drawing>
          <wp:inline distT="0" distB="0" distL="0" distR="0">
            <wp:extent cx="4627880" cy="3461385"/>
            <wp:effectExtent l="19050" t="0" r="1270" b="0"/>
            <wp:docPr id="85" name="Imagen 97" descr="newDefect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descr="newDefectEnglish"/>
                    <pic:cNvPicPr>
                      <a:picLocks noChangeAspect="1" noChangeArrowheads="1"/>
                    </pic:cNvPicPr>
                  </pic:nvPicPr>
                  <pic:blipFill>
                    <a:blip r:embed="rId82"/>
                    <a:srcRect/>
                    <a:stretch>
                      <a:fillRect/>
                    </a:stretch>
                  </pic:blipFill>
                  <pic:spPr bwMode="auto">
                    <a:xfrm>
                      <a:off x="0" y="0"/>
                      <a:ext cx="4627880" cy="3461385"/>
                    </a:xfrm>
                    <a:prstGeom prst="rect">
                      <a:avLst/>
                    </a:prstGeom>
                    <a:noFill/>
                    <a:ln w="9525">
                      <a:noFill/>
                      <a:miter lim="800000"/>
                      <a:headEnd/>
                      <a:tailEnd/>
                    </a:ln>
                  </pic:spPr>
                </pic:pic>
              </a:graphicData>
            </a:graphic>
          </wp:inline>
        </w:drawing>
      </w:r>
    </w:p>
    <w:p w:rsidR="003C6B0F" w:rsidRPr="000C541F" w:rsidRDefault="00310047" w:rsidP="003C6B0F">
      <w:pPr>
        <w:pStyle w:val="Epgrafe"/>
        <w:rPr>
          <w:lang w:val="es-ES"/>
        </w:rPr>
      </w:pPr>
      <w:r>
        <w:rPr>
          <w:lang w:val="es-ES"/>
        </w:rPr>
        <w:t>Figura</w:t>
      </w:r>
      <w:r w:rsidR="003C6B0F" w:rsidRPr="000C541F">
        <w:rPr>
          <w:lang w:val="es-ES"/>
        </w:rPr>
        <w:t xml:space="preserve"> </w:t>
      </w:r>
      <w:r w:rsidR="009E0C09" w:rsidRPr="000C541F">
        <w:rPr>
          <w:lang w:val="es-ES"/>
        </w:rPr>
        <w:fldChar w:fldCharType="begin"/>
      </w:r>
      <w:r w:rsidR="003C6B0F" w:rsidRPr="000C541F">
        <w:rPr>
          <w:lang w:val="es-ES"/>
        </w:rPr>
        <w:instrText xml:space="preserve"> SEQ Figure \* ARABIC </w:instrText>
      </w:r>
      <w:r w:rsidR="009E0C09" w:rsidRPr="000C541F">
        <w:rPr>
          <w:lang w:val="es-ES"/>
        </w:rPr>
        <w:fldChar w:fldCharType="separate"/>
      </w:r>
      <w:r w:rsidR="006F6DEB">
        <w:rPr>
          <w:noProof/>
          <w:lang w:val="es-ES"/>
        </w:rPr>
        <w:t>75</w:t>
      </w:r>
      <w:r w:rsidR="009E0C09" w:rsidRPr="000C541F">
        <w:rPr>
          <w:lang w:val="es-ES"/>
        </w:rPr>
        <w:fldChar w:fldCharType="end"/>
      </w:r>
      <w:r w:rsidR="003C6B0F" w:rsidRPr="000C541F">
        <w:rPr>
          <w:lang w:val="es-ES"/>
        </w:rPr>
        <w:t xml:space="preserve">: </w:t>
      </w:r>
      <w:r w:rsidR="006E20D5" w:rsidRPr="000C541F">
        <w:rPr>
          <w:lang w:val="es-ES"/>
        </w:rPr>
        <w:t>Creación de un Nuevo defecto en Rally</w:t>
      </w:r>
    </w:p>
    <w:p w:rsidR="006E20D5" w:rsidRPr="000C541F" w:rsidRDefault="006E20D5" w:rsidP="006E20D5">
      <w:pPr>
        <w:rPr>
          <w:lang w:val="es-ES"/>
        </w:rPr>
      </w:pPr>
      <w:r w:rsidRPr="000C541F">
        <w:rPr>
          <w:lang w:val="es-ES"/>
        </w:rPr>
        <w:t>Al crear la nueva tarea, defecto o escenario, Rally le asignará un identificador (ID) que será el mismo identificador de rama que se le dará en Plastic a la hora de trabajar en esa tarea, si se ha creado una defecto el aspecto del identificador será “DE12” por ejemplo, este identificador referencia al objeto de tipo defecto número 12. Si se hubiera creado una tarea el aspecto sería TA12 o si hubiera sido un escenario US12.</w:t>
      </w:r>
    </w:p>
    <w:p w:rsidR="006E20D5" w:rsidRPr="000C541F" w:rsidRDefault="006E20D5" w:rsidP="006E20D5">
      <w:pPr>
        <w:rPr>
          <w:lang w:val="es-ES"/>
        </w:rPr>
      </w:pPr>
      <w:r w:rsidRPr="000C541F">
        <w:rPr>
          <w:lang w:val="es-ES"/>
        </w:rPr>
        <w:t xml:space="preserve">En el momento en el que el desarrollador al que se le haya asignado esta tarea proceda a trabajar en ella, accederá a la herramienta gráfica de </w:t>
      </w:r>
      <w:r w:rsidR="00990668">
        <w:rPr>
          <w:lang w:val="es-ES"/>
        </w:rPr>
        <w:t>Plastic SCM</w:t>
      </w:r>
      <w:r w:rsidRPr="000C541F">
        <w:rPr>
          <w:lang w:val="es-ES"/>
        </w:rPr>
        <w:t xml:space="preserve"> y creará una nueva rama. Debe de tener en cuenta que el nombre de la rama creada ha de coincidir con el prefijo configurado para el tipo de tarea en Rally seguido del número identificativo que Rally ha asignado a dicha tarea. Por ejemplo, si configuramos el prefijo ‘scm’ para ser enlazados con defectos de Rally, la rama ‘SCM012’ será enlazada con el defecto ‘DE12’.</w:t>
      </w:r>
    </w:p>
    <w:p w:rsidR="006E20D5" w:rsidRPr="000C541F" w:rsidRDefault="00EE4DAD" w:rsidP="006E20D5">
      <w:pPr>
        <w:jc w:val="center"/>
        <w:rPr>
          <w:lang w:val="es-ES"/>
        </w:rPr>
      </w:pPr>
      <w:r>
        <w:rPr>
          <w:noProof/>
          <w:lang w:val="es-ES"/>
        </w:rPr>
        <w:lastRenderedPageBreak/>
        <w:drawing>
          <wp:inline distT="0" distB="0" distL="0" distR="0">
            <wp:extent cx="2846070" cy="3228340"/>
            <wp:effectExtent l="19050" t="0" r="0" b="0"/>
            <wp:docPr id="86" name="Imagen 86"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ibujo"/>
                    <pic:cNvPicPr>
                      <a:picLocks noChangeAspect="1" noChangeArrowheads="1"/>
                    </pic:cNvPicPr>
                  </pic:nvPicPr>
                  <pic:blipFill>
                    <a:blip r:embed="rId83"/>
                    <a:srcRect/>
                    <a:stretch>
                      <a:fillRect/>
                    </a:stretch>
                  </pic:blipFill>
                  <pic:spPr bwMode="auto">
                    <a:xfrm>
                      <a:off x="0" y="0"/>
                      <a:ext cx="2846070" cy="3228340"/>
                    </a:xfrm>
                    <a:prstGeom prst="rect">
                      <a:avLst/>
                    </a:prstGeom>
                    <a:noFill/>
                    <a:ln w="9525">
                      <a:noFill/>
                      <a:miter lim="800000"/>
                      <a:headEnd/>
                      <a:tailEnd/>
                    </a:ln>
                  </pic:spPr>
                </pic:pic>
              </a:graphicData>
            </a:graphic>
          </wp:inline>
        </w:drawing>
      </w:r>
    </w:p>
    <w:p w:rsidR="006E20D5" w:rsidRPr="000C541F" w:rsidRDefault="00310047" w:rsidP="006E20D5">
      <w:pPr>
        <w:pStyle w:val="Epgrafe"/>
        <w:rPr>
          <w:lang w:val="es-ES"/>
        </w:rPr>
      </w:pPr>
      <w:r>
        <w:rPr>
          <w:lang w:val="es-ES"/>
        </w:rPr>
        <w:t>Figura</w:t>
      </w:r>
      <w:r w:rsidR="006E20D5" w:rsidRPr="000C541F">
        <w:rPr>
          <w:lang w:val="es-ES"/>
        </w:rPr>
        <w:t xml:space="preserve"> </w:t>
      </w:r>
      <w:r w:rsidR="009E0C09" w:rsidRPr="000C541F">
        <w:rPr>
          <w:lang w:val="es-ES"/>
        </w:rPr>
        <w:fldChar w:fldCharType="begin"/>
      </w:r>
      <w:r w:rsidR="006E20D5" w:rsidRPr="000C541F">
        <w:rPr>
          <w:lang w:val="es-ES"/>
        </w:rPr>
        <w:instrText xml:space="preserve"> SEQ Figure \* ARABIC </w:instrText>
      </w:r>
      <w:r w:rsidR="009E0C09" w:rsidRPr="000C541F">
        <w:rPr>
          <w:lang w:val="es-ES"/>
        </w:rPr>
        <w:fldChar w:fldCharType="separate"/>
      </w:r>
      <w:r w:rsidR="006F6DEB">
        <w:rPr>
          <w:noProof/>
          <w:lang w:val="es-ES"/>
        </w:rPr>
        <w:t>76</w:t>
      </w:r>
      <w:r w:rsidR="009E0C09" w:rsidRPr="000C541F">
        <w:rPr>
          <w:lang w:val="es-ES"/>
        </w:rPr>
        <w:fldChar w:fldCharType="end"/>
      </w:r>
      <w:r w:rsidR="006E20D5" w:rsidRPr="000C541F">
        <w:rPr>
          <w:lang w:val="es-ES"/>
        </w:rPr>
        <w:t>: Creación de una rama asociada al defecto de Rally</w:t>
      </w:r>
    </w:p>
    <w:p w:rsidR="006E20D5" w:rsidRPr="000C541F" w:rsidRDefault="006E20D5" w:rsidP="006E20D5">
      <w:pPr>
        <w:rPr>
          <w:lang w:val="es-ES"/>
        </w:rPr>
      </w:pPr>
      <w:r w:rsidRPr="000C541F">
        <w:rPr>
          <w:lang w:val="es-ES"/>
        </w:rPr>
        <w:t>Ahora el usuario puede comprobar la información de los defectos en su control de tareas desde la información extendida de la vista de ramas. Para ello, seleccionará la rama que le interese, se mostrará un diálogo en la parte derecha que muestra la información de la extensión de Rally: identificador de defecto, título, propietario y descripción.</w:t>
      </w:r>
    </w:p>
    <w:p w:rsidR="003F037F" w:rsidRPr="000C541F" w:rsidRDefault="00EE4DAD" w:rsidP="0061450C">
      <w:pPr>
        <w:jc w:val="center"/>
        <w:rPr>
          <w:noProof/>
          <w:lang w:val="es-ES"/>
        </w:rPr>
      </w:pPr>
      <w:r>
        <w:rPr>
          <w:noProof/>
          <w:lang w:val="es-ES"/>
        </w:rPr>
        <w:drawing>
          <wp:inline distT="0" distB="0" distL="0" distR="0">
            <wp:extent cx="5850255" cy="2015490"/>
            <wp:effectExtent l="19050" t="0" r="0" b="0"/>
            <wp:docPr id="87" name="Imagen 87" descr="rally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allyBranch"/>
                    <pic:cNvPicPr>
                      <a:picLocks noChangeAspect="1" noChangeArrowheads="1"/>
                    </pic:cNvPicPr>
                  </pic:nvPicPr>
                  <pic:blipFill>
                    <a:blip r:embed="rId84"/>
                    <a:srcRect/>
                    <a:stretch>
                      <a:fillRect/>
                    </a:stretch>
                  </pic:blipFill>
                  <pic:spPr bwMode="auto">
                    <a:xfrm>
                      <a:off x="0" y="0"/>
                      <a:ext cx="5850255" cy="2015490"/>
                    </a:xfrm>
                    <a:prstGeom prst="rect">
                      <a:avLst/>
                    </a:prstGeom>
                    <a:noFill/>
                    <a:ln w="9525">
                      <a:noFill/>
                      <a:miter lim="800000"/>
                      <a:headEnd/>
                      <a:tailEnd/>
                    </a:ln>
                  </pic:spPr>
                </pic:pic>
              </a:graphicData>
            </a:graphic>
          </wp:inline>
        </w:drawing>
      </w:r>
    </w:p>
    <w:p w:rsidR="003C6B0F" w:rsidRPr="000C541F" w:rsidRDefault="00310047" w:rsidP="003C6B0F">
      <w:pPr>
        <w:pStyle w:val="Epgrafe"/>
        <w:rPr>
          <w:lang w:val="es-ES"/>
        </w:rPr>
      </w:pPr>
      <w:r>
        <w:rPr>
          <w:lang w:val="es-ES"/>
        </w:rPr>
        <w:t>Figura</w:t>
      </w:r>
      <w:r w:rsidR="003C6B0F" w:rsidRPr="000C541F">
        <w:rPr>
          <w:lang w:val="es-ES"/>
        </w:rPr>
        <w:t xml:space="preserve"> </w:t>
      </w:r>
      <w:r w:rsidR="009E0C09" w:rsidRPr="000C541F">
        <w:rPr>
          <w:lang w:val="es-ES"/>
        </w:rPr>
        <w:fldChar w:fldCharType="begin"/>
      </w:r>
      <w:r w:rsidR="003C6B0F" w:rsidRPr="000C541F">
        <w:rPr>
          <w:lang w:val="es-ES"/>
        </w:rPr>
        <w:instrText xml:space="preserve"> SEQ Figure \* ARABIC </w:instrText>
      </w:r>
      <w:r w:rsidR="009E0C09" w:rsidRPr="000C541F">
        <w:rPr>
          <w:lang w:val="es-ES"/>
        </w:rPr>
        <w:fldChar w:fldCharType="separate"/>
      </w:r>
      <w:r w:rsidR="006F6DEB">
        <w:rPr>
          <w:noProof/>
          <w:lang w:val="es-ES"/>
        </w:rPr>
        <w:t>77</w:t>
      </w:r>
      <w:r w:rsidR="009E0C09" w:rsidRPr="000C541F">
        <w:rPr>
          <w:lang w:val="es-ES"/>
        </w:rPr>
        <w:fldChar w:fldCharType="end"/>
      </w:r>
      <w:r w:rsidR="003C6B0F" w:rsidRPr="000C541F">
        <w:rPr>
          <w:lang w:val="es-ES"/>
        </w:rPr>
        <w:t xml:space="preserve">: </w:t>
      </w:r>
      <w:r w:rsidR="006E20D5" w:rsidRPr="000C541F">
        <w:rPr>
          <w:lang w:val="es-ES"/>
        </w:rPr>
        <w:t>Vista de ramas donde se observa información extendida relacionada con la tarea asociada a cada rama</w:t>
      </w:r>
    </w:p>
    <w:p w:rsidR="003F037F" w:rsidRPr="000C541F" w:rsidRDefault="006E20D5" w:rsidP="0061450C">
      <w:pPr>
        <w:rPr>
          <w:lang w:val="es-ES"/>
        </w:rPr>
      </w:pPr>
      <w:r w:rsidRPr="000C541F">
        <w:rPr>
          <w:lang w:val="es-ES"/>
        </w:rPr>
        <w:t>Si se pulsa sobre ella se abrirá una ventana del explorador con el objeto asociado a esa rama y cuando el usuario quiera cambiar el estado de la tarea, para que pueda visualizar este cambio desde Plastic, tan sólo tiene que dar al botón “Refrescar” en la información de la extensión que se sitúa encima de la información del objeto</w:t>
      </w:r>
      <w:r w:rsidR="003F037F" w:rsidRPr="000C541F">
        <w:rPr>
          <w:lang w:val="es-ES"/>
        </w:rPr>
        <w:t>.</w:t>
      </w:r>
    </w:p>
    <w:p w:rsidR="003F037F" w:rsidRPr="000C541F" w:rsidRDefault="00D229A8" w:rsidP="00186F1A">
      <w:pPr>
        <w:pStyle w:val="Ttulo3"/>
        <w:rPr>
          <w:lang w:val="es-ES"/>
        </w:rPr>
      </w:pPr>
      <w:bookmarkStart w:id="142" w:name="_Toc231118258"/>
      <w:bookmarkStart w:id="143" w:name="_Toc262197992"/>
      <w:r w:rsidRPr="000C541F">
        <w:rPr>
          <w:lang w:val="es-ES"/>
        </w:rPr>
        <w:lastRenderedPageBreak/>
        <w:t xml:space="preserve">Modo de trabajo </w:t>
      </w:r>
      <w:r w:rsidR="003F037F" w:rsidRPr="000C541F">
        <w:rPr>
          <w:lang w:val="es-ES"/>
        </w:rPr>
        <w:t>“</w:t>
      </w:r>
      <w:r w:rsidRPr="000C541F">
        <w:rPr>
          <w:lang w:val="es-ES"/>
        </w:rPr>
        <w:t>tarea en changeset</w:t>
      </w:r>
      <w:r w:rsidR="003F037F" w:rsidRPr="000C541F">
        <w:rPr>
          <w:lang w:val="es-ES"/>
        </w:rPr>
        <w:t>”</w:t>
      </w:r>
      <w:bookmarkEnd w:id="142"/>
      <w:bookmarkEnd w:id="143"/>
    </w:p>
    <w:p w:rsidR="003F037F" w:rsidRPr="000C541F" w:rsidRDefault="006E20D5" w:rsidP="0061450C">
      <w:pPr>
        <w:rPr>
          <w:lang w:val="es-ES"/>
        </w:rPr>
      </w:pPr>
      <w:r w:rsidRPr="000C541F">
        <w:rPr>
          <w:lang w:val="es-ES"/>
        </w:rPr>
        <w:t xml:space="preserve">Una vez que se haya creado el objeto en Rally, de igual manera que para el anterior modo de trabajo, en este caso el usuario trabaja haciendo sus cambios en Plastic; en el momento de hacer protección o </w:t>
      </w:r>
      <w:r w:rsidR="006B0FBC">
        <w:rPr>
          <w:lang w:val="es-ES"/>
        </w:rPr>
        <w:t>checkin</w:t>
      </w:r>
      <w:r w:rsidRPr="000C541F">
        <w:rPr>
          <w:lang w:val="es-ES"/>
        </w:rPr>
        <w:t xml:space="preserve"> de los mismos aparecerá un diálogo de protección de ficheros en el que puede incluir comentarios sobre ese changeset así cómo tareas asociadas al mismo desde su herramienta de control de tareas, en este modo de trabajo se pueden asociar una o más tareas a uno o más changesets:</w:t>
      </w:r>
    </w:p>
    <w:p w:rsidR="006E20D5" w:rsidRPr="000C541F" w:rsidRDefault="00EE4DAD" w:rsidP="006E20D5">
      <w:pPr>
        <w:jc w:val="center"/>
        <w:rPr>
          <w:noProof/>
          <w:lang w:val="es-ES"/>
        </w:rPr>
      </w:pPr>
      <w:r>
        <w:rPr>
          <w:noProof/>
          <w:lang w:val="es-ES"/>
        </w:rPr>
        <w:drawing>
          <wp:inline distT="0" distB="0" distL="0" distR="0">
            <wp:extent cx="3246755" cy="3088640"/>
            <wp:effectExtent l="19050" t="0" r="0" b="0"/>
            <wp:docPr id="88" name="Imagen 88"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ibujo"/>
                    <pic:cNvPicPr>
                      <a:picLocks noChangeAspect="1" noChangeArrowheads="1"/>
                    </pic:cNvPicPr>
                  </pic:nvPicPr>
                  <pic:blipFill>
                    <a:blip r:embed="rId22"/>
                    <a:srcRect/>
                    <a:stretch>
                      <a:fillRect/>
                    </a:stretch>
                  </pic:blipFill>
                  <pic:spPr bwMode="auto">
                    <a:xfrm>
                      <a:off x="0" y="0"/>
                      <a:ext cx="3246755" cy="3088640"/>
                    </a:xfrm>
                    <a:prstGeom prst="rect">
                      <a:avLst/>
                    </a:prstGeom>
                    <a:noFill/>
                    <a:ln w="9525">
                      <a:noFill/>
                      <a:miter lim="800000"/>
                      <a:headEnd/>
                      <a:tailEnd/>
                    </a:ln>
                  </pic:spPr>
                </pic:pic>
              </a:graphicData>
            </a:graphic>
          </wp:inline>
        </w:drawing>
      </w:r>
    </w:p>
    <w:p w:rsidR="006E20D5" w:rsidRPr="000C541F" w:rsidRDefault="00310047" w:rsidP="006E20D5">
      <w:pPr>
        <w:pStyle w:val="Epgrafe"/>
        <w:rPr>
          <w:lang w:val="es-ES"/>
        </w:rPr>
      </w:pPr>
      <w:r>
        <w:rPr>
          <w:lang w:val="es-ES"/>
        </w:rPr>
        <w:t>Figura</w:t>
      </w:r>
      <w:r w:rsidR="006E20D5" w:rsidRPr="000C541F">
        <w:rPr>
          <w:lang w:val="es-ES"/>
        </w:rPr>
        <w:t xml:space="preserve"> </w:t>
      </w:r>
      <w:r w:rsidR="009E0C09" w:rsidRPr="000C541F">
        <w:rPr>
          <w:lang w:val="es-ES"/>
        </w:rPr>
        <w:fldChar w:fldCharType="begin"/>
      </w:r>
      <w:r w:rsidR="006E20D5" w:rsidRPr="000C541F">
        <w:rPr>
          <w:lang w:val="es-ES"/>
        </w:rPr>
        <w:instrText xml:space="preserve"> SEQ Figure \* ARABIC </w:instrText>
      </w:r>
      <w:r w:rsidR="009E0C09" w:rsidRPr="000C541F">
        <w:rPr>
          <w:lang w:val="es-ES"/>
        </w:rPr>
        <w:fldChar w:fldCharType="separate"/>
      </w:r>
      <w:r w:rsidR="006F6DEB">
        <w:rPr>
          <w:noProof/>
          <w:lang w:val="es-ES"/>
        </w:rPr>
        <w:t>78</w:t>
      </w:r>
      <w:r w:rsidR="009E0C09" w:rsidRPr="000C541F">
        <w:rPr>
          <w:lang w:val="es-ES"/>
        </w:rPr>
        <w:fldChar w:fldCharType="end"/>
      </w:r>
      <w:r w:rsidR="006E20D5" w:rsidRPr="000C541F">
        <w:rPr>
          <w:lang w:val="es-ES"/>
        </w:rPr>
        <w:t>: Diálogo de checkin en el modo de trabajo de tarea en changeset</w:t>
      </w:r>
    </w:p>
    <w:p w:rsidR="006E20D5" w:rsidRPr="000C541F" w:rsidRDefault="006E20D5" w:rsidP="006E20D5">
      <w:pPr>
        <w:rPr>
          <w:lang w:val="es-ES"/>
        </w:rPr>
      </w:pPr>
      <w:r w:rsidRPr="000C541F">
        <w:rPr>
          <w:lang w:val="es-ES"/>
        </w:rPr>
        <w:t>En el diálogo de protección de ficheros, al seleccionar la opción de “Añadir nuevo issue” como muestra la figura anterior, se abrirá un nuevo diálogo en el que se incluye el identificador completo de la tarea de rally, (del objeto que sea) con la que se asociará ese changeset:</w:t>
      </w:r>
    </w:p>
    <w:p w:rsidR="006E20D5" w:rsidRPr="000C541F" w:rsidRDefault="00EE4DAD" w:rsidP="006E20D5">
      <w:pPr>
        <w:jc w:val="center"/>
        <w:rPr>
          <w:noProof/>
          <w:lang w:val="es-ES"/>
        </w:rPr>
      </w:pPr>
      <w:r>
        <w:rPr>
          <w:noProof/>
          <w:lang w:val="es-ES"/>
        </w:rPr>
        <w:lastRenderedPageBreak/>
        <w:drawing>
          <wp:inline distT="0" distB="0" distL="0" distR="0">
            <wp:extent cx="2239645" cy="3069590"/>
            <wp:effectExtent l="19050" t="0" r="8255" b="0"/>
            <wp:docPr id="89" name="Imagen 89" descr="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ibujo"/>
                    <pic:cNvPicPr>
                      <a:picLocks noChangeAspect="1" noChangeArrowheads="1"/>
                    </pic:cNvPicPr>
                  </pic:nvPicPr>
                  <pic:blipFill>
                    <a:blip r:embed="rId23"/>
                    <a:srcRect/>
                    <a:stretch>
                      <a:fillRect/>
                    </a:stretch>
                  </pic:blipFill>
                  <pic:spPr bwMode="auto">
                    <a:xfrm>
                      <a:off x="0" y="0"/>
                      <a:ext cx="2239645" cy="3069590"/>
                    </a:xfrm>
                    <a:prstGeom prst="rect">
                      <a:avLst/>
                    </a:prstGeom>
                    <a:noFill/>
                    <a:ln w="9525">
                      <a:noFill/>
                      <a:miter lim="800000"/>
                      <a:headEnd/>
                      <a:tailEnd/>
                    </a:ln>
                  </pic:spPr>
                </pic:pic>
              </a:graphicData>
            </a:graphic>
          </wp:inline>
        </w:drawing>
      </w:r>
    </w:p>
    <w:p w:rsidR="006E20D5" w:rsidRPr="000C541F" w:rsidRDefault="00310047" w:rsidP="006E20D5">
      <w:pPr>
        <w:pStyle w:val="Epgrafe"/>
        <w:rPr>
          <w:lang w:val="es-ES"/>
        </w:rPr>
      </w:pPr>
      <w:r>
        <w:rPr>
          <w:lang w:val="es-ES"/>
        </w:rPr>
        <w:t>Figura</w:t>
      </w:r>
      <w:r w:rsidR="006E20D5" w:rsidRPr="000C541F">
        <w:rPr>
          <w:lang w:val="es-ES"/>
        </w:rPr>
        <w:t xml:space="preserve"> </w:t>
      </w:r>
      <w:r w:rsidR="009E0C09" w:rsidRPr="000C541F">
        <w:rPr>
          <w:lang w:val="es-ES"/>
        </w:rPr>
        <w:fldChar w:fldCharType="begin"/>
      </w:r>
      <w:r w:rsidR="006E20D5" w:rsidRPr="000C541F">
        <w:rPr>
          <w:lang w:val="es-ES"/>
        </w:rPr>
        <w:instrText xml:space="preserve"> SEQ Figure \* ARABIC </w:instrText>
      </w:r>
      <w:r w:rsidR="009E0C09" w:rsidRPr="000C541F">
        <w:rPr>
          <w:lang w:val="es-ES"/>
        </w:rPr>
        <w:fldChar w:fldCharType="separate"/>
      </w:r>
      <w:r w:rsidR="006F6DEB">
        <w:rPr>
          <w:noProof/>
          <w:lang w:val="es-ES"/>
        </w:rPr>
        <w:t>79</w:t>
      </w:r>
      <w:r w:rsidR="009E0C09" w:rsidRPr="000C541F">
        <w:rPr>
          <w:lang w:val="es-ES"/>
        </w:rPr>
        <w:fldChar w:fldCharType="end"/>
      </w:r>
      <w:r w:rsidR="006E20D5" w:rsidRPr="000C541F">
        <w:rPr>
          <w:lang w:val="es-ES"/>
        </w:rPr>
        <w:t>: Diálogo de añadir un defecto a una tarea en modo tarea en changeset</w:t>
      </w:r>
    </w:p>
    <w:p w:rsidR="006E20D5" w:rsidRPr="000C541F" w:rsidRDefault="006E20D5" w:rsidP="006E20D5">
      <w:pPr>
        <w:rPr>
          <w:lang w:val="es-ES"/>
        </w:rPr>
      </w:pPr>
      <w:r w:rsidRPr="000C541F">
        <w:rPr>
          <w:lang w:val="es-ES"/>
        </w:rPr>
        <w:t xml:space="preserve">Una vez que se haya asociado el changeset a la tarea en Rally, desde la vista de changesets se puede no sólo ver la información de la incidencia asociada sino también añadir o borrar tareas, y al pinchar sobre la tarea se abrirá una ventana del explorador con la tarea en Rally. Si se realiza algún cambio en el estado de la tarea o se </w:t>
      </w:r>
      <w:r w:rsidR="006B0FBC" w:rsidRPr="000C541F">
        <w:rPr>
          <w:lang w:val="es-ES"/>
        </w:rPr>
        <w:t>amplía</w:t>
      </w:r>
      <w:r w:rsidRPr="000C541F">
        <w:rPr>
          <w:lang w:val="es-ES"/>
        </w:rPr>
        <w:t xml:space="preserve"> la información, tan sólo habrá que refrescar el estado en la extensión de Plastic para ver dichos cambios.</w:t>
      </w:r>
    </w:p>
    <w:p w:rsidR="003F037F" w:rsidRPr="000C541F" w:rsidRDefault="00EE4DAD" w:rsidP="0061450C">
      <w:pPr>
        <w:jc w:val="center"/>
        <w:rPr>
          <w:noProof/>
          <w:lang w:val="es-ES"/>
        </w:rPr>
      </w:pPr>
      <w:r>
        <w:rPr>
          <w:noProof/>
          <w:lang w:val="es-ES"/>
        </w:rPr>
        <w:drawing>
          <wp:inline distT="0" distB="0" distL="0" distR="0">
            <wp:extent cx="6036945" cy="2575560"/>
            <wp:effectExtent l="19050" t="0" r="1905" b="0"/>
            <wp:docPr id="90"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7"/>
                    <pic:cNvPicPr>
                      <a:picLocks noChangeAspect="1" noChangeArrowheads="1"/>
                    </pic:cNvPicPr>
                  </pic:nvPicPr>
                  <pic:blipFill>
                    <a:blip r:embed="rId85"/>
                    <a:srcRect/>
                    <a:stretch>
                      <a:fillRect/>
                    </a:stretch>
                  </pic:blipFill>
                  <pic:spPr bwMode="auto">
                    <a:xfrm>
                      <a:off x="0" y="0"/>
                      <a:ext cx="6036945" cy="2575560"/>
                    </a:xfrm>
                    <a:prstGeom prst="rect">
                      <a:avLst/>
                    </a:prstGeom>
                    <a:noFill/>
                    <a:ln w="9525">
                      <a:noFill/>
                      <a:miter lim="800000"/>
                      <a:headEnd/>
                      <a:tailEnd/>
                    </a:ln>
                  </pic:spPr>
                </pic:pic>
              </a:graphicData>
            </a:graphic>
          </wp:inline>
        </w:drawing>
      </w:r>
    </w:p>
    <w:p w:rsidR="003C6B0F" w:rsidRPr="000C541F" w:rsidRDefault="00310047" w:rsidP="003C6B0F">
      <w:pPr>
        <w:pStyle w:val="Epgrafe"/>
        <w:rPr>
          <w:lang w:val="es-ES"/>
        </w:rPr>
      </w:pPr>
      <w:r>
        <w:rPr>
          <w:lang w:val="es-ES"/>
        </w:rPr>
        <w:t>Figura</w:t>
      </w:r>
      <w:r w:rsidR="003C6B0F" w:rsidRPr="000C541F">
        <w:rPr>
          <w:lang w:val="es-ES"/>
        </w:rPr>
        <w:t xml:space="preserve"> </w:t>
      </w:r>
      <w:r w:rsidR="009E0C09" w:rsidRPr="000C541F">
        <w:rPr>
          <w:lang w:val="es-ES"/>
        </w:rPr>
        <w:fldChar w:fldCharType="begin"/>
      </w:r>
      <w:r w:rsidR="003C6B0F" w:rsidRPr="000C541F">
        <w:rPr>
          <w:lang w:val="es-ES"/>
        </w:rPr>
        <w:instrText xml:space="preserve"> SEQ Figure \* ARABIC </w:instrText>
      </w:r>
      <w:r w:rsidR="009E0C09" w:rsidRPr="000C541F">
        <w:rPr>
          <w:lang w:val="es-ES"/>
        </w:rPr>
        <w:fldChar w:fldCharType="separate"/>
      </w:r>
      <w:r w:rsidR="006F6DEB">
        <w:rPr>
          <w:noProof/>
          <w:lang w:val="es-ES"/>
        </w:rPr>
        <w:t>80</w:t>
      </w:r>
      <w:r w:rsidR="009E0C09" w:rsidRPr="000C541F">
        <w:rPr>
          <w:lang w:val="es-ES"/>
        </w:rPr>
        <w:fldChar w:fldCharType="end"/>
      </w:r>
      <w:r w:rsidR="003C6B0F" w:rsidRPr="000C541F">
        <w:rPr>
          <w:lang w:val="es-ES"/>
        </w:rPr>
        <w:t xml:space="preserve">: </w:t>
      </w:r>
      <w:r w:rsidR="006E20D5" w:rsidRPr="000C541F">
        <w:rPr>
          <w:lang w:val="es-ES"/>
        </w:rPr>
        <w:t>Vista de changesets donde se aprecia la información extendida para cada changeset, relacionada con la tarea asociada a dicho changeset</w:t>
      </w:r>
      <w:r w:rsidR="003C6B0F" w:rsidRPr="000C541F">
        <w:rPr>
          <w:lang w:val="es-ES"/>
        </w:rPr>
        <w:t>.</w:t>
      </w:r>
    </w:p>
    <w:p w:rsidR="00534111" w:rsidRPr="000C541F" w:rsidRDefault="00D229A8" w:rsidP="009E19C7">
      <w:pPr>
        <w:pStyle w:val="Ttulo1"/>
      </w:pPr>
      <w:bookmarkStart w:id="144" w:name="_Toc262197993"/>
      <w:r w:rsidRPr="000C541F">
        <w:lastRenderedPageBreak/>
        <w:t>Configuración global</w:t>
      </w:r>
      <w:bookmarkEnd w:id="144"/>
    </w:p>
    <w:p w:rsidR="000C541F" w:rsidRPr="000C541F" w:rsidRDefault="000C541F" w:rsidP="00534111">
      <w:pPr>
        <w:rPr>
          <w:lang w:val="es-ES"/>
        </w:rPr>
      </w:pPr>
      <w:r w:rsidRPr="000C541F">
        <w:rPr>
          <w:lang w:val="es-ES"/>
        </w:rPr>
        <w:t>Plastic SCM permite establecer una configuración global en el servidor, de modo que todos los clientes tengan los mismos parámetros por defecto. Dichos parámetros pueden ser sobreescritos en cada cliente por los suyos propios. Esto es útil para establecer una configuración global donde se especifique los parámetros del servidor, dejando en la configuración local de cada cliente los datos de credenciales de autenticación.</w:t>
      </w:r>
    </w:p>
    <w:p w:rsidR="004C376A" w:rsidRPr="000C541F" w:rsidRDefault="000C541F" w:rsidP="00534111">
      <w:pPr>
        <w:rPr>
          <w:lang w:val="es-ES"/>
        </w:rPr>
      </w:pPr>
      <w:r w:rsidRPr="000C541F">
        <w:rPr>
          <w:lang w:val="es-ES"/>
        </w:rPr>
        <w:t>Los pasos a dar para crear una configuración global son:</w:t>
      </w:r>
    </w:p>
    <w:p w:rsidR="004C376A" w:rsidRPr="000C541F" w:rsidRDefault="000C541F" w:rsidP="00334A01">
      <w:pPr>
        <w:numPr>
          <w:ilvl w:val="0"/>
          <w:numId w:val="11"/>
        </w:numPr>
        <w:rPr>
          <w:lang w:val="es-ES"/>
        </w:rPr>
      </w:pPr>
      <w:r w:rsidRPr="000C541F">
        <w:rPr>
          <w:lang w:val="es-ES"/>
        </w:rPr>
        <w:t xml:space="preserve">Crear un archivo de configuración desde </w:t>
      </w:r>
      <w:smartTag w:uri="urn:schemas-microsoft-com:office:smarttags" w:element="PersonName">
        <w:smartTagPr>
          <w:attr w:name="ProductID" w:val="la GUI"/>
        </w:smartTagPr>
        <w:r w:rsidRPr="000C541F">
          <w:rPr>
            <w:lang w:val="es-ES"/>
          </w:rPr>
          <w:t>la GUI</w:t>
        </w:r>
      </w:smartTag>
      <w:r w:rsidRPr="000C541F">
        <w:rPr>
          <w:lang w:val="es-ES"/>
        </w:rPr>
        <w:t xml:space="preserve"> de Plastic</w:t>
      </w:r>
      <w:r w:rsidR="00DE64D8" w:rsidRPr="000C541F">
        <w:rPr>
          <w:lang w:val="es-ES"/>
        </w:rPr>
        <w:t xml:space="preserve">. </w:t>
      </w:r>
    </w:p>
    <w:p w:rsidR="00DE64D8" w:rsidRPr="000C541F" w:rsidRDefault="000C541F" w:rsidP="00334A01">
      <w:pPr>
        <w:numPr>
          <w:ilvl w:val="0"/>
          <w:numId w:val="11"/>
        </w:numPr>
        <w:rPr>
          <w:lang w:val="es-ES"/>
        </w:rPr>
      </w:pPr>
      <w:r w:rsidRPr="000C541F">
        <w:rPr>
          <w:lang w:val="es-ES"/>
        </w:rPr>
        <w:t>Crear los archivos de configuración y la carpeta correspondiente en el directorio del servidor de Plastic.</w:t>
      </w:r>
    </w:p>
    <w:p w:rsidR="0027194F" w:rsidRPr="000C541F" w:rsidRDefault="000C541F" w:rsidP="00334A01">
      <w:pPr>
        <w:numPr>
          <w:ilvl w:val="0"/>
          <w:numId w:val="11"/>
        </w:numPr>
        <w:rPr>
          <w:lang w:val="es-ES"/>
        </w:rPr>
      </w:pPr>
      <w:r w:rsidRPr="000C541F">
        <w:rPr>
          <w:lang w:val="es-ES"/>
        </w:rPr>
        <w:t>Mover la configuración creada del cliente al servidor, estableciéndola de este modo como global.</w:t>
      </w:r>
    </w:p>
    <w:p w:rsidR="00B5213C" w:rsidRPr="000C541F" w:rsidRDefault="000C541F" w:rsidP="00334A01">
      <w:pPr>
        <w:numPr>
          <w:ilvl w:val="0"/>
          <w:numId w:val="11"/>
        </w:numPr>
        <w:rPr>
          <w:lang w:val="es-ES"/>
        </w:rPr>
      </w:pPr>
      <w:r w:rsidRPr="000C541F">
        <w:rPr>
          <w:lang w:val="es-ES"/>
        </w:rPr>
        <w:t>Personalizar la configuración global, de modo que solamente contenga los par</w:t>
      </w:r>
      <w:r>
        <w:rPr>
          <w:lang w:val="es-ES"/>
        </w:rPr>
        <w:t>ámetros necesarios.</w:t>
      </w:r>
    </w:p>
    <w:p w:rsidR="000C541F" w:rsidRDefault="000C541F" w:rsidP="00334A01">
      <w:pPr>
        <w:numPr>
          <w:ilvl w:val="0"/>
          <w:numId w:val="11"/>
        </w:numPr>
        <w:rPr>
          <w:lang w:val="es-ES"/>
        </w:rPr>
      </w:pPr>
      <w:r w:rsidRPr="000C541F">
        <w:rPr>
          <w:lang w:val="es-ES"/>
        </w:rPr>
        <w:t>Reiniciar el servidor de Plastic SCM.</w:t>
      </w:r>
    </w:p>
    <w:p w:rsidR="00F578F0" w:rsidRPr="000C541F" w:rsidRDefault="000C541F" w:rsidP="00334A01">
      <w:pPr>
        <w:numPr>
          <w:ilvl w:val="0"/>
          <w:numId w:val="11"/>
        </w:numPr>
      </w:pPr>
      <w:r w:rsidRPr="006B0FBC">
        <w:rPr>
          <w:lang w:val="es-ES"/>
        </w:rPr>
        <w:t>En cada cliente, elegir el sistema de control de tareas a utilizar. Los parámetros globales se cargarán como parámetros por defecto</w:t>
      </w:r>
      <w:r>
        <w:t>.</w:t>
      </w:r>
    </w:p>
    <w:p w:rsidR="00247A23" w:rsidRPr="00A9162A" w:rsidRDefault="000C541F" w:rsidP="00247A23">
      <w:pPr>
        <w:rPr>
          <w:lang w:val="es-ES"/>
        </w:rPr>
      </w:pPr>
      <w:r w:rsidRPr="00A9162A">
        <w:rPr>
          <w:lang w:val="es-ES"/>
        </w:rPr>
        <w:t>Las secciones</w:t>
      </w:r>
      <w:r w:rsidR="00A9162A" w:rsidRPr="00A9162A">
        <w:rPr>
          <w:lang w:val="es-ES"/>
        </w:rPr>
        <w:t xml:space="preserve"> </w:t>
      </w:r>
      <w:r w:rsidRPr="00A9162A">
        <w:rPr>
          <w:lang w:val="es-ES"/>
        </w:rPr>
        <w:t>siguientes explican cada paso.</w:t>
      </w:r>
    </w:p>
    <w:p w:rsidR="00F578F0" w:rsidRPr="00A9162A" w:rsidRDefault="00D229A8" w:rsidP="00186F1A">
      <w:pPr>
        <w:pStyle w:val="Ttulo2"/>
      </w:pPr>
      <w:bookmarkStart w:id="145" w:name="_Toc262197994"/>
      <w:r w:rsidRPr="00A9162A">
        <w:lastRenderedPageBreak/>
        <w:t>Cómo crear un archivo de configuración</w:t>
      </w:r>
      <w:bookmarkEnd w:id="145"/>
    </w:p>
    <w:p w:rsidR="00A9162A" w:rsidRDefault="00A9162A" w:rsidP="00534111">
      <w:pPr>
        <w:rPr>
          <w:lang w:val="es-ES"/>
        </w:rPr>
      </w:pPr>
      <w:r>
        <w:rPr>
          <w:lang w:val="es-ES"/>
        </w:rPr>
        <w:t>Utilice el cliente de Plastic SCM para establecer los parámetros de la extensión. Al configurar el control de tareas, se creará un fichero en el directorio local del usuario con dichos parámetros:</w:t>
      </w:r>
    </w:p>
    <w:p w:rsidR="00334A01" w:rsidRPr="00A9162A" w:rsidRDefault="00334A01" w:rsidP="00334A01">
      <w:pPr>
        <w:pStyle w:val="Code0"/>
        <w:rPr>
          <w:b/>
        </w:rPr>
      </w:pPr>
      <w:r w:rsidRPr="00A9162A">
        <w:rPr>
          <w:b/>
        </w:rPr>
        <w:t xml:space="preserve">Windows XP and previous versions: </w:t>
      </w:r>
    </w:p>
    <w:p w:rsidR="00334A01" w:rsidRPr="00310047" w:rsidRDefault="00334A01" w:rsidP="00334A01">
      <w:pPr>
        <w:pStyle w:val="Code0"/>
      </w:pPr>
      <w:r w:rsidRPr="00310047">
        <w:t>C:\Documents and Settings\&lt;user&gt;\Local Configuration\Program Data\plastic\</w:t>
      </w:r>
    </w:p>
    <w:p w:rsidR="00334A01" w:rsidRPr="00310047" w:rsidRDefault="00334A01" w:rsidP="00334A01">
      <w:pPr>
        <w:pStyle w:val="Code0"/>
      </w:pPr>
    </w:p>
    <w:p w:rsidR="00334A01" w:rsidRPr="00310047" w:rsidRDefault="00334A01" w:rsidP="00334A01">
      <w:pPr>
        <w:pStyle w:val="Code0"/>
        <w:rPr>
          <w:b/>
        </w:rPr>
      </w:pPr>
      <w:r w:rsidRPr="00310047">
        <w:rPr>
          <w:b/>
        </w:rPr>
        <w:t>Windows Vista / 7</w:t>
      </w:r>
    </w:p>
    <w:p w:rsidR="00334A01" w:rsidRPr="00310047" w:rsidRDefault="00334A01" w:rsidP="00334A01">
      <w:pPr>
        <w:pStyle w:val="Code0"/>
      </w:pPr>
      <w:r w:rsidRPr="00310047">
        <w:t>C:\Users\&lt;user&gt;\AppData\local\plastic\</w:t>
      </w:r>
    </w:p>
    <w:p w:rsidR="00334A01" w:rsidRPr="00310047" w:rsidRDefault="00334A01" w:rsidP="00334A01">
      <w:pPr>
        <w:pStyle w:val="Code0"/>
      </w:pPr>
    </w:p>
    <w:p w:rsidR="00334A01" w:rsidRPr="000C541F" w:rsidRDefault="00334A01" w:rsidP="00334A01">
      <w:pPr>
        <w:pStyle w:val="Code0"/>
        <w:rPr>
          <w:b/>
          <w:lang w:val="es-ES"/>
        </w:rPr>
      </w:pPr>
      <w:r w:rsidRPr="000C541F">
        <w:rPr>
          <w:b/>
          <w:lang w:val="es-ES"/>
        </w:rPr>
        <w:t>Linux</w:t>
      </w:r>
    </w:p>
    <w:p w:rsidR="00334A01" w:rsidRPr="000C541F" w:rsidRDefault="00334A01" w:rsidP="00334A01">
      <w:pPr>
        <w:pStyle w:val="Code0"/>
        <w:rPr>
          <w:lang w:val="es-ES"/>
        </w:rPr>
      </w:pPr>
      <w:r w:rsidRPr="000C541F">
        <w:rPr>
          <w:lang w:val="es-ES"/>
        </w:rPr>
        <w:t>/home/&lt;user&gt;/.plastic/</w:t>
      </w:r>
    </w:p>
    <w:p w:rsidR="00334A01" w:rsidRPr="000C541F" w:rsidRDefault="00A9162A" w:rsidP="00A9162A">
      <w:pPr>
        <w:rPr>
          <w:lang w:val="es-ES"/>
        </w:rPr>
      </w:pPr>
      <w:r>
        <w:rPr>
          <w:lang w:val="es-ES"/>
        </w:rPr>
        <w:t>El fichero de configuración de la extensión tendrá el nombre del control de tareas escogido y la extensión .conf. Ejemplo:</w:t>
      </w:r>
      <w:r w:rsidR="00334A01" w:rsidRPr="000C541F">
        <w:rPr>
          <w:lang w:val="es-ES"/>
        </w:rPr>
        <w:t xml:space="preserve"> </w:t>
      </w:r>
    </w:p>
    <w:p w:rsidR="00334A01" w:rsidRPr="000C541F" w:rsidRDefault="00247A23" w:rsidP="00334A01">
      <w:pPr>
        <w:pStyle w:val="Code0"/>
        <w:rPr>
          <w:b/>
          <w:lang w:val="es-ES"/>
        </w:rPr>
      </w:pPr>
      <w:r w:rsidRPr="000C541F">
        <w:rPr>
          <w:b/>
          <w:lang w:val="es-ES"/>
        </w:rPr>
        <w:t>j</w:t>
      </w:r>
      <w:r w:rsidR="00334A01" w:rsidRPr="000C541F">
        <w:rPr>
          <w:b/>
          <w:lang w:val="es-ES"/>
        </w:rPr>
        <w:t>iraextension.conf</w:t>
      </w:r>
    </w:p>
    <w:p w:rsidR="00534111" w:rsidRPr="000C541F" w:rsidRDefault="00A9162A" w:rsidP="00A9162A">
      <w:pPr>
        <w:rPr>
          <w:lang w:val="es-ES"/>
        </w:rPr>
      </w:pPr>
      <w:r>
        <w:rPr>
          <w:lang w:val="es-ES"/>
        </w:rPr>
        <w:t>Dicho fichero contiene los parámetros de configuración que Plastic utiliza para trabajar con dicho control de tareas. Un ejemplo de fichero sería el siguiente:</w:t>
      </w:r>
    </w:p>
    <w:p w:rsidR="00534111" w:rsidRPr="000C541F" w:rsidRDefault="00534111" w:rsidP="00334A01">
      <w:pPr>
        <w:pStyle w:val="Code0"/>
        <w:rPr>
          <w:lang w:val="es-ES"/>
        </w:rPr>
      </w:pPr>
      <w:r w:rsidRPr="000C541F">
        <w:rPr>
          <w:lang w:val="es-ES"/>
        </w:rPr>
        <w:t>&lt;?xml version="1.0"?&gt;</w:t>
      </w:r>
    </w:p>
    <w:p w:rsidR="00534111" w:rsidRPr="000C541F" w:rsidRDefault="00534111" w:rsidP="00334A01">
      <w:pPr>
        <w:pStyle w:val="Code0"/>
        <w:rPr>
          <w:lang w:val="es-ES"/>
        </w:rPr>
      </w:pPr>
      <w:r w:rsidRPr="000C541F">
        <w:rPr>
          <w:lang w:val="es-ES"/>
        </w:rPr>
        <w:t>&lt;JiraExtensionConfiguration xmlns:xsd="http://www.w3.org/2001/XMLSchema" xmlns:xsi="http://www.w3.org/2001/XMLSchema-instance"&gt;</w:t>
      </w:r>
    </w:p>
    <w:p w:rsidR="00534111" w:rsidRPr="00310047" w:rsidRDefault="00534111" w:rsidP="00334A01">
      <w:pPr>
        <w:pStyle w:val="Code0"/>
      </w:pPr>
      <w:r w:rsidRPr="000C541F">
        <w:rPr>
          <w:lang w:val="es-ES"/>
        </w:rPr>
        <w:t xml:space="preserve">  </w:t>
      </w:r>
      <w:r w:rsidRPr="00310047">
        <w:t>&lt;BranchPrefix&gt;scm&lt;/BranchPrefix&gt;</w:t>
      </w:r>
    </w:p>
    <w:p w:rsidR="00534111" w:rsidRPr="00310047" w:rsidRDefault="00534111" w:rsidP="00334A01">
      <w:pPr>
        <w:pStyle w:val="Code0"/>
      </w:pPr>
      <w:r w:rsidRPr="00310047">
        <w:t xml:space="preserve">  &lt;WorkingMode&gt;TaskOnBranch&lt;/WorkingMode&gt;</w:t>
      </w:r>
    </w:p>
    <w:p w:rsidR="00534111" w:rsidRPr="00310047" w:rsidRDefault="00534111" w:rsidP="00334A01">
      <w:pPr>
        <w:pStyle w:val="Code0"/>
      </w:pPr>
      <w:r w:rsidRPr="00310047">
        <w:t xml:space="preserve">  &lt;AttributePrefix /&gt;</w:t>
      </w:r>
    </w:p>
    <w:p w:rsidR="00534111" w:rsidRPr="00310047" w:rsidRDefault="00534111" w:rsidP="00334A01">
      <w:pPr>
        <w:pStyle w:val="Code0"/>
      </w:pPr>
      <w:r w:rsidRPr="00310047">
        <w:t xml:space="preserve">  &lt;SoapUrl&gt;/rpc/soap/jirasoapservice-v2&lt;/SoapUrl&gt;</w:t>
      </w:r>
    </w:p>
    <w:p w:rsidR="00534111" w:rsidRPr="00310047" w:rsidRDefault="00534111" w:rsidP="00334A01">
      <w:pPr>
        <w:pStyle w:val="Code0"/>
      </w:pPr>
      <w:r w:rsidRPr="00310047">
        <w:t xml:space="preserve">  &lt;TaskUrl&gt;/browse/&lt;/TaskUrl&gt;</w:t>
      </w:r>
    </w:p>
    <w:p w:rsidR="00534111" w:rsidRPr="00310047" w:rsidRDefault="00534111" w:rsidP="00334A01">
      <w:pPr>
        <w:pStyle w:val="Code0"/>
      </w:pPr>
      <w:r w:rsidRPr="00310047">
        <w:t xml:space="preserve">  &lt;HttpUrl&gt;http://192.168.1.232:8080&lt;/HttpUrl&gt;</w:t>
      </w:r>
    </w:p>
    <w:p w:rsidR="00534111" w:rsidRPr="00310047" w:rsidRDefault="00534111" w:rsidP="00334A01">
      <w:pPr>
        <w:pStyle w:val="Code0"/>
      </w:pPr>
      <w:r w:rsidRPr="00310047">
        <w:t xml:space="preserve">  &lt;User&gt;admin&lt;/User&gt;      &lt;Password&gt;|SoC|9UPFGBct4onv5NZJ+zVp+B1pW8sUESx8rvJYVP8Pj9nOSU9MM1Ah6w==&lt;/Password&gt;</w:t>
      </w:r>
    </w:p>
    <w:p w:rsidR="00534111" w:rsidRPr="00310047" w:rsidRDefault="00534111" w:rsidP="00334A01">
      <w:pPr>
        <w:pStyle w:val="Code0"/>
      </w:pPr>
      <w:r w:rsidRPr="00310047">
        <w:t xml:space="preserve">  &lt;ProjectKey&gt;PRJ&lt;/ProjectKey&gt;</w:t>
      </w:r>
    </w:p>
    <w:p w:rsidR="00534111" w:rsidRPr="00310047" w:rsidRDefault="00534111" w:rsidP="00334A01">
      <w:pPr>
        <w:pStyle w:val="Code0"/>
      </w:pPr>
      <w:r w:rsidRPr="00310047">
        <w:t xml:space="preserve">  &lt;CustomFieldId&gt;10020&lt;/CustomFieldId&gt;</w:t>
      </w:r>
    </w:p>
    <w:p w:rsidR="00334A01" w:rsidRPr="000C541F" w:rsidRDefault="00534111" w:rsidP="00334A01">
      <w:pPr>
        <w:pStyle w:val="Code0"/>
        <w:rPr>
          <w:lang w:val="es-ES"/>
        </w:rPr>
      </w:pPr>
      <w:r w:rsidRPr="000C541F">
        <w:rPr>
          <w:lang w:val="es-ES"/>
        </w:rPr>
        <w:t>&lt;/JiraExtensionConfiguration&gt;</w:t>
      </w:r>
    </w:p>
    <w:p w:rsidR="00334A01" w:rsidRPr="000C541F" w:rsidRDefault="00D229A8" w:rsidP="00334A01">
      <w:pPr>
        <w:pStyle w:val="Ttulo2"/>
      </w:pPr>
      <w:bookmarkStart w:id="146" w:name="_Toc262197995"/>
      <w:r w:rsidRPr="000C541F">
        <w:t>Cómo crear las carpetas de configuración local en el servidor</w:t>
      </w:r>
      <w:bookmarkEnd w:id="146"/>
    </w:p>
    <w:p w:rsidR="00334A01" w:rsidRPr="00A9162A" w:rsidRDefault="00A9162A" w:rsidP="00A9162A">
      <w:pPr>
        <w:rPr>
          <w:lang w:val="es-ES"/>
        </w:rPr>
      </w:pPr>
      <w:r>
        <w:rPr>
          <w:lang w:val="es-ES"/>
        </w:rPr>
        <w:t>En el directorio de instalación del servidor, el administrador creará unos ficheros y carpetas determinados:</w:t>
      </w:r>
    </w:p>
    <w:p w:rsidR="000F0540" w:rsidRPr="00310047" w:rsidRDefault="003F7484" w:rsidP="000F0540">
      <w:pPr>
        <w:pStyle w:val="Code0"/>
      </w:pPr>
      <w:r w:rsidRPr="00310047">
        <w:t>Plastic SCM</w:t>
      </w:r>
      <w:r w:rsidR="000F0540" w:rsidRPr="00310047">
        <w:t>\server\</w:t>
      </w:r>
    </w:p>
    <w:p w:rsidR="000F0540" w:rsidRPr="00310047" w:rsidRDefault="000F0540" w:rsidP="000F0540">
      <w:pPr>
        <w:pStyle w:val="Code0"/>
        <w:rPr>
          <w:b/>
        </w:rPr>
      </w:pPr>
      <w:r w:rsidRPr="00310047">
        <w:rPr>
          <w:b/>
        </w:rPr>
        <w:tab/>
      </w:r>
      <w:r w:rsidRPr="00310047">
        <w:rPr>
          <w:b/>
        </w:rPr>
        <w:tab/>
      </w:r>
      <w:r w:rsidRPr="00310047">
        <w:rPr>
          <w:b/>
        </w:rPr>
        <w:tab/>
        <w:t>config\</w:t>
      </w:r>
    </w:p>
    <w:p w:rsidR="000F0540" w:rsidRPr="00310047" w:rsidRDefault="000F0540" w:rsidP="000F0540">
      <w:pPr>
        <w:pStyle w:val="Code0"/>
      </w:pPr>
      <w:r w:rsidRPr="00310047">
        <w:rPr>
          <w:b/>
        </w:rPr>
        <w:tab/>
      </w:r>
      <w:r w:rsidRPr="00310047">
        <w:rPr>
          <w:b/>
        </w:rPr>
        <w:tab/>
      </w:r>
      <w:r w:rsidRPr="00310047">
        <w:rPr>
          <w:b/>
        </w:rPr>
        <w:tab/>
        <w:t>config\extensions</w:t>
      </w:r>
    </w:p>
    <w:p w:rsidR="00334A01" w:rsidRPr="000C541F" w:rsidRDefault="00A9162A" w:rsidP="00A9162A">
      <w:pPr>
        <w:rPr>
          <w:lang w:val="es-ES"/>
        </w:rPr>
      </w:pPr>
      <w:r>
        <w:rPr>
          <w:lang w:val="es-ES"/>
        </w:rPr>
        <w:lastRenderedPageBreak/>
        <w:t>Dentro de cada directorio ‘config’, un fichero configurationfiles.conf contendrá los ficheros que el cliente puede descargar de dicho servidor. Éste contiene una sección de extensiones y la lista de ficheros que están disponibles. Este fichero es necesario por motivos de seguridad, asegurando que solamente aquellos ficheros listados pueden ser descargados del servidor. Ejemplo:</w:t>
      </w:r>
    </w:p>
    <w:p w:rsidR="00DE0063" w:rsidRPr="000C541F" w:rsidRDefault="00DE0063" w:rsidP="00DE0063">
      <w:pPr>
        <w:pStyle w:val="code"/>
        <w:spacing w:before="0" w:after="0"/>
      </w:pPr>
      <w:r w:rsidRPr="000C541F">
        <w:t>[extensions]</w:t>
      </w:r>
      <w:r w:rsidRPr="000C541F">
        <w:br/>
        <w:t>server\config\extensions\jiraextension.conf</w:t>
      </w:r>
    </w:p>
    <w:p w:rsidR="00DE0063" w:rsidRDefault="00A9162A" w:rsidP="00A9162A">
      <w:pPr>
        <w:rPr>
          <w:lang w:val="es-ES"/>
        </w:rPr>
      </w:pPr>
      <w:r>
        <w:rPr>
          <w:lang w:val="es-ES"/>
        </w:rPr>
        <w:t>En este ejemplo, se utiliza una configuración con Jira. Nótese que el separador de directorios es una contrabarra (‘\’), incluso aunque los clientes estén ejecutando Linux.</w:t>
      </w:r>
    </w:p>
    <w:p w:rsidR="00666B49" w:rsidRPr="000C541F" w:rsidRDefault="00A9162A" w:rsidP="00A9162A">
      <w:pPr>
        <w:rPr>
          <w:lang w:val="es-ES"/>
        </w:rPr>
      </w:pPr>
      <w:r>
        <w:rPr>
          <w:lang w:val="es-ES"/>
        </w:rPr>
        <w:t>Para cargar la nueva configuración, es necesario reiniciar el servidor de Plastic SCM.</w:t>
      </w:r>
      <w:r w:rsidR="00666B49" w:rsidRPr="000C541F">
        <w:rPr>
          <w:lang w:val="es-ES"/>
        </w:rPr>
        <w:t xml:space="preserve"> </w:t>
      </w:r>
    </w:p>
    <w:p w:rsidR="00334A01" w:rsidRPr="000C541F" w:rsidRDefault="00D229A8" w:rsidP="00334A01">
      <w:pPr>
        <w:pStyle w:val="Ttulo2"/>
      </w:pPr>
      <w:bookmarkStart w:id="147" w:name="_Toc262197996"/>
      <w:r w:rsidRPr="000C541F">
        <w:t>Cómo mover la configuración del cliente al servidor</w:t>
      </w:r>
      <w:bookmarkEnd w:id="147"/>
    </w:p>
    <w:p w:rsidR="00666B49" w:rsidRPr="00A9162A" w:rsidRDefault="00A9162A" w:rsidP="00534111">
      <w:pPr>
        <w:rPr>
          <w:lang w:val="es-ES"/>
        </w:rPr>
      </w:pPr>
      <w:r w:rsidRPr="00A9162A">
        <w:rPr>
          <w:lang w:val="es-ES"/>
        </w:rPr>
        <w:t>Mueva el fichero de configuración creado en el paso 1 a la ubicación</w:t>
      </w:r>
      <w:r>
        <w:rPr>
          <w:lang w:val="es-ES"/>
        </w:rPr>
        <w:t xml:space="preserve"> “config\extensions\” creada en el servidor. La ubicación que Plastic primero buscará para cargar la configuración será dicho directorio local de usuario; por lo tanto si desea probar que la configuración global funciona correctamente deberá </w:t>
      </w:r>
      <w:r w:rsidRPr="00A9162A">
        <w:rPr>
          <w:u w:val="single"/>
          <w:lang w:val="es-ES"/>
        </w:rPr>
        <w:t>mover</w:t>
      </w:r>
      <w:r>
        <w:rPr>
          <w:lang w:val="es-ES"/>
        </w:rPr>
        <w:t xml:space="preserve"> y no copiar dicho fichero; de otro modo, Plastic seguirá tratando de cargar el fichero que se encuentra en el directorio local del usuario.</w:t>
      </w:r>
    </w:p>
    <w:p w:rsidR="00874053" w:rsidRPr="000C541F" w:rsidRDefault="00D229A8" w:rsidP="00874053">
      <w:pPr>
        <w:pStyle w:val="Ttulo2"/>
      </w:pPr>
      <w:bookmarkStart w:id="148" w:name="_Toc262197997"/>
      <w:r w:rsidRPr="000C541F">
        <w:t>Personalizar la configuración global</w:t>
      </w:r>
      <w:bookmarkEnd w:id="148"/>
      <w:r w:rsidR="00874053" w:rsidRPr="000C541F">
        <w:t xml:space="preserve"> </w:t>
      </w:r>
    </w:p>
    <w:p w:rsidR="00A9162A" w:rsidRPr="000C541F" w:rsidRDefault="00A9162A" w:rsidP="00A9162A">
      <w:pPr>
        <w:rPr>
          <w:lang w:val="es-ES"/>
        </w:rPr>
      </w:pPr>
      <w:r>
        <w:rPr>
          <w:lang w:val="es-ES"/>
        </w:rPr>
        <w:t xml:space="preserve">Ahora el fichero &lt;extensión&gt;.conf puede ser personalizado de modo que tenga los valores comunes en el servidor y el cliente especifique aquellos parámetros personales. De este </w:t>
      </w:r>
      <w:r w:rsidR="006B0FBC">
        <w:rPr>
          <w:lang w:val="es-ES"/>
        </w:rPr>
        <w:t xml:space="preserve">modo, cuando un usuario abra la pestaña de </w:t>
      </w:r>
      <w:r>
        <w:rPr>
          <w:lang w:val="es-ES"/>
        </w:rPr>
        <w:t xml:space="preserve">‘Control de tareas’ en el diálogo de preferencias de </w:t>
      </w:r>
      <w:smartTag w:uri="urn:schemas-microsoft-com:office:smarttags" w:element="PersonName">
        <w:smartTagPr>
          <w:attr w:name="ProductID" w:val="la GUI"/>
        </w:smartTagPr>
        <w:r>
          <w:rPr>
            <w:lang w:val="es-ES"/>
          </w:rPr>
          <w:t>la GUI</w:t>
        </w:r>
      </w:smartTag>
      <w:r>
        <w:rPr>
          <w:lang w:val="es-ES"/>
        </w:rPr>
        <w:t xml:space="preserve"> de Plastic, se cargarán automáticamente los parámetros establecidos en el servidor.</w:t>
      </w:r>
    </w:p>
    <w:p w:rsidR="00B5213C" w:rsidRPr="000C541F" w:rsidRDefault="00D229A8" w:rsidP="00B5213C">
      <w:pPr>
        <w:pStyle w:val="Ttulo2"/>
      </w:pPr>
      <w:bookmarkStart w:id="149" w:name="_Toc262197998"/>
      <w:r w:rsidRPr="000C541F">
        <w:t xml:space="preserve">Reiniciar el servidor de </w:t>
      </w:r>
      <w:r w:rsidR="00B5213C" w:rsidRPr="000C541F">
        <w:t>Plastic SCM</w:t>
      </w:r>
      <w:bookmarkEnd w:id="149"/>
    </w:p>
    <w:p w:rsidR="00B5213C" w:rsidRPr="00310047" w:rsidRDefault="00A9162A" w:rsidP="00A9162A">
      <w:pPr>
        <w:rPr>
          <w:lang w:val="es-ES"/>
        </w:rPr>
      </w:pPr>
      <w:r>
        <w:rPr>
          <w:lang w:val="es-ES"/>
        </w:rPr>
        <w:t>Es necesario reiniciar el servidor de Plastic SCM para que se cargue la nueva configuración y los clientes puedan utilizar los parámetros globales del servidor.</w:t>
      </w:r>
    </w:p>
    <w:p w:rsidR="00874053" w:rsidRPr="000C541F" w:rsidRDefault="00D229A8" w:rsidP="00874053">
      <w:pPr>
        <w:pStyle w:val="Ttulo2"/>
      </w:pPr>
      <w:bookmarkStart w:id="150" w:name="_Toc262197999"/>
      <w:r w:rsidRPr="000C541F">
        <w:t>Instalación en los clientes</w:t>
      </w:r>
      <w:bookmarkEnd w:id="150"/>
    </w:p>
    <w:p w:rsidR="00461D39" w:rsidRPr="000C541F" w:rsidRDefault="00A9162A" w:rsidP="00A9162A">
      <w:pPr>
        <w:rPr>
          <w:lang w:val="es-ES"/>
        </w:rPr>
      </w:pPr>
      <w:r w:rsidRPr="006B0FBC">
        <w:rPr>
          <w:lang w:val="es-ES"/>
        </w:rPr>
        <w:t>En los client</w:t>
      </w:r>
      <w:r w:rsidR="006B0FBC" w:rsidRPr="006B0FBC">
        <w:rPr>
          <w:lang w:val="es-ES"/>
        </w:rPr>
        <w:t>e</w:t>
      </w:r>
      <w:r w:rsidRPr="006B0FBC">
        <w:rPr>
          <w:lang w:val="es-ES"/>
        </w:rPr>
        <w:t xml:space="preserve">s, elija el sistema de control de tareas a utilizar. </w:t>
      </w:r>
      <w:r w:rsidRPr="00A9162A">
        <w:rPr>
          <w:lang w:val="es-ES"/>
        </w:rPr>
        <w:t>Los parámetros globales deberán aparecer como valores por defecto. E</w:t>
      </w:r>
      <w:r>
        <w:rPr>
          <w:lang w:val="es-ES"/>
        </w:rPr>
        <w:t>s importante que cada cliente establezca su sistema de control de tareas, de modo que así se cree un fichero &lt;extensión&gt;.conf en su directorio local de usuario. Este fichero contendrá únicamente la información introducida por el usuario. La información cargada desde el servidor no se almacenará localmente. Es importante notar que el password se almacena encriptado en el fichero &lt;extensión&gt;.conf.</w:t>
      </w:r>
    </w:p>
    <w:sectPr w:rsidR="00461D39" w:rsidRPr="000C541F" w:rsidSect="00461D39">
      <w:footerReference w:type="default" r:id="rId86"/>
      <w:pgSz w:w="11906" w:h="16838" w:code="9"/>
      <w:pgMar w:top="993" w:right="991" w:bottom="993" w:left="1134" w:header="180" w:footer="709" w:gutter="284"/>
      <w:pgNumType w:start="1"/>
      <w:cols w:space="708"/>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54583" w:rsidRDefault="00C54583" w:rsidP="00160EBF">
      <w:pPr>
        <w:spacing w:after="0"/>
      </w:pPr>
      <w:r>
        <w:separator/>
      </w:r>
    </w:p>
  </w:endnote>
  <w:endnote w:type="continuationSeparator" w:id="1">
    <w:p w:rsidR="00C54583" w:rsidRDefault="00C54583" w:rsidP="00160EB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1E8" w:rsidRDefault="00BB71E8" w:rsidP="00873A43">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1E8" w:rsidRPr="0004522D" w:rsidRDefault="00BB71E8">
    <w:pPr>
      <w:pStyle w:val="Piedepgina"/>
      <w:rPr>
        <w:lang w:val="es-ES"/>
      </w:rPr>
    </w:pPr>
    <w:r>
      <w:rPr>
        <w:lang w:val="es-ES"/>
      </w:rPr>
      <w:tab/>
    </w:r>
    <w:r w:rsidR="009E0C09" w:rsidRPr="0004522D">
      <w:rPr>
        <w:lang w:val="es-ES"/>
      </w:rPr>
      <w:fldChar w:fldCharType="begin"/>
    </w:r>
    <w:r w:rsidRPr="0004522D">
      <w:rPr>
        <w:lang w:val="es-ES"/>
      </w:rPr>
      <w:instrText xml:space="preserve"> PAGE   \* MERGEFORMAT </w:instrText>
    </w:r>
    <w:r w:rsidR="009E0C09" w:rsidRPr="0004522D">
      <w:rPr>
        <w:lang w:val="es-ES"/>
      </w:rPr>
      <w:fldChar w:fldCharType="separate"/>
    </w:r>
    <w:r w:rsidR="00914C87">
      <w:rPr>
        <w:noProof/>
        <w:lang w:val="es-ES"/>
      </w:rPr>
      <w:t>2</w:t>
    </w:r>
    <w:r w:rsidR="009E0C09" w:rsidRPr="0004522D">
      <w:rPr>
        <w:lang w:val="es-E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54583" w:rsidRDefault="00C54583" w:rsidP="00160EBF">
      <w:pPr>
        <w:spacing w:after="0"/>
      </w:pPr>
      <w:r>
        <w:separator/>
      </w:r>
    </w:p>
  </w:footnote>
  <w:footnote w:type="continuationSeparator" w:id="1">
    <w:p w:rsidR="00C54583" w:rsidRDefault="00C54583" w:rsidP="00160EB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8407CC2"/>
    <w:lvl w:ilvl="0">
      <w:start w:val="1"/>
      <w:numFmt w:val="decimal"/>
      <w:lvlText w:val="%1."/>
      <w:lvlJc w:val="left"/>
      <w:pPr>
        <w:tabs>
          <w:tab w:val="num" w:pos="1492"/>
        </w:tabs>
        <w:ind w:left="1492" w:hanging="360"/>
      </w:pPr>
    </w:lvl>
  </w:abstractNum>
  <w:abstractNum w:abstractNumId="1">
    <w:nsid w:val="FFFFFF7D"/>
    <w:multiLevelType w:val="singleLevel"/>
    <w:tmpl w:val="0AF259C2"/>
    <w:lvl w:ilvl="0">
      <w:start w:val="1"/>
      <w:numFmt w:val="decimal"/>
      <w:lvlText w:val="%1."/>
      <w:lvlJc w:val="left"/>
      <w:pPr>
        <w:tabs>
          <w:tab w:val="num" w:pos="1209"/>
        </w:tabs>
        <w:ind w:left="1209" w:hanging="360"/>
      </w:pPr>
    </w:lvl>
  </w:abstractNum>
  <w:abstractNum w:abstractNumId="2">
    <w:nsid w:val="FFFFFF7E"/>
    <w:multiLevelType w:val="singleLevel"/>
    <w:tmpl w:val="C25602B2"/>
    <w:lvl w:ilvl="0">
      <w:start w:val="1"/>
      <w:numFmt w:val="decimal"/>
      <w:lvlText w:val="%1."/>
      <w:lvlJc w:val="left"/>
      <w:pPr>
        <w:tabs>
          <w:tab w:val="num" w:pos="926"/>
        </w:tabs>
        <w:ind w:left="926" w:hanging="360"/>
      </w:pPr>
    </w:lvl>
  </w:abstractNum>
  <w:abstractNum w:abstractNumId="3">
    <w:nsid w:val="FFFFFF7F"/>
    <w:multiLevelType w:val="singleLevel"/>
    <w:tmpl w:val="8A86DFFE"/>
    <w:lvl w:ilvl="0">
      <w:start w:val="1"/>
      <w:numFmt w:val="decimal"/>
      <w:lvlText w:val="%1."/>
      <w:lvlJc w:val="left"/>
      <w:pPr>
        <w:tabs>
          <w:tab w:val="num" w:pos="643"/>
        </w:tabs>
        <w:ind w:left="643" w:hanging="360"/>
      </w:pPr>
    </w:lvl>
  </w:abstractNum>
  <w:abstractNum w:abstractNumId="4">
    <w:nsid w:val="FFFFFF80"/>
    <w:multiLevelType w:val="singleLevel"/>
    <w:tmpl w:val="A34AE1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D9EBB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F78DD96"/>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8780B92E"/>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A81E1C9A"/>
    <w:lvl w:ilvl="0">
      <w:start w:val="1"/>
      <w:numFmt w:val="decimal"/>
      <w:lvlText w:val="%1."/>
      <w:lvlJc w:val="left"/>
      <w:pPr>
        <w:tabs>
          <w:tab w:val="num" w:pos="360"/>
        </w:tabs>
        <w:ind w:left="360" w:hanging="360"/>
      </w:pPr>
    </w:lvl>
  </w:abstractNum>
  <w:abstractNum w:abstractNumId="9">
    <w:nsid w:val="FFFFFF89"/>
    <w:multiLevelType w:val="singleLevel"/>
    <w:tmpl w:val="FDB48502"/>
    <w:lvl w:ilvl="0">
      <w:start w:val="1"/>
      <w:numFmt w:val="bullet"/>
      <w:lvlText w:val=""/>
      <w:lvlJc w:val="left"/>
      <w:pPr>
        <w:tabs>
          <w:tab w:val="num" w:pos="360"/>
        </w:tabs>
        <w:ind w:left="360" w:hanging="360"/>
      </w:pPr>
      <w:rPr>
        <w:rFonts w:ascii="Symbol" w:hAnsi="Symbol" w:cs="Symbol" w:hint="default"/>
      </w:rPr>
    </w:lvl>
  </w:abstractNum>
  <w:abstractNum w:abstractNumId="10">
    <w:nsid w:val="02EE1659"/>
    <w:multiLevelType w:val="hybridMultilevel"/>
    <w:tmpl w:val="FA042472"/>
    <w:lvl w:ilvl="0" w:tplc="FFFFFFFF">
      <w:start w:val="1"/>
      <w:numFmt w:val="ideographDigital"/>
      <w:lvlText w:val=""/>
      <w:lvlJc w:val="left"/>
    </w:lvl>
    <w:lvl w:ilvl="1" w:tplc="0C0A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94E2179"/>
    <w:multiLevelType w:val="hybridMultilevel"/>
    <w:tmpl w:val="B74EB5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0B200ADF"/>
    <w:multiLevelType w:val="hybridMultilevel"/>
    <w:tmpl w:val="889A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2D51BDD"/>
    <w:multiLevelType w:val="hybridMultilevel"/>
    <w:tmpl w:val="4E58EB08"/>
    <w:lvl w:ilvl="0" w:tplc="0C0A0001">
      <w:start w:val="1"/>
      <w:numFmt w:val="bullet"/>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4">
    <w:nsid w:val="24F91B4A"/>
    <w:multiLevelType w:val="multilevel"/>
    <w:tmpl w:val="2FB81DF8"/>
    <w:styleLink w:val="EstiloConvietas"/>
    <w:lvl w:ilvl="0">
      <w:start w:val="1"/>
      <w:numFmt w:val="bullet"/>
      <w:lvlText w:val=""/>
      <w:lvlJc w:val="left"/>
      <w:pPr>
        <w:tabs>
          <w:tab w:val="num" w:pos="720"/>
        </w:tabs>
        <w:ind w:left="720" w:hanging="360"/>
      </w:pPr>
      <w:rPr>
        <w:rFonts w:ascii="Verdana" w:hAnsi="Verdana" w:cs="Verdana"/>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35F116A8"/>
    <w:multiLevelType w:val="hybridMultilevel"/>
    <w:tmpl w:val="DD30FA54"/>
    <w:lvl w:ilvl="0" w:tplc="C22211F8">
      <w:start w:val="1"/>
      <w:numFmt w:val="bullet"/>
      <w:pStyle w:val="puntosdelalista"/>
      <w:lvlText w:val=""/>
      <w:lvlJc w:val="left"/>
      <w:pPr>
        <w:tabs>
          <w:tab w:val="num" w:pos="181"/>
        </w:tabs>
        <w:ind w:left="170" w:hanging="17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16">
    <w:nsid w:val="38AE1E67"/>
    <w:multiLevelType w:val="hybridMultilevel"/>
    <w:tmpl w:val="1626F0A0"/>
    <w:lvl w:ilvl="0" w:tplc="040A0001">
      <w:start w:val="1"/>
      <w:numFmt w:val="bullet"/>
      <w:lvlText w:val=""/>
      <w:lvlJc w:val="left"/>
      <w:pPr>
        <w:ind w:left="795" w:hanging="360"/>
      </w:pPr>
      <w:rPr>
        <w:rFonts w:ascii="Symbol" w:hAnsi="Symbol" w:hint="default"/>
      </w:rPr>
    </w:lvl>
    <w:lvl w:ilvl="1" w:tplc="040A0003" w:tentative="1">
      <w:start w:val="1"/>
      <w:numFmt w:val="bullet"/>
      <w:lvlText w:val="o"/>
      <w:lvlJc w:val="left"/>
      <w:pPr>
        <w:ind w:left="1515" w:hanging="360"/>
      </w:pPr>
      <w:rPr>
        <w:rFonts w:ascii="Courier New" w:hAnsi="Courier New" w:cs="Courier New" w:hint="default"/>
      </w:rPr>
    </w:lvl>
    <w:lvl w:ilvl="2" w:tplc="040A0005" w:tentative="1">
      <w:start w:val="1"/>
      <w:numFmt w:val="bullet"/>
      <w:lvlText w:val=""/>
      <w:lvlJc w:val="left"/>
      <w:pPr>
        <w:ind w:left="2235" w:hanging="360"/>
      </w:pPr>
      <w:rPr>
        <w:rFonts w:ascii="Wingdings" w:hAnsi="Wingdings" w:hint="default"/>
      </w:rPr>
    </w:lvl>
    <w:lvl w:ilvl="3" w:tplc="040A0001" w:tentative="1">
      <w:start w:val="1"/>
      <w:numFmt w:val="bullet"/>
      <w:lvlText w:val=""/>
      <w:lvlJc w:val="left"/>
      <w:pPr>
        <w:ind w:left="2955" w:hanging="360"/>
      </w:pPr>
      <w:rPr>
        <w:rFonts w:ascii="Symbol" w:hAnsi="Symbol" w:hint="default"/>
      </w:rPr>
    </w:lvl>
    <w:lvl w:ilvl="4" w:tplc="040A0003" w:tentative="1">
      <w:start w:val="1"/>
      <w:numFmt w:val="bullet"/>
      <w:lvlText w:val="o"/>
      <w:lvlJc w:val="left"/>
      <w:pPr>
        <w:ind w:left="3675" w:hanging="360"/>
      </w:pPr>
      <w:rPr>
        <w:rFonts w:ascii="Courier New" w:hAnsi="Courier New" w:cs="Courier New" w:hint="default"/>
      </w:rPr>
    </w:lvl>
    <w:lvl w:ilvl="5" w:tplc="040A0005" w:tentative="1">
      <w:start w:val="1"/>
      <w:numFmt w:val="bullet"/>
      <w:lvlText w:val=""/>
      <w:lvlJc w:val="left"/>
      <w:pPr>
        <w:ind w:left="4395" w:hanging="360"/>
      </w:pPr>
      <w:rPr>
        <w:rFonts w:ascii="Wingdings" w:hAnsi="Wingdings" w:hint="default"/>
      </w:rPr>
    </w:lvl>
    <w:lvl w:ilvl="6" w:tplc="040A0001" w:tentative="1">
      <w:start w:val="1"/>
      <w:numFmt w:val="bullet"/>
      <w:lvlText w:val=""/>
      <w:lvlJc w:val="left"/>
      <w:pPr>
        <w:ind w:left="5115" w:hanging="360"/>
      </w:pPr>
      <w:rPr>
        <w:rFonts w:ascii="Symbol" w:hAnsi="Symbol" w:hint="default"/>
      </w:rPr>
    </w:lvl>
    <w:lvl w:ilvl="7" w:tplc="040A0003" w:tentative="1">
      <w:start w:val="1"/>
      <w:numFmt w:val="bullet"/>
      <w:lvlText w:val="o"/>
      <w:lvlJc w:val="left"/>
      <w:pPr>
        <w:ind w:left="5835" w:hanging="360"/>
      </w:pPr>
      <w:rPr>
        <w:rFonts w:ascii="Courier New" w:hAnsi="Courier New" w:cs="Courier New" w:hint="default"/>
      </w:rPr>
    </w:lvl>
    <w:lvl w:ilvl="8" w:tplc="040A0005" w:tentative="1">
      <w:start w:val="1"/>
      <w:numFmt w:val="bullet"/>
      <w:lvlText w:val=""/>
      <w:lvlJc w:val="left"/>
      <w:pPr>
        <w:ind w:left="6555" w:hanging="360"/>
      </w:pPr>
      <w:rPr>
        <w:rFonts w:ascii="Wingdings" w:hAnsi="Wingdings" w:hint="default"/>
      </w:rPr>
    </w:lvl>
  </w:abstractNum>
  <w:abstractNum w:abstractNumId="17">
    <w:nsid w:val="56EA1BCA"/>
    <w:multiLevelType w:val="hybridMultilevel"/>
    <w:tmpl w:val="8EBA1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C4761E3"/>
    <w:multiLevelType w:val="hybridMultilevel"/>
    <w:tmpl w:val="2E3C0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383A118"/>
    <w:multiLevelType w:val="hybridMultilevel"/>
    <w:tmpl w:val="F16B1C3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6FEF798E"/>
    <w:multiLevelType w:val="hybridMultilevel"/>
    <w:tmpl w:val="05722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DC16AE3"/>
    <w:multiLevelType w:val="hybridMultilevel"/>
    <w:tmpl w:val="69E4D89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7E06706A"/>
    <w:multiLevelType w:val="multilevel"/>
    <w:tmpl w:val="E3C480FE"/>
    <w:lvl w:ilvl="0">
      <w:start w:val="1"/>
      <w:numFmt w:val="decimal"/>
      <w:pStyle w:val="Ttulo1"/>
      <w:lvlText w:val="%1."/>
      <w:lvlJc w:val="left"/>
      <w:pPr>
        <w:tabs>
          <w:tab w:val="num" w:pos="720"/>
        </w:tabs>
        <w:ind w:left="360" w:hanging="360"/>
      </w:pPr>
      <w:rPr>
        <w:rFonts w:hint="default"/>
      </w:rPr>
    </w:lvl>
    <w:lvl w:ilvl="1">
      <w:start w:val="1"/>
      <w:numFmt w:val="decimal"/>
      <w:pStyle w:val="Ttulo2"/>
      <w:lvlText w:val="%1.%2."/>
      <w:lvlJc w:val="left"/>
      <w:pPr>
        <w:tabs>
          <w:tab w:val="num" w:pos="720"/>
        </w:tabs>
        <w:ind w:left="72" w:hanging="432"/>
      </w:pPr>
      <w:rPr>
        <w:rFonts w:hint="default"/>
      </w:rPr>
    </w:lvl>
    <w:lvl w:ilvl="2">
      <w:start w:val="1"/>
      <w:numFmt w:val="decimal"/>
      <w:pStyle w:val="Ttulo3"/>
      <w:lvlText w:val="%1.%2.%3."/>
      <w:lvlJc w:val="left"/>
      <w:pPr>
        <w:tabs>
          <w:tab w:val="num" w:pos="0"/>
        </w:tabs>
        <w:ind w:left="0" w:firstLine="0"/>
      </w:pPr>
      <w:rPr>
        <w:rFonts w:hint="default"/>
      </w:rPr>
    </w:lvl>
    <w:lvl w:ilvl="3">
      <w:start w:val="1"/>
      <w:numFmt w:val="decimal"/>
      <w:lvlText w:val="%1.%2.%3.%4."/>
      <w:lvlJc w:val="left"/>
      <w:pPr>
        <w:tabs>
          <w:tab w:val="num" w:pos="2520"/>
        </w:tabs>
        <w:ind w:left="1008" w:hanging="648"/>
      </w:pPr>
      <w:rPr>
        <w:rFonts w:hint="default"/>
      </w:rPr>
    </w:lvl>
    <w:lvl w:ilvl="4">
      <w:start w:val="1"/>
      <w:numFmt w:val="decimal"/>
      <w:lvlText w:val="%1.%2.%3.%4.%5."/>
      <w:lvlJc w:val="left"/>
      <w:pPr>
        <w:tabs>
          <w:tab w:val="num" w:pos="3240"/>
        </w:tabs>
        <w:ind w:left="1512" w:hanging="792"/>
      </w:pPr>
      <w:rPr>
        <w:rFonts w:hint="default"/>
      </w:rPr>
    </w:lvl>
    <w:lvl w:ilvl="5">
      <w:start w:val="1"/>
      <w:numFmt w:val="decimal"/>
      <w:lvlText w:val="%1.%2.%3.%4.%5.%6."/>
      <w:lvlJc w:val="left"/>
      <w:pPr>
        <w:tabs>
          <w:tab w:val="num" w:pos="3960"/>
        </w:tabs>
        <w:ind w:left="2016" w:hanging="936"/>
      </w:pPr>
      <w:rPr>
        <w:rFonts w:hint="default"/>
      </w:rPr>
    </w:lvl>
    <w:lvl w:ilvl="6">
      <w:start w:val="1"/>
      <w:numFmt w:val="decimal"/>
      <w:lvlText w:val="%1.%2.%3.%4.%5.%6.%7."/>
      <w:lvlJc w:val="left"/>
      <w:pPr>
        <w:tabs>
          <w:tab w:val="num" w:pos="5040"/>
        </w:tabs>
        <w:ind w:left="2520" w:hanging="1080"/>
      </w:pPr>
      <w:rPr>
        <w:rFonts w:hint="default"/>
      </w:rPr>
    </w:lvl>
    <w:lvl w:ilvl="7">
      <w:start w:val="1"/>
      <w:numFmt w:val="decimal"/>
      <w:lvlText w:val="%1.%2.%3.%4.%5.%6.%7.%8."/>
      <w:lvlJc w:val="left"/>
      <w:pPr>
        <w:tabs>
          <w:tab w:val="num" w:pos="5760"/>
        </w:tabs>
        <w:ind w:left="3024" w:hanging="1224"/>
      </w:pPr>
      <w:rPr>
        <w:rFonts w:hint="default"/>
      </w:rPr>
    </w:lvl>
    <w:lvl w:ilvl="8">
      <w:start w:val="1"/>
      <w:numFmt w:val="decimal"/>
      <w:lvlText w:val="%1.%2.%3.%4.%5.%6.%7.%8.%9."/>
      <w:lvlJc w:val="left"/>
      <w:pPr>
        <w:tabs>
          <w:tab w:val="num" w:pos="6480"/>
        </w:tabs>
        <w:ind w:left="3600" w:hanging="1440"/>
      </w:pPr>
      <w:rPr>
        <w:rFonts w:hint="default"/>
      </w:rPr>
    </w:lvl>
  </w:abstractNum>
  <w:num w:numId="1">
    <w:abstractNumId w:val="9"/>
  </w:num>
  <w:num w:numId="2">
    <w:abstractNumId w:val="7"/>
  </w:num>
  <w:num w:numId="3">
    <w:abstractNumId w:val="6"/>
  </w:num>
  <w:num w:numId="4">
    <w:abstractNumId w:val="22"/>
  </w:num>
  <w:num w:numId="5">
    <w:abstractNumId w:val="14"/>
  </w:num>
  <w:num w:numId="6">
    <w:abstractNumId w:val="13"/>
  </w:num>
  <w:num w:numId="7">
    <w:abstractNumId w:val="15"/>
  </w:num>
  <w:num w:numId="8">
    <w:abstractNumId w:val="1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1"/>
  </w:num>
  <w:num w:numId="12">
    <w:abstractNumId w:val="8"/>
  </w:num>
  <w:num w:numId="13">
    <w:abstractNumId w:val="3"/>
  </w:num>
  <w:num w:numId="14">
    <w:abstractNumId w:val="2"/>
  </w:num>
  <w:num w:numId="15">
    <w:abstractNumId w:val="1"/>
  </w:num>
  <w:num w:numId="16">
    <w:abstractNumId w:val="0"/>
  </w:num>
  <w:num w:numId="17">
    <w:abstractNumId w:val="5"/>
  </w:num>
  <w:num w:numId="18">
    <w:abstractNumId w:val="4"/>
  </w:num>
  <w:num w:numId="19">
    <w:abstractNumId w:val="22"/>
  </w:num>
  <w:num w:numId="20">
    <w:abstractNumId w:val="22"/>
  </w:num>
  <w:num w:numId="21">
    <w:abstractNumId w:val="19"/>
  </w:num>
  <w:num w:numId="22">
    <w:abstractNumId w:val="18"/>
  </w:num>
  <w:num w:numId="23">
    <w:abstractNumId w:val="17"/>
  </w:num>
  <w:num w:numId="24">
    <w:abstractNumId w:val="21"/>
  </w:num>
  <w:num w:numId="25">
    <w:abstractNumId w:val="10"/>
  </w:num>
  <w:num w:numId="26">
    <w:abstractNumId w:val="20"/>
  </w:num>
  <w:num w:numId="27">
    <w:abstractNumId w:val="12"/>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embedSystemFonts/>
  <w:stylePaneFormatFilter w:val="1024"/>
  <w:defaultTabStop w:val="709"/>
  <w:hyphenationZone w:val="425"/>
  <w:doNotHyphenateCaps/>
  <w:drawingGridHorizontalSpacing w:val="100"/>
  <w:displayHorizontalDrawingGridEvery w:val="2"/>
  <w:characterSpacingControl w:val="doNotCompress"/>
  <w:doNotValidateAgainstSchema/>
  <w:doNotDemarcateInvalidXml/>
  <w:hdrShapeDefaults>
    <o:shapedefaults v:ext="edit" spidmax="12290"/>
  </w:hdrShapeDefaults>
  <w:footnotePr>
    <w:footnote w:id="0"/>
    <w:footnote w:id="1"/>
  </w:footnotePr>
  <w:endnotePr>
    <w:endnote w:id="0"/>
    <w:endnote w:id="1"/>
  </w:endnotePr>
  <w:compat/>
  <w:rsids>
    <w:rsidRoot w:val="00E10E5F"/>
    <w:rsid w:val="00001095"/>
    <w:rsid w:val="00001D07"/>
    <w:rsid w:val="00002717"/>
    <w:rsid w:val="00007519"/>
    <w:rsid w:val="00007B16"/>
    <w:rsid w:val="0001485B"/>
    <w:rsid w:val="000157E6"/>
    <w:rsid w:val="00015D48"/>
    <w:rsid w:val="00016913"/>
    <w:rsid w:val="00017938"/>
    <w:rsid w:val="00020E61"/>
    <w:rsid w:val="00021FAD"/>
    <w:rsid w:val="00022079"/>
    <w:rsid w:val="00022247"/>
    <w:rsid w:val="00023BA0"/>
    <w:rsid w:val="00027E8E"/>
    <w:rsid w:val="00030924"/>
    <w:rsid w:val="00030EC0"/>
    <w:rsid w:val="000349C1"/>
    <w:rsid w:val="00034E06"/>
    <w:rsid w:val="00036803"/>
    <w:rsid w:val="0004522D"/>
    <w:rsid w:val="00045CD2"/>
    <w:rsid w:val="000460FD"/>
    <w:rsid w:val="00052605"/>
    <w:rsid w:val="00056677"/>
    <w:rsid w:val="0006131A"/>
    <w:rsid w:val="00063549"/>
    <w:rsid w:val="000639CD"/>
    <w:rsid w:val="00065695"/>
    <w:rsid w:val="000662A9"/>
    <w:rsid w:val="00070D6D"/>
    <w:rsid w:val="000732BE"/>
    <w:rsid w:val="000770DB"/>
    <w:rsid w:val="00077201"/>
    <w:rsid w:val="000807D2"/>
    <w:rsid w:val="00080D87"/>
    <w:rsid w:val="000821DA"/>
    <w:rsid w:val="0008294E"/>
    <w:rsid w:val="0008464F"/>
    <w:rsid w:val="000847DC"/>
    <w:rsid w:val="0008692A"/>
    <w:rsid w:val="00086FA6"/>
    <w:rsid w:val="00093F57"/>
    <w:rsid w:val="000970D6"/>
    <w:rsid w:val="0009773C"/>
    <w:rsid w:val="000A2D33"/>
    <w:rsid w:val="000A57D7"/>
    <w:rsid w:val="000B001E"/>
    <w:rsid w:val="000B014E"/>
    <w:rsid w:val="000B4B50"/>
    <w:rsid w:val="000B5A58"/>
    <w:rsid w:val="000C0C4B"/>
    <w:rsid w:val="000C541F"/>
    <w:rsid w:val="000C5838"/>
    <w:rsid w:val="000C6677"/>
    <w:rsid w:val="000C6BA3"/>
    <w:rsid w:val="000D0FE6"/>
    <w:rsid w:val="000D2483"/>
    <w:rsid w:val="000D2AAC"/>
    <w:rsid w:val="000D3D49"/>
    <w:rsid w:val="000D508B"/>
    <w:rsid w:val="000E066D"/>
    <w:rsid w:val="000E08DF"/>
    <w:rsid w:val="000E19E2"/>
    <w:rsid w:val="000E26B6"/>
    <w:rsid w:val="000E3777"/>
    <w:rsid w:val="000F0540"/>
    <w:rsid w:val="000F1339"/>
    <w:rsid w:val="000F19E6"/>
    <w:rsid w:val="000F3EE7"/>
    <w:rsid w:val="000F4691"/>
    <w:rsid w:val="000F586F"/>
    <w:rsid w:val="000F5C3B"/>
    <w:rsid w:val="00102054"/>
    <w:rsid w:val="001020A3"/>
    <w:rsid w:val="00102C8A"/>
    <w:rsid w:val="001121F0"/>
    <w:rsid w:val="00115E58"/>
    <w:rsid w:val="00117169"/>
    <w:rsid w:val="0011771C"/>
    <w:rsid w:val="001207A0"/>
    <w:rsid w:val="0012127E"/>
    <w:rsid w:val="0012188A"/>
    <w:rsid w:val="00121917"/>
    <w:rsid w:val="00121B99"/>
    <w:rsid w:val="001246C9"/>
    <w:rsid w:val="00127A1E"/>
    <w:rsid w:val="001308D2"/>
    <w:rsid w:val="0013201A"/>
    <w:rsid w:val="001346B3"/>
    <w:rsid w:val="00134A84"/>
    <w:rsid w:val="0013675D"/>
    <w:rsid w:val="001416ED"/>
    <w:rsid w:val="00142A93"/>
    <w:rsid w:val="00146E0C"/>
    <w:rsid w:val="00147729"/>
    <w:rsid w:val="0015102B"/>
    <w:rsid w:val="0015664A"/>
    <w:rsid w:val="00160EBF"/>
    <w:rsid w:val="001649EE"/>
    <w:rsid w:val="001661D2"/>
    <w:rsid w:val="0016631D"/>
    <w:rsid w:val="001665B2"/>
    <w:rsid w:val="00167E4E"/>
    <w:rsid w:val="001714DA"/>
    <w:rsid w:val="0017171F"/>
    <w:rsid w:val="00171723"/>
    <w:rsid w:val="00172458"/>
    <w:rsid w:val="00173E5A"/>
    <w:rsid w:val="00174E6F"/>
    <w:rsid w:val="00176D63"/>
    <w:rsid w:val="001828F5"/>
    <w:rsid w:val="00182968"/>
    <w:rsid w:val="00182E80"/>
    <w:rsid w:val="0018382C"/>
    <w:rsid w:val="00186F1A"/>
    <w:rsid w:val="00190AD7"/>
    <w:rsid w:val="001923A5"/>
    <w:rsid w:val="00192904"/>
    <w:rsid w:val="00193629"/>
    <w:rsid w:val="00193775"/>
    <w:rsid w:val="00194972"/>
    <w:rsid w:val="00195D07"/>
    <w:rsid w:val="001974A3"/>
    <w:rsid w:val="001A10F6"/>
    <w:rsid w:val="001A2460"/>
    <w:rsid w:val="001A6EBB"/>
    <w:rsid w:val="001B00B8"/>
    <w:rsid w:val="001B4B55"/>
    <w:rsid w:val="001C0E34"/>
    <w:rsid w:val="001C171D"/>
    <w:rsid w:val="001C21C3"/>
    <w:rsid w:val="001C33F4"/>
    <w:rsid w:val="001C6C95"/>
    <w:rsid w:val="001C6E4D"/>
    <w:rsid w:val="001D09F8"/>
    <w:rsid w:val="001D0CB7"/>
    <w:rsid w:val="001D12C4"/>
    <w:rsid w:val="001D27B8"/>
    <w:rsid w:val="001D29F1"/>
    <w:rsid w:val="001E04C1"/>
    <w:rsid w:val="001E2C92"/>
    <w:rsid w:val="001E56D0"/>
    <w:rsid w:val="001E690F"/>
    <w:rsid w:val="001F01B7"/>
    <w:rsid w:val="001F0F65"/>
    <w:rsid w:val="001F2321"/>
    <w:rsid w:val="001F243F"/>
    <w:rsid w:val="001F371F"/>
    <w:rsid w:val="001F3A5E"/>
    <w:rsid w:val="001F480E"/>
    <w:rsid w:val="001F6A00"/>
    <w:rsid w:val="002001D1"/>
    <w:rsid w:val="00200ABA"/>
    <w:rsid w:val="00200FE6"/>
    <w:rsid w:val="0020284C"/>
    <w:rsid w:val="002101E1"/>
    <w:rsid w:val="00210D85"/>
    <w:rsid w:val="002115AB"/>
    <w:rsid w:val="0021491D"/>
    <w:rsid w:val="00217A15"/>
    <w:rsid w:val="00224017"/>
    <w:rsid w:val="00224F6D"/>
    <w:rsid w:val="00230263"/>
    <w:rsid w:val="0023493E"/>
    <w:rsid w:val="00234E4B"/>
    <w:rsid w:val="00235164"/>
    <w:rsid w:val="002407F6"/>
    <w:rsid w:val="00240BA7"/>
    <w:rsid w:val="00247517"/>
    <w:rsid w:val="00247A23"/>
    <w:rsid w:val="00250466"/>
    <w:rsid w:val="00250E9A"/>
    <w:rsid w:val="002517F7"/>
    <w:rsid w:val="002532AB"/>
    <w:rsid w:val="00253319"/>
    <w:rsid w:val="00254C03"/>
    <w:rsid w:val="00257511"/>
    <w:rsid w:val="0026286A"/>
    <w:rsid w:val="00262B64"/>
    <w:rsid w:val="002635BE"/>
    <w:rsid w:val="00265C5A"/>
    <w:rsid w:val="00266884"/>
    <w:rsid w:val="00266BB3"/>
    <w:rsid w:val="00267DCA"/>
    <w:rsid w:val="0027194F"/>
    <w:rsid w:val="00272046"/>
    <w:rsid w:val="002729A8"/>
    <w:rsid w:val="00274AEF"/>
    <w:rsid w:val="00274E5D"/>
    <w:rsid w:val="00275AAE"/>
    <w:rsid w:val="002831A4"/>
    <w:rsid w:val="0028327D"/>
    <w:rsid w:val="0028530E"/>
    <w:rsid w:val="00285B69"/>
    <w:rsid w:val="00285F5F"/>
    <w:rsid w:val="00286FC7"/>
    <w:rsid w:val="00287035"/>
    <w:rsid w:val="002906EF"/>
    <w:rsid w:val="002928A0"/>
    <w:rsid w:val="0029314A"/>
    <w:rsid w:val="00293EAD"/>
    <w:rsid w:val="00294FED"/>
    <w:rsid w:val="002953E9"/>
    <w:rsid w:val="00295A44"/>
    <w:rsid w:val="00295AB9"/>
    <w:rsid w:val="00297BBA"/>
    <w:rsid w:val="002A0CC4"/>
    <w:rsid w:val="002A4904"/>
    <w:rsid w:val="002A4C29"/>
    <w:rsid w:val="002A740B"/>
    <w:rsid w:val="002A7EE8"/>
    <w:rsid w:val="002B0D4A"/>
    <w:rsid w:val="002B2023"/>
    <w:rsid w:val="002B24CB"/>
    <w:rsid w:val="002B3806"/>
    <w:rsid w:val="002B4625"/>
    <w:rsid w:val="002B506F"/>
    <w:rsid w:val="002B51C9"/>
    <w:rsid w:val="002B5ABF"/>
    <w:rsid w:val="002B5CDA"/>
    <w:rsid w:val="002B6A28"/>
    <w:rsid w:val="002B7998"/>
    <w:rsid w:val="002C1ABE"/>
    <w:rsid w:val="002C1FEA"/>
    <w:rsid w:val="002C7E6E"/>
    <w:rsid w:val="002D5500"/>
    <w:rsid w:val="002D6189"/>
    <w:rsid w:val="002D7C5D"/>
    <w:rsid w:val="002E056E"/>
    <w:rsid w:val="002E3A17"/>
    <w:rsid w:val="002E45C4"/>
    <w:rsid w:val="002E4F3C"/>
    <w:rsid w:val="002E5A6D"/>
    <w:rsid w:val="002E6691"/>
    <w:rsid w:val="002F13AB"/>
    <w:rsid w:val="002F2639"/>
    <w:rsid w:val="002F338E"/>
    <w:rsid w:val="002F373D"/>
    <w:rsid w:val="002F39C2"/>
    <w:rsid w:val="002F4B5F"/>
    <w:rsid w:val="00300729"/>
    <w:rsid w:val="00300CBA"/>
    <w:rsid w:val="0030178C"/>
    <w:rsid w:val="00302952"/>
    <w:rsid w:val="00303065"/>
    <w:rsid w:val="00304F7E"/>
    <w:rsid w:val="00307592"/>
    <w:rsid w:val="00310047"/>
    <w:rsid w:val="0031104B"/>
    <w:rsid w:val="003125D7"/>
    <w:rsid w:val="003125E2"/>
    <w:rsid w:val="00313530"/>
    <w:rsid w:val="00314877"/>
    <w:rsid w:val="003153EF"/>
    <w:rsid w:val="00320745"/>
    <w:rsid w:val="00320BEB"/>
    <w:rsid w:val="003274F9"/>
    <w:rsid w:val="00330EE6"/>
    <w:rsid w:val="003322D7"/>
    <w:rsid w:val="00334A01"/>
    <w:rsid w:val="0033764B"/>
    <w:rsid w:val="0034019F"/>
    <w:rsid w:val="00342293"/>
    <w:rsid w:val="0034591F"/>
    <w:rsid w:val="00345B03"/>
    <w:rsid w:val="00352434"/>
    <w:rsid w:val="00352550"/>
    <w:rsid w:val="00352D48"/>
    <w:rsid w:val="00354140"/>
    <w:rsid w:val="00357D72"/>
    <w:rsid w:val="00360962"/>
    <w:rsid w:val="0036124D"/>
    <w:rsid w:val="00361B5C"/>
    <w:rsid w:val="0036455A"/>
    <w:rsid w:val="00365F4E"/>
    <w:rsid w:val="0037181F"/>
    <w:rsid w:val="00375655"/>
    <w:rsid w:val="00380B44"/>
    <w:rsid w:val="003814AF"/>
    <w:rsid w:val="003852F7"/>
    <w:rsid w:val="00386B69"/>
    <w:rsid w:val="0038771C"/>
    <w:rsid w:val="00392573"/>
    <w:rsid w:val="003967B7"/>
    <w:rsid w:val="003A015C"/>
    <w:rsid w:val="003A28F5"/>
    <w:rsid w:val="003A2CCC"/>
    <w:rsid w:val="003A328A"/>
    <w:rsid w:val="003A3471"/>
    <w:rsid w:val="003A5CF2"/>
    <w:rsid w:val="003A7702"/>
    <w:rsid w:val="003B174C"/>
    <w:rsid w:val="003B51F4"/>
    <w:rsid w:val="003B5AF0"/>
    <w:rsid w:val="003C1715"/>
    <w:rsid w:val="003C1BB5"/>
    <w:rsid w:val="003C1BC5"/>
    <w:rsid w:val="003C4AE0"/>
    <w:rsid w:val="003C4DE5"/>
    <w:rsid w:val="003C6B0F"/>
    <w:rsid w:val="003C7B2B"/>
    <w:rsid w:val="003D0124"/>
    <w:rsid w:val="003D175B"/>
    <w:rsid w:val="003D3C96"/>
    <w:rsid w:val="003D450A"/>
    <w:rsid w:val="003D73E4"/>
    <w:rsid w:val="003E0048"/>
    <w:rsid w:val="003E2519"/>
    <w:rsid w:val="003E2581"/>
    <w:rsid w:val="003E37A6"/>
    <w:rsid w:val="003E4BE9"/>
    <w:rsid w:val="003E5C83"/>
    <w:rsid w:val="003F037F"/>
    <w:rsid w:val="003F1FBE"/>
    <w:rsid w:val="003F3970"/>
    <w:rsid w:val="003F65C3"/>
    <w:rsid w:val="003F6CB0"/>
    <w:rsid w:val="003F746B"/>
    <w:rsid w:val="003F7484"/>
    <w:rsid w:val="003F7DF2"/>
    <w:rsid w:val="0040028A"/>
    <w:rsid w:val="00400CB6"/>
    <w:rsid w:val="0040131A"/>
    <w:rsid w:val="00403865"/>
    <w:rsid w:val="00404237"/>
    <w:rsid w:val="00404D8F"/>
    <w:rsid w:val="00405AEB"/>
    <w:rsid w:val="0040665D"/>
    <w:rsid w:val="00406AF3"/>
    <w:rsid w:val="004100AD"/>
    <w:rsid w:val="004103EB"/>
    <w:rsid w:val="00411E55"/>
    <w:rsid w:val="00414023"/>
    <w:rsid w:val="00420CC0"/>
    <w:rsid w:val="00421165"/>
    <w:rsid w:val="0042201F"/>
    <w:rsid w:val="0042381E"/>
    <w:rsid w:val="00424493"/>
    <w:rsid w:val="00425FF9"/>
    <w:rsid w:val="00430C5F"/>
    <w:rsid w:val="004341BF"/>
    <w:rsid w:val="004350AB"/>
    <w:rsid w:val="004351CD"/>
    <w:rsid w:val="0043677A"/>
    <w:rsid w:val="00443ED0"/>
    <w:rsid w:val="00446411"/>
    <w:rsid w:val="00452CC5"/>
    <w:rsid w:val="00453DEC"/>
    <w:rsid w:val="00455743"/>
    <w:rsid w:val="0045584A"/>
    <w:rsid w:val="0045602A"/>
    <w:rsid w:val="004568B5"/>
    <w:rsid w:val="00456A82"/>
    <w:rsid w:val="00456D45"/>
    <w:rsid w:val="004605E8"/>
    <w:rsid w:val="00461D39"/>
    <w:rsid w:val="004640F2"/>
    <w:rsid w:val="00464CFC"/>
    <w:rsid w:val="00466D28"/>
    <w:rsid w:val="0046759D"/>
    <w:rsid w:val="00471CCA"/>
    <w:rsid w:val="004737BF"/>
    <w:rsid w:val="00475CA2"/>
    <w:rsid w:val="00476B56"/>
    <w:rsid w:val="004772DC"/>
    <w:rsid w:val="00481AB4"/>
    <w:rsid w:val="00481D3C"/>
    <w:rsid w:val="00482085"/>
    <w:rsid w:val="004A5F38"/>
    <w:rsid w:val="004A687C"/>
    <w:rsid w:val="004B0590"/>
    <w:rsid w:val="004B1323"/>
    <w:rsid w:val="004B2A1B"/>
    <w:rsid w:val="004B3565"/>
    <w:rsid w:val="004B3BE6"/>
    <w:rsid w:val="004B4375"/>
    <w:rsid w:val="004B4A11"/>
    <w:rsid w:val="004B4BBE"/>
    <w:rsid w:val="004B65EA"/>
    <w:rsid w:val="004B6BBA"/>
    <w:rsid w:val="004B7CC5"/>
    <w:rsid w:val="004C04C0"/>
    <w:rsid w:val="004C0582"/>
    <w:rsid w:val="004C3438"/>
    <w:rsid w:val="004C376A"/>
    <w:rsid w:val="004C4864"/>
    <w:rsid w:val="004C486E"/>
    <w:rsid w:val="004C76F3"/>
    <w:rsid w:val="004D2976"/>
    <w:rsid w:val="004D32C9"/>
    <w:rsid w:val="004E5302"/>
    <w:rsid w:val="004E6F88"/>
    <w:rsid w:val="004F0EC9"/>
    <w:rsid w:val="004F1527"/>
    <w:rsid w:val="004F156E"/>
    <w:rsid w:val="004F1874"/>
    <w:rsid w:val="004F2A03"/>
    <w:rsid w:val="004F3529"/>
    <w:rsid w:val="004F3584"/>
    <w:rsid w:val="004F703B"/>
    <w:rsid w:val="00500236"/>
    <w:rsid w:val="0050643D"/>
    <w:rsid w:val="00513980"/>
    <w:rsid w:val="00515DCA"/>
    <w:rsid w:val="00521774"/>
    <w:rsid w:val="00521C5C"/>
    <w:rsid w:val="00523321"/>
    <w:rsid w:val="00526D46"/>
    <w:rsid w:val="00526FD2"/>
    <w:rsid w:val="005309CC"/>
    <w:rsid w:val="00532FD1"/>
    <w:rsid w:val="00534111"/>
    <w:rsid w:val="005350E4"/>
    <w:rsid w:val="00544453"/>
    <w:rsid w:val="00545E28"/>
    <w:rsid w:val="00546927"/>
    <w:rsid w:val="00550235"/>
    <w:rsid w:val="00550B7A"/>
    <w:rsid w:val="00552B14"/>
    <w:rsid w:val="00554E49"/>
    <w:rsid w:val="005556A7"/>
    <w:rsid w:val="00555A1C"/>
    <w:rsid w:val="00556D11"/>
    <w:rsid w:val="005572DF"/>
    <w:rsid w:val="005576D3"/>
    <w:rsid w:val="00574E89"/>
    <w:rsid w:val="00574FD2"/>
    <w:rsid w:val="00580E7D"/>
    <w:rsid w:val="005842E4"/>
    <w:rsid w:val="00584401"/>
    <w:rsid w:val="00586C82"/>
    <w:rsid w:val="00592587"/>
    <w:rsid w:val="005975B7"/>
    <w:rsid w:val="005A05D9"/>
    <w:rsid w:val="005A09EE"/>
    <w:rsid w:val="005A1698"/>
    <w:rsid w:val="005A5AC3"/>
    <w:rsid w:val="005A6E2F"/>
    <w:rsid w:val="005B06BE"/>
    <w:rsid w:val="005B0B51"/>
    <w:rsid w:val="005B365A"/>
    <w:rsid w:val="005B3F6F"/>
    <w:rsid w:val="005B3FD3"/>
    <w:rsid w:val="005B5C76"/>
    <w:rsid w:val="005B5D0B"/>
    <w:rsid w:val="005B5EA6"/>
    <w:rsid w:val="005C0225"/>
    <w:rsid w:val="005C0F1E"/>
    <w:rsid w:val="005C1910"/>
    <w:rsid w:val="005C38E5"/>
    <w:rsid w:val="005C7572"/>
    <w:rsid w:val="005C7CC5"/>
    <w:rsid w:val="005D13E2"/>
    <w:rsid w:val="005D2CA1"/>
    <w:rsid w:val="005D48F8"/>
    <w:rsid w:val="005D5A82"/>
    <w:rsid w:val="005D785C"/>
    <w:rsid w:val="005D7A86"/>
    <w:rsid w:val="005D7C91"/>
    <w:rsid w:val="005E073E"/>
    <w:rsid w:val="005E102C"/>
    <w:rsid w:val="005E1B86"/>
    <w:rsid w:val="005E1E3C"/>
    <w:rsid w:val="005E2713"/>
    <w:rsid w:val="005E2C84"/>
    <w:rsid w:val="005E6808"/>
    <w:rsid w:val="005F120D"/>
    <w:rsid w:val="005F3FAC"/>
    <w:rsid w:val="005F43B9"/>
    <w:rsid w:val="005F4B74"/>
    <w:rsid w:val="005F59ED"/>
    <w:rsid w:val="00602AAA"/>
    <w:rsid w:val="00603076"/>
    <w:rsid w:val="006123FA"/>
    <w:rsid w:val="006138C2"/>
    <w:rsid w:val="0061450C"/>
    <w:rsid w:val="006160C3"/>
    <w:rsid w:val="00616723"/>
    <w:rsid w:val="00620960"/>
    <w:rsid w:val="00622FA8"/>
    <w:rsid w:val="006239D8"/>
    <w:rsid w:val="0062426C"/>
    <w:rsid w:val="006252A9"/>
    <w:rsid w:val="00625AF0"/>
    <w:rsid w:val="006263CB"/>
    <w:rsid w:val="00627700"/>
    <w:rsid w:val="006307F6"/>
    <w:rsid w:val="00631096"/>
    <w:rsid w:val="006314D8"/>
    <w:rsid w:val="006329B4"/>
    <w:rsid w:val="00633BEB"/>
    <w:rsid w:val="00637ECF"/>
    <w:rsid w:val="00640395"/>
    <w:rsid w:val="00641F95"/>
    <w:rsid w:val="0064315D"/>
    <w:rsid w:val="00643CE4"/>
    <w:rsid w:val="00645E6F"/>
    <w:rsid w:val="00647D87"/>
    <w:rsid w:val="00651BEB"/>
    <w:rsid w:val="00655F40"/>
    <w:rsid w:val="0065604E"/>
    <w:rsid w:val="00660FF7"/>
    <w:rsid w:val="00661132"/>
    <w:rsid w:val="00663378"/>
    <w:rsid w:val="00663F94"/>
    <w:rsid w:val="0066580A"/>
    <w:rsid w:val="00666B49"/>
    <w:rsid w:val="00667741"/>
    <w:rsid w:val="006706C9"/>
    <w:rsid w:val="00673E28"/>
    <w:rsid w:val="00674B7E"/>
    <w:rsid w:val="00677785"/>
    <w:rsid w:val="00680A78"/>
    <w:rsid w:val="00683666"/>
    <w:rsid w:val="006847BF"/>
    <w:rsid w:val="00692410"/>
    <w:rsid w:val="006929EF"/>
    <w:rsid w:val="0069580C"/>
    <w:rsid w:val="00695AB2"/>
    <w:rsid w:val="006963D4"/>
    <w:rsid w:val="006966EF"/>
    <w:rsid w:val="00697E0F"/>
    <w:rsid w:val="006A6D99"/>
    <w:rsid w:val="006A7A35"/>
    <w:rsid w:val="006A7C08"/>
    <w:rsid w:val="006B0FBC"/>
    <w:rsid w:val="006C0124"/>
    <w:rsid w:val="006C15EB"/>
    <w:rsid w:val="006C211F"/>
    <w:rsid w:val="006C237A"/>
    <w:rsid w:val="006C37B2"/>
    <w:rsid w:val="006D30C7"/>
    <w:rsid w:val="006D3E72"/>
    <w:rsid w:val="006D4912"/>
    <w:rsid w:val="006D4FB3"/>
    <w:rsid w:val="006E0171"/>
    <w:rsid w:val="006E06A1"/>
    <w:rsid w:val="006E1666"/>
    <w:rsid w:val="006E20D5"/>
    <w:rsid w:val="006E2190"/>
    <w:rsid w:val="006E3232"/>
    <w:rsid w:val="006E7C31"/>
    <w:rsid w:val="006F1FAD"/>
    <w:rsid w:val="006F69F0"/>
    <w:rsid w:val="006F6DEB"/>
    <w:rsid w:val="006F6E5E"/>
    <w:rsid w:val="006F7A91"/>
    <w:rsid w:val="007005C8"/>
    <w:rsid w:val="00703200"/>
    <w:rsid w:val="007054F2"/>
    <w:rsid w:val="00707307"/>
    <w:rsid w:val="007105D2"/>
    <w:rsid w:val="00711192"/>
    <w:rsid w:val="007119DA"/>
    <w:rsid w:val="00712492"/>
    <w:rsid w:val="0071278A"/>
    <w:rsid w:val="00714E20"/>
    <w:rsid w:val="0071684E"/>
    <w:rsid w:val="00720B30"/>
    <w:rsid w:val="0072109C"/>
    <w:rsid w:val="007225B3"/>
    <w:rsid w:val="00722F6C"/>
    <w:rsid w:val="00724A7C"/>
    <w:rsid w:val="0072699B"/>
    <w:rsid w:val="00727612"/>
    <w:rsid w:val="007301DF"/>
    <w:rsid w:val="007309FF"/>
    <w:rsid w:val="00731AA2"/>
    <w:rsid w:val="00731E2B"/>
    <w:rsid w:val="00731EC1"/>
    <w:rsid w:val="00733C7B"/>
    <w:rsid w:val="00735A8D"/>
    <w:rsid w:val="00736A90"/>
    <w:rsid w:val="00746B44"/>
    <w:rsid w:val="00747513"/>
    <w:rsid w:val="007507DB"/>
    <w:rsid w:val="00750B33"/>
    <w:rsid w:val="007521C4"/>
    <w:rsid w:val="00753B1F"/>
    <w:rsid w:val="00754074"/>
    <w:rsid w:val="00755D20"/>
    <w:rsid w:val="0076068C"/>
    <w:rsid w:val="0076281B"/>
    <w:rsid w:val="00764CC7"/>
    <w:rsid w:val="00765245"/>
    <w:rsid w:val="00765E49"/>
    <w:rsid w:val="00770D6E"/>
    <w:rsid w:val="007722B2"/>
    <w:rsid w:val="007732ED"/>
    <w:rsid w:val="00775C4A"/>
    <w:rsid w:val="007824A4"/>
    <w:rsid w:val="0078420D"/>
    <w:rsid w:val="0078454C"/>
    <w:rsid w:val="00785914"/>
    <w:rsid w:val="00785E39"/>
    <w:rsid w:val="00790EF6"/>
    <w:rsid w:val="00791E00"/>
    <w:rsid w:val="00796077"/>
    <w:rsid w:val="007962EB"/>
    <w:rsid w:val="0079645D"/>
    <w:rsid w:val="00796BEC"/>
    <w:rsid w:val="007A2337"/>
    <w:rsid w:val="007A241D"/>
    <w:rsid w:val="007A249A"/>
    <w:rsid w:val="007A2DDE"/>
    <w:rsid w:val="007A32D2"/>
    <w:rsid w:val="007A54F2"/>
    <w:rsid w:val="007A5F03"/>
    <w:rsid w:val="007A6769"/>
    <w:rsid w:val="007B090D"/>
    <w:rsid w:val="007B094E"/>
    <w:rsid w:val="007B1371"/>
    <w:rsid w:val="007B371E"/>
    <w:rsid w:val="007B37C9"/>
    <w:rsid w:val="007B499B"/>
    <w:rsid w:val="007C0CBF"/>
    <w:rsid w:val="007C2F31"/>
    <w:rsid w:val="007C31BF"/>
    <w:rsid w:val="007C4CC1"/>
    <w:rsid w:val="007C657B"/>
    <w:rsid w:val="007D13EA"/>
    <w:rsid w:val="007D4440"/>
    <w:rsid w:val="007E2643"/>
    <w:rsid w:val="007E5BCD"/>
    <w:rsid w:val="007E5D69"/>
    <w:rsid w:val="007F2792"/>
    <w:rsid w:val="007F5699"/>
    <w:rsid w:val="00802E13"/>
    <w:rsid w:val="00804FF6"/>
    <w:rsid w:val="00806743"/>
    <w:rsid w:val="00810EEC"/>
    <w:rsid w:val="0081160C"/>
    <w:rsid w:val="0081684E"/>
    <w:rsid w:val="008174A1"/>
    <w:rsid w:val="0082277D"/>
    <w:rsid w:val="00822C04"/>
    <w:rsid w:val="008245E1"/>
    <w:rsid w:val="00832645"/>
    <w:rsid w:val="00834DFB"/>
    <w:rsid w:val="00835F18"/>
    <w:rsid w:val="008370BE"/>
    <w:rsid w:val="00846279"/>
    <w:rsid w:val="00846810"/>
    <w:rsid w:val="00850AE1"/>
    <w:rsid w:val="00850BB7"/>
    <w:rsid w:val="00852E6D"/>
    <w:rsid w:val="00852EFD"/>
    <w:rsid w:val="00853073"/>
    <w:rsid w:val="00853871"/>
    <w:rsid w:val="0085471D"/>
    <w:rsid w:val="00854C49"/>
    <w:rsid w:val="00857680"/>
    <w:rsid w:val="00860C91"/>
    <w:rsid w:val="008621A2"/>
    <w:rsid w:val="0086392A"/>
    <w:rsid w:val="00865CA5"/>
    <w:rsid w:val="00866500"/>
    <w:rsid w:val="0086712B"/>
    <w:rsid w:val="00873A43"/>
    <w:rsid w:val="00874053"/>
    <w:rsid w:val="008745AF"/>
    <w:rsid w:val="0088002D"/>
    <w:rsid w:val="00881F89"/>
    <w:rsid w:val="00882E82"/>
    <w:rsid w:val="008832EB"/>
    <w:rsid w:val="008834A7"/>
    <w:rsid w:val="00890504"/>
    <w:rsid w:val="008919CE"/>
    <w:rsid w:val="0089202B"/>
    <w:rsid w:val="00892A31"/>
    <w:rsid w:val="00893380"/>
    <w:rsid w:val="008A22C6"/>
    <w:rsid w:val="008A5125"/>
    <w:rsid w:val="008A51D7"/>
    <w:rsid w:val="008B3E3C"/>
    <w:rsid w:val="008B4ECC"/>
    <w:rsid w:val="008C064E"/>
    <w:rsid w:val="008C1396"/>
    <w:rsid w:val="008C145C"/>
    <w:rsid w:val="008D0F12"/>
    <w:rsid w:val="008D1554"/>
    <w:rsid w:val="008D1F45"/>
    <w:rsid w:val="008D29F7"/>
    <w:rsid w:val="008D3555"/>
    <w:rsid w:val="008E358F"/>
    <w:rsid w:val="008E3718"/>
    <w:rsid w:val="008E41C6"/>
    <w:rsid w:val="008E5572"/>
    <w:rsid w:val="008E6E4B"/>
    <w:rsid w:val="008F2C8C"/>
    <w:rsid w:val="00900DAC"/>
    <w:rsid w:val="00905A60"/>
    <w:rsid w:val="00911098"/>
    <w:rsid w:val="00912F62"/>
    <w:rsid w:val="00914C87"/>
    <w:rsid w:val="00917E8A"/>
    <w:rsid w:val="00922252"/>
    <w:rsid w:val="00925119"/>
    <w:rsid w:val="00925511"/>
    <w:rsid w:val="00926F4D"/>
    <w:rsid w:val="009270D9"/>
    <w:rsid w:val="00930B34"/>
    <w:rsid w:val="00932465"/>
    <w:rsid w:val="009332E1"/>
    <w:rsid w:val="0094164B"/>
    <w:rsid w:val="00941DF6"/>
    <w:rsid w:val="009437C5"/>
    <w:rsid w:val="00951A21"/>
    <w:rsid w:val="009532BC"/>
    <w:rsid w:val="00956274"/>
    <w:rsid w:val="00956C30"/>
    <w:rsid w:val="00957E22"/>
    <w:rsid w:val="009618F3"/>
    <w:rsid w:val="0096466A"/>
    <w:rsid w:val="00964704"/>
    <w:rsid w:val="00966381"/>
    <w:rsid w:val="009665B9"/>
    <w:rsid w:val="00966F0C"/>
    <w:rsid w:val="00967CF0"/>
    <w:rsid w:val="00972B0F"/>
    <w:rsid w:val="00972F30"/>
    <w:rsid w:val="00974BE7"/>
    <w:rsid w:val="00975429"/>
    <w:rsid w:val="0097610D"/>
    <w:rsid w:val="00976E92"/>
    <w:rsid w:val="00980558"/>
    <w:rsid w:val="00983E9E"/>
    <w:rsid w:val="00984031"/>
    <w:rsid w:val="00984C29"/>
    <w:rsid w:val="00987609"/>
    <w:rsid w:val="00990668"/>
    <w:rsid w:val="0099125D"/>
    <w:rsid w:val="00992AE5"/>
    <w:rsid w:val="0099429B"/>
    <w:rsid w:val="0099490C"/>
    <w:rsid w:val="00996985"/>
    <w:rsid w:val="0099760A"/>
    <w:rsid w:val="009A2238"/>
    <w:rsid w:val="009A4479"/>
    <w:rsid w:val="009A4B18"/>
    <w:rsid w:val="009A7C7B"/>
    <w:rsid w:val="009B2C12"/>
    <w:rsid w:val="009B4147"/>
    <w:rsid w:val="009B6536"/>
    <w:rsid w:val="009C49D4"/>
    <w:rsid w:val="009D013E"/>
    <w:rsid w:val="009D35D8"/>
    <w:rsid w:val="009D67D3"/>
    <w:rsid w:val="009D6D3C"/>
    <w:rsid w:val="009E0C09"/>
    <w:rsid w:val="009E19C7"/>
    <w:rsid w:val="009E2960"/>
    <w:rsid w:val="009E3CE0"/>
    <w:rsid w:val="009E50EF"/>
    <w:rsid w:val="009E570F"/>
    <w:rsid w:val="009E58D8"/>
    <w:rsid w:val="009E6ACC"/>
    <w:rsid w:val="009E7666"/>
    <w:rsid w:val="009F0B5E"/>
    <w:rsid w:val="009F289F"/>
    <w:rsid w:val="009F292E"/>
    <w:rsid w:val="009F3FA7"/>
    <w:rsid w:val="009F43CA"/>
    <w:rsid w:val="009F6339"/>
    <w:rsid w:val="009F7BB6"/>
    <w:rsid w:val="009F7BC3"/>
    <w:rsid w:val="00A00DE2"/>
    <w:rsid w:val="00A01FC1"/>
    <w:rsid w:val="00A0624B"/>
    <w:rsid w:val="00A0631E"/>
    <w:rsid w:val="00A06EFC"/>
    <w:rsid w:val="00A10367"/>
    <w:rsid w:val="00A10CF7"/>
    <w:rsid w:val="00A11277"/>
    <w:rsid w:val="00A124A7"/>
    <w:rsid w:val="00A148BD"/>
    <w:rsid w:val="00A14E2F"/>
    <w:rsid w:val="00A172F3"/>
    <w:rsid w:val="00A216B8"/>
    <w:rsid w:val="00A2623C"/>
    <w:rsid w:val="00A26B21"/>
    <w:rsid w:val="00A30399"/>
    <w:rsid w:val="00A32818"/>
    <w:rsid w:val="00A33D3B"/>
    <w:rsid w:val="00A40EC3"/>
    <w:rsid w:val="00A41C4E"/>
    <w:rsid w:val="00A429DA"/>
    <w:rsid w:val="00A464EC"/>
    <w:rsid w:val="00A4682A"/>
    <w:rsid w:val="00A46AB5"/>
    <w:rsid w:val="00A504F2"/>
    <w:rsid w:val="00A505E8"/>
    <w:rsid w:val="00A530F7"/>
    <w:rsid w:val="00A53D80"/>
    <w:rsid w:val="00A57908"/>
    <w:rsid w:val="00A6217A"/>
    <w:rsid w:val="00A634A0"/>
    <w:rsid w:val="00A66923"/>
    <w:rsid w:val="00A8410B"/>
    <w:rsid w:val="00A86281"/>
    <w:rsid w:val="00A9162A"/>
    <w:rsid w:val="00A94EF1"/>
    <w:rsid w:val="00A96A3E"/>
    <w:rsid w:val="00AA0124"/>
    <w:rsid w:val="00AA2F65"/>
    <w:rsid w:val="00AA344D"/>
    <w:rsid w:val="00AA49D4"/>
    <w:rsid w:val="00AB0A5D"/>
    <w:rsid w:val="00AB167B"/>
    <w:rsid w:val="00AB17C8"/>
    <w:rsid w:val="00AB1AA3"/>
    <w:rsid w:val="00AB1FB0"/>
    <w:rsid w:val="00AB2CE0"/>
    <w:rsid w:val="00AB44E1"/>
    <w:rsid w:val="00AB584C"/>
    <w:rsid w:val="00AB6752"/>
    <w:rsid w:val="00AB7FD4"/>
    <w:rsid w:val="00AC0C85"/>
    <w:rsid w:val="00AC0E95"/>
    <w:rsid w:val="00AC29F3"/>
    <w:rsid w:val="00AC3F65"/>
    <w:rsid w:val="00AC3F83"/>
    <w:rsid w:val="00AC4CFE"/>
    <w:rsid w:val="00AC7908"/>
    <w:rsid w:val="00AC7C99"/>
    <w:rsid w:val="00AD3305"/>
    <w:rsid w:val="00AD438A"/>
    <w:rsid w:val="00AD45FD"/>
    <w:rsid w:val="00AD5A33"/>
    <w:rsid w:val="00AD6767"/>
    <w:rsid w:val="00AD7C45"/>
    <w:rsid w:val="00AE0079"/>
    <w:rsid w:val="00AE1689"/>
    <w:rsid w:val="00AE18F0"/>
    <w:rsid w:val="00AE212F"/>
    <w:rsid w:val="00AE3F3D"/>
    <w:rsid w:val="00AE6F6E"/>
    <w:rsid w:val="00AE7C4A"/>
    <w:rsid w:val="00AE7E33"/>
    <w:rsid w:val="00AF0FB0"/>
    <w:rsid w:val="00AF3F2E"/>
    <w:rsid w:val="00B034F2"/>
    <w:rsid w:val="00B1041F"/>
    <w:rsid w:val="00B13AF9"/>
    <w:rsid w:val="00B154F8"/>
    <w:rsid w:val="00B24DA6"/>
    <w:rsid w:val="00B250BC"/>
    <w:rsid w:val="00B26EE0"/>
    <w:rsid w:val="00B30D1A"/>
    <w:rsid w:val="00B329B1"/>
    <w:rsid w:val="00B32A9D"/>
    <w:rsid w:val="00B365C6"/>
    <w:rsid w:val="00B37850"/>
    <w:rsid w:val="00B41351"/>
    <w:rsid w:val="00B450F4"/>
    <w:rsid w:val="00B474FD"/>
    <w:rsid w:val="00B5054D"/>
    <w:rsid w:val="00B50F5E"/>
    <w:rsid w:val="00B5213C"/>
    <w:rsid w:val="00B564DB"/>
    <w:rsid w:val="00B56729"/>
    <w:rsid w:val="00B5679C"/>
    <w:rsid w:val="00B57C10"/>
    <w:rsid w:val="00B57F17"/>
    <w:rsid w:val="00B60E2D"/>
    <w:rsid w:val="00B67A9A"/>
    <w:rsid w:val="00B702F3"/>
    <w:rsid w:val="00B70341"/>
    <w:rsid w:val="00B70619"/>
    <w:rsid w:val="00B7173A"/>
    <w:rsid w:val="00B762A4"/>
    <w:rsid w:val="00B7674C"/>
    <w:rsid w:val="00B76EFF"/>
    <w:rsid w:val="00B77AFB"/>
    <w:rsid w:val="00B8006E"/>
    <w:rsid w:val="00B822F8"/>
    <w:rsid w:val="00B83603"/>
    <w:rsid w:val="00B849EA"/>
    <w:rsid w:val="00B8657D"/>
    <w:rsid w:val="00B87298"/>
    <w:rsid w:val="00B96568"/>
    <w:rsid w:val="00B97BFC"/>
    <w:rsid w:val="00B97D7E"/>
    <w:rsid w:val="00BA0AE3"/>
    <w:rsid w:val="00BA16C3"/>
    <w:rsid w:val="00BA182F"/>
    <w:rsid w:val="00BA237D"/>
    <w:rsid w:val="00BA3EAE"/>
    <w:rsid w:val="00BA7650"/>
    <w:rsid w:val="00BB1202"/>
    <w:rsid w:val="00BB15DD"/>
    <w:rsid w:val="00BB3196"/>
    <w:rsid w:val="00BB411D"/>
    <w:rsid w:val="00BB54F2"/>
    <w:rsid w:val="00BB71E8"/>
    <w:rsid w:val="00BB7206"/>
    <w:rsid w:val="00BC347D"/>
    <w:rsid w:val="00BC34D8"/>
    <w:rsid w:val="00BD1ACE"/>
    <w:rsid w:val="00BD47B7"/>
    <w:rsid w:val="00BE0EE1"/>
    <w:rsid w:val="00BE17F6"/>
    <w:rsid w:val="00BE33D7"/>
    <w:rsid w:val="00BE3989"/>
    <w:rsid w:val="00BE3D66"/>
    <w:rsid w:val="00BE44A3"/>
    <w:rsid w:val="00BE54DD"/>
    <w:rsid w:val="00BE57E8"/>
    <w:rsid w:val="00BF3431"/>
    <w:rsid w:val="00BF4233"/>
    <w:rsid w:val="00BF5B6E"/>
    <w:rsid w:val="00BF6635"/>
    <w:rsid w:val="00C00EE2"/>
    <w:rsid w:val="00C01304"/>
    <w:rsid w:val="00C02B22"/>
    <w:rsid w:val="00C059CF"/>
    <w:rsid w:val="00C07EC3"/>
    <w:rsid w:val="00C141A7"/>
    <w:rsid w:val="00C1733A"/>
    <w:rsid w:val="00C17F03"/>
    <w:rsid w:val="00C2037B"/>
    <w:rsid w:val="00C25203"/>
    <w:rsid w:val="00C263FB"/>
    <w:rsid w:val="00C26B5D"/>
    <w:rsid w:val="00C27358"/>
    <w:rsid w:val="00C332C3"/>
    <w:rsid w:val="00C340B0"/>
    <w:rsid w:val="00C342B8"/>
    <w:rsid w:val="00C357BB"/>
    <w:rsid w:val="00C35C1C"/>
    <w:rsid w:val="00C408A4"/>
    <w:rsid w:val="00C44606"/>
    <w:rsid w:val="00C4787F"/>
    <w:rsid w:val="00C47965"/>
    <w:rsid w:val="00C50C72"/>
    <w:rsid w:val="00C51487"/>
    <w:rsid w:val="00C51CC6"/>
    <w:rsid w:val="00C521BE"/>
    <w:rsid w:val="00C52B97"/>
    <w:rsid w:val="00C5453A"/>
    <w:rsid w:val="00C54583"/>
    <w:rsid w:val="00C5540B"/>
    <w:rsid w:val="00C60783"/>
    <w:rsid w:val="00C618FC"/>
    <w:rsid w:val="00C62384"/>
    <w:rsid w:val="00C63655"/>
    <w:rsid w:val="00C63D00"/>
    <w:rsid w:val="00C64A95"/>
    <w:rsid w:val="00C67597"/>
    <w:rsid w:val="00C67D90"/>
    <w:rsid w:val="00C7078B"/>
    <w:rsid w:val="00C710A3"/>
    <w:rsid w:val="00C739B3"/>
    <w:rsid w:val="00C759A2"/>
    <w:rsid w:val="00C80300"/>
    <w:rsid w:val="00C8094D"/>
    <w:rsid w:val="00C820E8"/>
    <w:rsid w:val="00C846E0"/>
    <w:rsid w:val="00C8553C"/>
    <w:rsid w:val="00C86099"/>
    <w:rsid w:val="00C872E3"/>
    <w:rsid w:val="00C874D8"/>
    <w:rsid w:val="00C8778F"/>
    <w:rsid w:val="00C9457E"/>
    <w:rsid w:val="00CA34DE"/>
    <w:rsid w:val="00CA45AD"/>
    <w:rsid w:val="00CA5A63"/>
    <w:rsid w:val="00CA6964"/>
    <w:rsid w:val="00CA758E"/>
    <w:rsid w:val="00CB06B1"/>
    <w:rsid w:val="00CB18A9"/>
    <w:rsid w:val="00CB197C"/>
    <w:rsid w:val="00CB1CC6"/>
    <w:rsid w:val="00CB24FE"/>
    <w:rsid w:val="00CB2626"/>
    <w:rsid w:val="00CB2DFC"/>
    <w:rsid w:val="00CB551E"/>
    <w:rsid w:val="00CB5E33"/>
    <w:rsid w:val="00CC1B5C"/>
    <w:rsid w:val="00CC222F"/>
    <w:rsid w:val="00CC2DE5"/>
    <w:rsid w:val="00CC362E"/>
    <w:rsid w:val="00CC3890"/>
    <w:rsid w:val="00CC3D39"/>
    <w:rsid w:val="00CC4123"/>
    <w:rsid w:val="00CC4A20"/>
    <w:rsid w:val="00CC4C20"/>
    <w:rsid w:val="00CC526B"/>
    <w:rsid w:val="00CC76AC"/>
    <w:rsid w:val="00CC780A"/>
    <w:rsid w:val="00CD094B"/>
    <w:rsid w:val="00CD258A"/>
    <w:rsid w:val="00CD4163"/>
    <w:rsid w:val="00CD5B9D"/>
    <w:rsid w:val="00CD61D7"/>
    <w:rsid w:val="00CD7B4D"/>
    <w:rsid w:val="00CE1ABE"/>
    <w:rsid w:val="00CE2E78"/>
    <w:rsid w:val="00CE4D21"/>
    <w:rsid w:val="00CE5015"/>
    <w:rsid w:val="00CE5789"/>
    <w:rsid w:val="00CE68E1"/>
    <w:rsid w:val="00CE6A56"/>
    <w:rsid w:val="00CF1667"/>
    <w:rsid w:val="00CF3BFA"/>
    <w:rsid w:val="00CF512C"/>
    <w:rsid w:val="00CF6A1E"/>
    <w:rsid w:val="00CF7BDA"/>
    <w:rsid w:val="00D0408A"/>
    <w:rsid w:val="00D10386"/>
    <w:rsid w:val="00D165EB"/>
    <w:rsid w:val="00D229A8"/>
    <w:rsid w:val="00D22AB2"/>
    <w:rsid w:val="00D265D1"/>
    <w:rsid w:val="00D27019"/>
    <w:rsid w:val="00D2783B"/>
    <w:rsid w:val="00D319E7"/>
    <w:rsid w:val="00D35FEE"/>
    <w:rsid w:val="00D3767B"/>
    <w:rsid w:val="00D41323"/>
    <w:rsid w:val="00D41EF4"/>
    <w:rsid w:val="00D5043E"/>
    <w:rsid w:val="00D51BE6"/>
    <w:rsid w:val="00D52918"/>
    <w:rsid w:val="00D540F5"/>
    <w:rsid w:val="00D5439C"/>
    <w:rsid w:val="00D5609F"/>
    <w:rsid w:val="00D56364"/>
    <w:rsid w:val="00D56C46"/>
    <w:rsid w:val="00D57153"/>
    <w:rsid w:val="00D614E8"/>
    <w:rsid w:val="00D66577"/>
    <w:rsid w:val="00D72FFA"/>
    <w:rsid w:val="00D73F19"/>
    <w:rsid w:val="00D7425E"/>
    <w:rsid w:val="00D74815"/>
    <w:rsid w:val="00D80BFE"/>
    <w:rsid w:val="00D81AED"/>
    <w:rsid w:val="00D83BF4"/>
    <w:rsid w:val="00D85113"/>
    <w:rsid w:val="00D879F7"/>
    <w:rsid w:val="00D91C23"/>
    <w:rsid w:val="00D94664"/>
    <w:rsid w:val="00D9498B"/>
    <w:rsid w:val="00D95C90"/>
    <w:rsid w:val="00D96004"/>
    <w:rsid w:val="00D963BB"/>
    <w:rsid w:val="00D96803"/>
    <w:rsid w:val="00D973F2"/>
    <w:rsid w:val="00D977AD"/>
    <w:rsid w:val="00D97D1A"/>
    <w:rsid w:val="00DA30F2"/>
    <w:rsid w:val="00DA4C80"/>
    <w:rsid w:val="00DA639F"/>
    <w:rsid w:val="00DB0614"/>
    <w:rsid w:val="00DB0FF9"/>
    <w:rsid w:val="00DB147A"/>
    <w:rsid w:val="00DB15E1"/>
    <w:rsid w:val="00DB4AFB"/>
    <w:rsid w:val="00DB57A9"/>
    <w:rsid w:val="00DB6503"/>
    <w:rsid w:val="00DB7480"/>
    <w:rsid w:val="00DD7AC4"/>
    <w:rsid w:val="00DE0063"/>
    <w:rsid w:val="00DE0114"/>
    <w:rsid w:val="00DE18E4"/>
    <w:rsid w:val="00DE1DFC"/>
    <w:rsid w:val="00DE28E2"/>
    <w:rsid w:val="00DE431F"/>
    <w:rsid w:val="00DE53B8"/>
    <w:rsid w:val="00DE64D8"/>
    <w:rsid w:val="00DF0ADE"/>
    <w:rsid w:val="00DF2E9C"/>
    <w:rsid w:val="00DF6116"/>
    <w:rsid w:val="00DF6FE7"/>
    <w:rsid w:val="00E00466"/>
    <w:rsid w:val="00E02FC7"/>
    <w:rsid w:val="00E034F0"/>
    <w:rsid w:val="00E03C67"/>
    <w:rsid w:val="00E04CC1"/>
    <w:rsid w:val="00E0557A"/>
    <w:rsid w:val="00E10E5F"/>
    <w:rsid w:val="00E12EF8"/>
    <w:rsid w:val="00E13F37"/>
    <w:rsid w:val="00E14F1D"/>
    <w:rsid w:val="00E152B1"/>
    <w:rsid w:val="00E21092"/>
    <w:rsid w:val="00E22200"/>
    <w:rsid w:val="00E224CD"/>
    <w:rsid w:val="00E22FDE"/>
    <w:rsid w:val="00E26FFB"/>
    <w:rsid w:val="00E305C4"/>
    <w:rsid w:val="00E34398"/>
    <w:rsid w:val="00E40852"/>
    <w:rsid w:val="00E44259"/>
    <w:rsid w:val="00E458E8"/>
    <w:rsid w:val="00E479C1"/>
    <w:rsid w:val="00E50AA4"/>
    <w:rsid w:val="00E528A2"/>
    <w:rsid w:val="00E5314C"/>
    <w:rsid w:val="00E56176"/>
    <w:rsid w:val="00E56445"/>
    <w:rsid w:val="00E62E00"/>
    <w:rsid w:val="00E66CED"/>
    <w:rsid w:val="00E671A3"/>
    <w:rsid w:val="00E7227F"/>
    <w:rsid w:val="00E76099"/>
    <w:rsid w:val="00E765FD"/>
    <w:rsid w:val="00E76601"/>
    <w:rsid w:val="00E84BAB"/>
    <w:rsid w:val="00E91576"/>
    <w:rsid w:val="00E92AAB"/>
    <w:rsid w:val="00E95BF4"/>
    <w:rsid w:val="00EA1E77"/>
    <w:rsid w:val="00EA3D0B"/>
    <w:rsid w:val="00EA5F5C"/>
    <w:rsid w:val="00EA7983"/>
    <w:rsid w:val="00EA7EB8"/>
    <w:rsid w:val="00EB2126"/>
    <w:rsid w:val="00EB2DAD"/>
    <w:rsid w:val="00EB49CC"/>
    <w:rsid w:val="00EB4B27"/>
    <w:rsid w:val="00EB4BF3"/>
    <w:rsid w:val="00EB4D04"/>
    <w:rsid w:val="00EC19A1"/>
    <w:rsid w:val="00EC326B"/>
    <w:rsid w:val="00EC3430"/>
    <w:rsid w:val="00EC41D6"/>
    <w:rsid w:val="00EC51B1"/>
    <w:rsid w:val="00EC69B2"/>
    <w:rsid w:val="00ED293D"/>
    <w:rsid w:val="00ED3802"/>
    <w:rsid w:val="00EE29C0"/>
    <w:rsid w:val="00EE2F9A"/>
    <w:rsid w:val="00EE3F82"/>
    <w:rsid w:val="00EE4187"/>
    <w:rsid w:val="00EE4DAD"/>
    <w:rsid w:val="00EF14E4"/>
    <w:rsid w:val="00EF1D65"/>
    <w:rsid w:val="00EF3624"/>
    <w:rsid w:val="00EF4097"/>
    <w:rsid w:val="00EF71E6"/>
    <w:rsid w:val="00EF792F"/>
    <w:rsid w:val="00EF7976"/>
    <w:rsid w:val="00F06263"/>
    <w:rsid w:val="00F07CEB"/>
    <w:rsid w:val="00F10EB3"/>
    <w:rsid w:val="00F11CC0"/>
    <w:rsid w:val="00F11FC1"/>
    <w:rsid w:val="00F1341F"/>
    <w:rsid w:val="00F13802"/>
    <w:rsid w:val="00F144BF"/>
    <w:rsid w:val="00F14C06"/>
    <w:rsid w:val="00F157F5"/>
    <w:rsid w:val="00F159C9"/>
    <w:rsid w:val="00F164EF"/>
    <w:rsid w:val="00F17246"/>
    <w:rsid w:val="00F20A6A"/>
    <w:rsid w:val="00F22947"/>
    <w:rsid w:val="00F22FF9"/>
    <w:rsid w:val="00F27C88"/>
    <w:rsid w:val="00F3076C"/>
    <w:rsid w:val="00F32222"/>
    <w:rsid w:val="00F33546"/>
    <w:rsid w:val="00F33BF3"/>
    <w:rsid w:val="00F34664"/>
    <w:rsid w:val="00F35A0D"/>
    <w:rsid w:val="00F45643"/>
    <w:rsid w:val="00F456EC"/>
    <w:rsid w:val="00F45EC6"/>
    <w:rsid w:val="00F463B7"/>
    <w:rsid w:val="00F47CE4"/>
    <w:rsid w:val="00F50E73"/>
    <w:rsid w:val="00F52399"/>
    <w:rsid w:val="00F52CC1"/>
    <w:rsid w:val="00F52E9D"/>
    <w:rsid w:val="00F531F3"/>
    <w:rsid w:val="00F560A6"/>
    <w:rsid w:val="00F562DD"/>
    <w:rsid w:val="00F578F0"/>
    <w:rsid w:val="00F57B1B"/>
    <w:rsid w:val="00F63665"/>
    <w:rsid w:val="00F63A14"/>
    <w:rsid w:val="00F63E1F"/>
    <w:rsid w:val="00F679AE"/>
    <w:rsid w:val="00F7522D"/>
    <w:rsid w:val="00F753D3"/>
    <w:rsid w:val="00F77C46"/>
    <w:rsid w:val="00F80241"/>
    <w:rsid w:val="00F80A1B"/>
    <w:rsid w:val="00F80EE6"/>
    <w:rsid w:val="00F81E0F"/>
    <w:rsid w:val="00F820C6"/>
    <w:rsid w:val="00F83E7B"/>
    <w:rsid w:val="00F85619"/>
    <w:rsid w:val="00F85FBD"/>
    <w:rsid w:val="00F86B05"/>
    <w:rsid w:val="00F94D1E"/>
    <w:rsid w:val="00F95C98"/>
    <w:rsid w:val="00FA04AE"/>
    <w:rsid w:val="00FA6F2F"/>
    <w:rsid w:val="00FA7B63"/>
    <w:rsid w:val="00FB09E5"/>
    <w:rsid w:val="00FB0ABA"/>
    <w:rsid w:val="00FB1499"/>
    <w:rsid w:val="00FB30EF"/>
    <w:rsid w:val="00FB36BB"/>
    <w:rsid w:val="00FB37E5"/>
    <w:rsid w:val="00FB5EF0"/>
    <w:rsid w:val="00FB6502"/>
    <w:rsid w:val="00FB6D77"/>
    <w:rsid w:val="00FC439B"/>
    <w:rsid w:val="00FC45B3"/>
    <w:rsid w:val="00FC511B"/>
    <w:rsid w:val="00FC6385"/>
    <w:rsid w:val="00FC77D8"/>
    <w:rsid w:val="00FC7D6A"/>
    <w:rsid w:val="00FC7E7F"/>
    <w:rsid w:val="00FD05C2"/>
    <w:rsid w:val="00FD1DB9"/>
    <w:rsid w:val="00FD2077"/>
    <w:rsid w:val="00FD37BA"/>
    <w:rsid w:val="00FD4B30"/>
    <w:rsid w:val="00FE6F18"/>
    <w:rsid w:val="00FF07C5"/>
    <w:rsid w:val="00FF2708"/>
    <w:rsid w:val="00FF3992"/>
    <w:rsid w:val="00FF3B89"/>
    <w:rsid w:val="00FF4E0D"/>
    <w:rsid w:val="00FF608C"/>
    <w:rsid w:val="00FF63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martTagType w:namespaceuri="urn:schemas-microsoft-com:office:smarttags" w:name="State"/>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locked="1"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C3438"/>
    <w:pPr>
      <w:spacing w:before="360" w:after="360"/>
      <w:jc w:val="both"/>
    </w:pPr>
    <w:rPr>
      <w:rFonts w:ascii="Verdana" w:hAnsi="Verdana" w:cs="Verdana"/>
      <w:lang w:val="en-US"/>
    </w:rPr>
  </w:style>
  <w:style w:type="paragraph" w:styleId="Ttulo1">
    <w:name w:val="heading 1"/>
    <w:basedOn w:val="Normal"/>
    <w:next w:val="Normal"/>
    <w:link w:val="Ttulo1Car"/>
    <w:qFormat/>
    <w:rsid w:val="00461D39"/>
    <w:pPr>
      <w:keepNext/>
      <w:pageBreakBefore/>
      <w:numPr>
        <w:numId w:val="20"/>
      </w:numPr>
      <w:spacing w:before="2040" w:after="3840"/>
      <w:jc w:val="right"/>
      <w:outlineLvl w:val="0"/>
    </w:pPr>
    <w:rPr>
      <w:rFonts w:ascii="Myriad Pro" w:hAnsi="Myriad Pro" w:cs="Arial"/>
      <w:bCs/>
      <w:color w:val="FF6600"/>
      <w:kern w:val="32"/>
      <w:sz w:val="56"/>
      <w:szCs w:val="32"/>
      <w:lang w:val="es-ES"/>
    </w:rPr>
  </w:style>
  <w:style w:type="paragraph" w:styleId="Ttulo2">
    <w:name w:val="heading 2"/>
    <w:basedOn w:val="Normal"/>
    <w:next w:val="Normal"/>
    <w:link w:val="Ttulo2Car"/>
    <w:qFormat/>
    <w:rsid w:val="00461D39"/>
    <w:pPr>
      <w:keepNext/>
      <w:numPr>
        <w:ilvl w:val="1"/>
        <w:numId w:val="20"/>
      </w:numPr>
      <w:tabs>
        <w:tab w:val="clear" w:pos="720"/>
      </w:tabs>
      <w:spacing w:before="600" w:after="240"/>
      <w:ind w:left="0" w:firstLine="0"/>
      <w:outlineLvl w:val="1"/>
    </w:pPr>
    <w:rPr>
      <w:rFonts w:ascii="Arial" w:hAnsi="Arial" w:cs="Arial"/>
      <w:b/>
      <w:bCs/>
      <w:iCs/>
      <w:color w:val="595959"/>
      <w:sz w:val="28"/>
      <w:szCs w:val="28"/>
      <w:lang w:val="es-ES"/>
    </w:rPr>
  </w:style>
  <w:style w:type="paragraph" w:styleId="Ttulo3">
    <w:name w:val="heading 3"/>
    <w:basedOn w:val="Normal"/>
    <w:next w:val="Normal"/>
    <w:link w:val="Ttulo3Car"/>
    <w:uiPriority w:val="99"/>
    <w:qFormat/>
    <w:rsid w:val="00186F1A"/>
    <w:pPr>
      <w:keepNext/>
      <w:numPr>
        <w:ilvl w:val="2"/>
        <w:numId w:val="20"/>
      </w:numPr>
      <w:spacing w:before="240" w:after="60"/>
      <w:jc w:val="left"/>
      <w:outlineLvl w:val="2"/>
    </w:pPr>
    <w:rPr>
      <w:sz w:val="26"/>
      <w:szCs w:val="26"/>
      <w:lang w:val="en-GB"/>
    </w:rPr>
  </w:style>
  <w:style w:type="paragraph" w:styleId="Ttulo4">
    <w:name w:val="heading 4"/>
    <w:basedOn w:val="Normal"/>
    <w:next w:val="Normal"/>
    <w:link w:val="Ttulo4Car"/>
    <w:uiPriority w:val="99"/>
    <w:qFormat/>
    <w:rsid w:val="002B7998"/>
    <w:pPr>
      <w:keepNext/>
      <w:spacing w:before="240" w:after="60"/>
      <w:outlineLvl w:val="3"/>
    </w:pPr>
    <w:rPr>
      <w:rFonts w:ascii="Calibri" w:hAnsi="Calibri" w:cs="Calibri"/>
      <w:b/>
      <w:bCs/>
      <w:sz w:val="26"/>
      <w:szCs w:val="26"/>
    </w:rPr>
  </w:style>
  <w:style w:type="paragraph" w:styleId="Ttulo5">
    <w:name w:val="heading 5"/>
    <w:basedOn w:val="Normal"/>
    <w:next w:val="Normal"/>
    <w:link w:val="Ttulo5Car"/>
    <w:uiPriority w:val="99"/>
    <w:qFormat/>
    <w:rsid w:val="005B365A"/>
    <w:pPr>
      <w:tabs>
        <w:tab w:val="num" w:pos="1008"/>
      </w:tabs>
      <w:spacing w:before="240" w:after="60"/>
      <w:ind w:left="1008" w:hanging="1008"/>
      <w:outlineLvl w:val="4"/>
    </w:pPr>
    <w:rPr>
      <w:rFonts w:cs="Times New Roman"/>
      <w:b/>
      <w:bCs/>
      <w:i/>
      <w:iCs/>
      <w:sz w:val="26"/>
      <w:szCs w:val="26"/>
      <w:lang w:val="es-ES"/>
    </w:rPr>
  </w:style>
  <w:style w:type="paragraph" w:styleId="Ttulo6">
    <w:name w:val="heading 6"/>
    <w:basedOn w:val="Normal"/>
    <w:next w:val="Normal"/>
    <w:link w:val="Ttulo6Car"/>
    <w:uiPriority w:val="99"/>
    <w:qFormat/>
    <w:rsid w:val="0013675D"/>
    <w:pPr>
      <w:spacing w:before="240" w:after="60"/>
      <w:outlineLvl w:val="5"/>
    </w:pPr>
    <w:rPr>
      <w:rFonts w:cs="Times New Roman"/>
      <w:b/>
      <w:bCs/>
      <w:sz w:val="22"/>
      <w:szCs w:val="22"/>
    </w:rPr>
  </w:style>
  <w:style w:type="paragraph" w:styleId="Ttulo7">
    <w:name w:val="heading 7"/>
    <w:basedOn w:val="Normal"/>
    <w:next w:val="Normal"/>
    <w:link w:val="Ttulo7Car"/>
    <w:uiPriority w:val="99"/>
    <w:qFormat/>
    <w:rsid w:val="0013675D"/>
    <w:pPr>
      <w:spacing w:before="240" w:after="60"/>
      <w:outlineLvl w:val="6"/>
    </w:pPr>
    <w:rPr>
      <w:rFonts w:cs="Times New Roman"/>
      <w:sz w:val="24"/>
      <w:szCs w:val="24"/>
    </w:rPr>
  </w:style>
  <w:style w:type="paragraph" w:styleId="Ttulo8">
    <w:name w:val="heading 8"/>
    <w:basedOn w:val="Normal"/>
    <w:next w:val="Normal"/>
    <w:link w:val="Ttulo8Car"/>
    <w:uiPriority w:val="99"/>
    <w:qFormat/>
    <w:rsid w:val="005B365A"/>
    <w:pPr>
      <w:tabs>
        <w:tab w:val="num" w:pos="1440"/>
      </w:tabs>
      <w:spacing w:before="240" w:after="60"/>
      <w:ind w:left="1440" w:hanging="1440"/>
      <w:outlineLvl w:val="7"/>
    </w:pPr>
    <w:rPr>
      <w:rFonts w:cs="Times New Roman"/>
      <w:i/>
      <w:iCs/>
      <w:sz w:val="24"/>
      <w:szCs w:val="24"/>
      <w:lang w:val="es-ES"/>
    </w:rPr>
  </w:style>
  <w:style w:type="paragraph" w:styleId="Ttulo9">
    <w:name w:val="heading 9"/>
    <w:basedOn w:val="Normal"/>
    <w:next w:val="Normal"/>
    <w:link w:val="Ttulo9Car"/>
    <w:uiPriority w:val="99"/>
    <w:qFormat/>
    <w:rsid w:val="005B365A"/>
    <w:pPr>
      <w:tabs>
        <w:tab w:val="num" w:pos="1584"/>
      </w:tabs>
      <w:spacing w:before="240" w:after="60"/>
      <w:ind w:left="1584" w:hanging="1584"/>
      <w:outlineLvl w:val="8"/>
    </w:pPr>
    <w:rPr>
      <w:rFonts w:ascii="Arial" w:hAnsi="Arial" w:cs="Arial"/>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61D39"/>
    <w:rPr>
      <w:rFonts w:ascii="Myriad Pro" w:hAnsi="Myriad Pro" w:cs="Arial"/>
      <w:bCs/>
      <w:color w:val="FF6600"/>
      <w:kern w:val="32"/>
      <w:sz w:val="56"/>
      <w:szCs w:val="32"/>
      <w:lang w:val="es-ES" w:eastAsia="es-ES"/>
    </w:rPr>
  </w:style>
  <w:style w:type="character" w:customStyle="1" w:styleId="Ttulo2Car">
    <w:name w:val="Título 2 Car"/>
    <w:basedOn w:val="Fuentedeprrafopredeter"/>
    <w:link w:val="Ttulo2"/>
    <w:locked/>
    <w:rsid w:val="00461D39"/>
    <w:rPr>
      <w:rFonts w:ascii="Arial" w:hAnsi="Arial" w:cs="Arial"/>
      <w:b/>
      <w:bCs/>
      <w:iCs/>
      <w:color w:val="595959"/>
      <w:sz w:val="28"/>
      <w:szCs w:val="28"/>
      <w:lang w:val="es-ES" w:eastAsia="es-ES"/>
    </w:rPr>
  </w:style>
  <w:style w:type="character" w:customStyle="1" w:styleId="Ttulo3Car">
    <w:name w:val="Título 3 Car"/>
    <w:basedOn w:val="Fuentedeprrafopredeter"/>
    <w:link w:val="Ttulo3"/>
    <w:uiPriority w:val="99"/>
    <w:rsid w:val="00186F1A"/>
    <w:rPr>
      <w:rFonts w:ascii="Verdana" w:hAnsi="Verdana" w:cs="Verdana"/>
      <w:sz w:val="26"/>
      <w:szCs w:val="26"/>
      <w:lang w:val="en-GB" w:eastAsia="es-ES"/>
    </w:rPr>
  </w:style>
  <w:style w:type="character" w:customStyle="1" w:styleId="Ttulo4Car">
    <w:name w:val="Título 4 Car"/>
    <w:basedOn w:val="Fuentedeprrafopredeter"/>
    <w:link w:val="Ttulo4"/>
    <w:uiPriority w:val="99"/>
    <w:locked/>
    <w:rsid w:val="002B7998"/>
    <w:rPr>
      <w:rFonts w:ascii="Calibri" w:hAnsi="Calibri" w:cs="Calibri"/>
      <w:b/>
      <w:bCs/>
      <w:sz w:val="28"/>
      <w:szCs w:val="28"/>
      <w:lang w:val="en-US"/>
    </w:rPr>
  </w:style>
  <w:style w:type="character" w:customStyle="1" w:styleId="Ttulo5Car">
    <w:name w:val="Título 5 Car"/>
    <w:basedOn w:val="Fuentedeprrafopredeter"/>
    <w:link w:val="Ttulo5"/>
    <w:uiPriority w:val="9"/>
    <w:semiHidden/>
    <w:rsid w:val="00E33242"/>
    <w:rPr>
      <w:rFonts w:ascii="Calibri" w:eastAsia="Times New Roman" w:hAnsi="Calibri" w:cs="Times New Roman"/>
      <w:b/>
      <w:bCs/>
      <w:i/>
      <w:iCs/>
      <w:sz w:val="26"/>
      <w:szCs w:val="26"/>
      <w:lang w:val="en-US"/>
    </w:rPr>
  </w:style>
  <w:style w:type="character" w:customStyle="1" w:styleId="Ttulo6Car">
    <w:name w:val="Título 6 Car"/>
    <w:basedOn w:val="Fuentedeprrafopredeter"/>
    <w:link w:val="Ttulo6"/>
    <w:uiPriority w:val="9"/>
    <w:semiHidden/>
    <w:rsid w:val="00E33242"/>
    <w:rPr>
      <w:rFonts w:ascii="Calibri" w:eastAsia="Times New Roman" w:hAnsi="Calibri" w:cs="Times New Roman"/>
      <w:b/>
      <w:bCs/>
      <w:lang w:val="en-US"/>
    </w:rPr>
  </w:style>
  <w:style w:type="character" w:customStyle="1" w:styleId="Ttulo7Car">
    <w:name w:val="Título 7 Car"/>
    <w:basedOn w:val="Fuentedeprrafopredeter"/>
    <w:link w:val="Ttulo7"/>
    <w:uiPriority w:val="9"/>
    <w:semiHidden/>
    <w:rsid w:val="00E33242"/>
    <w:rPr>
      <w:rFonts w:ascii="Calibri" w:eastAsia="Times New Roman" w:hAnsi="Calibri" w:cs="Times New Roman"/>
      <w:sz w:val="24"/>
      <w:szCs w:val="24"/>
      <w:lang w:val="en-US"/>
    </w:rPr>
  </w:style>
  <w:style w:type="character" w:customStyle="1" w:styleId="Ttulo8Car">
    <w:name w:val="Título 8 Car"/>
    <w:basedOn w:val="Fuentedeprrafopredeter"/>
    <w:link w:val="Ttulo8"/>
    <w:uiPriority w:val="9"/>
    <w:semiHidden/>
    <w:rsid w:val="00E33242"/>
    <w:rPr>
      <w:rFonts w:ascii="Calibri" w:eastAsia="Times New Roman" w:hAnsi="Calibri" w:cs="Times New Roman"/>
      <w:i/>
      <w:iCs/>
      <w:sz w:val="24"/>
      <w:szCs w:val="24"/>
      <w:lang w:val="en-US"/>
    </w:rPr>
  </w:style>
  <w:style w:type="character" w:customStyle="1" w:styleId="Ttulo9Car">
    <w:name w:val="Título 9 Car"/>
    <w:basedOn w:val="Fuentedeprrafopredeter"/>
    <w:link w:val="Ttulo9"/>
    <w:uiPriority w:val="9"/>
    <w:semiHidden/>
    <w:rsid w:val="00E33242"/>
    <w:rPr>
      <w:rFonts w:ascii="Cambria" w:eastAsia="Times New Roman" w:hAnsi="Cambria" w:cs="Times New Roman"/>
      <w:lang w:val="en-US"/>
    </w:rPr>
  </w:style>
  <w:style w:type="paragraph" w:styleId="Ttulo">
    <w:name w:val="Title"/>
    <w:basedOn w:val="Normal"/>
    <w:next w:val="Normal"/>
    <w:link w:val="TtuloCar"/>
    <w:uiPriority w:val="99"/>
    <w:qFormat/>
    <w:rsid w:val="0089202B"/>
    <w:pPr>
      <w:widowControl w:val="0"/>
      <w:jc w:val="center"/>
    </w:pPr>
    <w:rPr>
      <w:rFonts w:ascii="Arial" w:hAnsi="Arial" w:cs="Arial"/>
      <w:b/>
      <w:bCs/>
      <w:sz w:val="36"/>
      <w:szCs w:val="36"/>
      <w:lang w:eastAsia="en-US"/>
    </w:rPr>
  </w:style>
  <w:style w:type="character" w:customStyle="1" w:styleId="TtuloCar">
    <w:name w:val="Título Car"/>
    <w:basedOn w:val="Fuentedeprrafopredeter"/>
    <w:link w:val="Ttulo"/>
    <w:uiPriority w:val="10"/>
    <w:rsid w:val="00E33242"/>
    <w:rPr>
      <w:rFonts w:ascii="Cambria" w:eastAsia="Times New Roman" w:hAnsi="Cambria" w:cs="Times New Roman"/>
      <w:b/>
      <w:bCs/>
      <w:kern w:val="28"/>
      <w:sz w:val="32"/>
      <w:szCs w:val="32"/>
      <w:lang w:val="en-US"/>
    </w:rPr>
  </w:style>
  <w:style w:type="paragraph" w:styleId="Encabezado">
    <w:name w:val="header"/>
    <w:basedOn w:val="Normal"/>
    <w:link w:val="EncabezadoCar"/>
    <w:uiPriority w:val="99"/>
    <w:rsid w:val="0089202B"/>
    <w:pPr>
      <w:tabs>
        <w:tab w:val="center" w:pos="4252"/>
        <w:tab w:val="right" w:pos="8504"/>
      </w:tabs>
    </w:pPr>
  </w:style>
  <w:style w:type="character" w:customStyle="1" w:styleId="EncabezadoCar">
    <w:name w:val="Encabezado Car"/>
    <w:basedOn w:val="Fuentedeprrafopredeter"/>
    <w:link w:val="Encabezado"/>
    <w:uiPriority w:val="99"/>
    <w:semiHidden/>
    <w:rsid w:val="00E33242"/>
    <w:rPr>
      <w:rFonts w:ascii="Verdana" w:hAnsi="Verdana" w:cs="Verdana"/>
      <w:sz w:val="20"/>
      <w:szCs w:val="20"/>
      <w:lang w:val="en-US"/>
    </w:rPr>
  </w:style>
  <w:style w:type="paragraph" w:styleId="Piedepgina">
    <w:name w:val="footer"/>
    <w:basedOn w:val="Normal"/>
    <w:link w:val="PiedepginaCar"/>
    <w:uiPriority w:val="99"/>
    <w:rsid w:val="0089202B"/>
    <w:pPr>
      <w:tabs>
        <w:tab w:val="center" w:pos="4252"/>
        <w:tab w:val="right" w:pos="8504"/>
      </w:tabs>
    </w:pPr>
  </w:style>
  <w:style w:type="character" w:customStyle="1" w:styleId="PiedepginaCar">
    <w:name w:val="Pie de página Car"/>
    <w:basedOn w:val="Fuentedeprrafopredeter"/>
    <w:link w:val="Piedepgina"/>
    <w:uiPriority w:val="99"/>
    <w:semiHidden/>
    <w:rsid w:val="00E33242"/>
    <w:rPr>
      <w:rFonts w:ascii="Verdana" w:hAnsi="Verdana" w:cs="Verdana"/>
      <w:sz w:val="20"/>
      <w:szCs w:val="20"/>
      <w:lang w:val="en-US"/>
    </w:rPr>
  </w:style>
  <w:style w:type="paragraph" w:styleId="TDC1">
    <w:name w:val="toc 1"/>
    <w:basedOn w:val="Normal"/>
    <w:next w:val="Normal"/>
    <w:autoRedefine/>
    <w:uiPriority w:val="39"/>
    <w:rsid w:val="00C63D00"/>
    <w:pPr>
      <w:tabs>
        <w:tab w:val="left" w:pos="426"/>
        <w:tab w:val="right" w:leader="dot" w:pos="8222"/>
      </w:tabs>
      <w:spacing w:before="120" w:after="0"/>
    </w:pPr>
    <w:rPr>
      <w:b/>
      <w:bCs/>
    </w:rPr>
  </w:style>
  <w:style w:type="character" w:styleId="Hipervnculo">
    <w:name w:val="Hyperlink"/>
    <w:basedOn w:val="Fuentedeprrafopredeter"/>
    <w:uiPriority w:val="99"/>
    <w:rsid w:val="0089202B"/>
    <w:rPr>
      <w:color w:val="0000FF"/>
      <w:u w:val="single"/>
    </w:rPr>
  </w:style>
  <w:style w:type="paragraph" w:styleId="TDC3">
    <w:name w:val="toc 3"/>
    <w:basedOn w:val="TDC1"/>
    <w:next w:val="Normal"/>
    <w:autoRedefine/>
    <w:uiPriority w:val="39"/>
    <w:rsid w:val="00C63D00"/>
    <w:pPr>
      <w:tabs>
        <w:tab w:val="left" w:pos="851"/>
        <w:tab w:val="left" w:pos="1276"/>
      </w:tabs>
      <w:spacing w:before="0"/>
      <w:ind w:left="482"/>
    </w:pPr>
    <w:rPr>
      <w:b w:val="0"/>
      <w:bCs w:val="0"/>
    </w:rPr>
  </w:style>
  <w:style w:type="paragraph" w:styleId="TDC2">
    <w:name w:val="toc 2"/>
    <w:basedOn w:val="TDC1"/>
    <w:next w:val="Normal"/>
    <w:autoRedefine/>
    <w:uiPriority w:val="39"/>
    <w:rsid w:val="00C63D00"/>
    <w:pPr>
      <w:tabs>
        <w:tab w:val="left" w:pos="851"/>
      </w:tabs>
      <w:spacing w:before="0"/>
      <w:ind w:left="238"/>
    </w:pPr>
    <w:rPr>
      <w:b w:val="0"/>
      <w:bCs w:val="0"/>
      <w:noProof/>
      <w:lang w:val="es-ES"/>
    </w:rPr>
  </w:style>
  <w:style w:type="paragraph" w:styleId="TDC4">
    <w:name w:val="toc 4"/>
    <w:basedOn w:val="Normal"/>
    <w:next w:val="Normal"/>
    <w:autoRedefine/>
    <w:uiPriority w:val="39"/>
    <w:rsid w:val="0089202B"/>
    <w:pPr>
      <w:ind w:left="720"/>
    </w:pPr>
    <w:rPr>
      <w:sz w:val="18"/>
      <w:szCs w:val="18"/>
    </w:rPr>
  </w:style>
  <w:style w:type="paragraph" w:styleId="TDC5">
    <w:name w:val="toc 5"/>
    <w:basedOn w:val="Normal"/>
    <w:next w:val="Normal"/>
    <w:autoRedefine/>
    <w:uiPriority w:val="39"/>
    <w:rsid w:val="0089202B"/>
    <w:pPr>
      <w:ind w:left="960"/>
    </w:pPr>
    <w:rPr>
      <w:sz w:val="18"/>
      <w:szCs w:val="18"/>
    </w:rPr>
  </w:style>
  <w:style w:type="paragraph" w:styleId="TDC6">
    <w:name w:val="toc 6"/>
    <w:basedOn w:val="Normal"/>
    <w:next w:val="Normal"/>
    <w:autoRedefine/>
    <w:uiPriority w:val="39"/>
    <w:rsid w:val="0089202B"/>
    <w:pPr>
      <w:ind w:left="1200"/>
    </w:pPr>
    <w:rPr>
      <w:sz w:val="18"/>
      <w:szCs w:val="18"/>
    </w:rPr>
  </w:style>
  <w:style w:type="paragraph" w:styleId="TDC7">
    <w:name w:val="toc 7"/>
    <w:basedOn w:val="Normal"/>
    <w:next w:val="Normal"/>
    <w:autoRedefine/>
    <w:uiPriority w:val="39"/>
    <w:rsid w:val="0089202B"/>
    <w:pPr>
      <w:ind w:left="1440"/>
    </w:pPr>
    <w:rPr>
      <w:sz w:val="18"/>
      <w:szCs w:val="18"/>
    </w:rPr>
  </w:style>
  <w:style w:type="paragraph" w:styleId="TDC8">
    <w:name w:val="toc 8"/>
    <w:basedOn w:val="Normal"/>
    <w:next w:val="Normal"/>
    <w:autoRedefine/>
    <w:uiPriority w:val="39"/>
    <w:rsid w:val="0089202B"/>
    <w:pPr>
      <w:ind w:left="1680"/>
    </w:pPr>
    <w:rPr>
      <w:sz w:val="18"/>
      <w:szCs w:val="18"/>
    </w:rPr>
  </w:style>
  <w:style w:type="paragraph" w:styleId="TDC9">
    <w:name w:val="toc 9"/>
    <w:basedOn w:val="Normal"/>
    <w:next w:val="Normal"/>
    <w:autoRedefine/>
    <w:uiPriority w:val="39"/>
    <w:rsid w:val="0089202B"/>
    <w:pPr>
      <w:ind w:left="1920"/>
    </w:pPr>
    <w:rPr>
      <w:sz w:val="18"/>
      <w:szCs w:val="18"/>
    </w:rPr>
  </w:style>
  <w:style w:type="table" w:styleId="Tablaconcuadrcula">
    <w:name w:val="Table Grid"/>
    <w:basedOn w:val="Tablanormal"/>
    <w:uiPriority w:val="99"/>
    <w:rsid w:val="00BE54DD"/>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Ttulo3Verdana">
    <w:name w:val="Estilo Título 3 + Verdana"/>
    <w:basedOn w:val="Ttulo3"/>
    <w:autoRedefine/>
    <w:uiPriority w:val="99"/>
    <w:rsid w:val="00F11CC0"/>
    <w:pPr>
      <w:numPr>
        <w:ilvl w:val="0"/>
        <w:numId w:val="0"/>
      </w:numPr>
      <w:tabs>
        <w:tab w:val="num" w:pos="0"/>
      </w:tabs>
    </w:pPr>
    <w:rPr>
      <w:lang w:val="en-US"/>
    </w:rPr>
  </w:style>
  <w:style w:type="paragraph" w:styleId="Textodeglobo">
    <w:name w:val="Balloon Text"/>
    <w:basedOn w:val="Normal"/>
    <w:link w:val="TextodegloboCar"/>
    <w:uiPriority w:val="99"/>
    <w:semiHidden/>
    <w:rsid w:val="002E45C4"/>
    <w:rPr>
      <w:rFonts w:ascii="Tahoma" w:hAnsi="Tahoma" w:cs="Tahoma"/>
      <w:sz w:val="16"/>
      <w:szCs w:val="16"/>
    </w:rPr>
  </w:style>
  <w:style w:type="character" w:customStyle="1" w:styleId="TextodegloboCar">
    <w:name w:val="Texto de globo Car"/>
    <w:basedOn w:val="Fuentedeprrafopredeter"/>
    <w:link w:val="Textodeglobo"/>
    <w:uiPriority w:val="99"/>
    <w:locked/>
    <w:rsid w:val="002E45C4"/>
    <w:rPr>
      <w:rFonts w:ascii="Tahoma" w:hAnsi="Tahoma" w:cs="Tahoma"/>
      <w:sz w:val="16"/>
      <w:szCs w:val="16"/>
    </w:rPr>
  </w:style>
  <w:style w:type="paragraph" w:styleId="Epgrafe">
    <w:name w:val="caption"/>
    <w:basedOn w:val="Normal"/>
    <w:next w:val="Normal"/>
    <w:link w:val="EpgrafeCar"/>
    <w:autoRedefine/>
    <w:uiPriority w:val="99"/>
    <w:qFormat/>
    <w:rsid w:val="003B51F4"/>
    <w:pPr>
      <w:jc w:val="center"/>
    </w:pPr>
    <w:rPr>
      <w:b/>
      <w:bCs/>
    </w:rPr>
  </w:style>
  <w:style w:type="paragraph" w:styleId="Tabladeilustraciones">
    <w:name w:val="table of figures"/>
    <w:basedOn w:val="Normal"/>
    <w:next w:val="Normal"/>
    <w:uiPriority w:val="99"/>
    <w:semiHidden/>
    <w:rsid w:val="00117169"/>
    <w:pPr>
      <w:spacing w:after="0"/>
    </w:pPr>
  </w:style>
  <w:style w:type="paragraph" w:styleId="Lista">
    <w:name w:val="List"/>
    <w:basedOn w:val="Normal"/>
    <w:uiPriority w:val="99"/>
    <w:rsid w:val="0013675D"/>
    <w:pPr>
      <w:ind w:left="283" w:hanging="283"/>
    </w:pPr>
  </w:style>
  <w:style w:type="paragraph" w:styleId="Lista2">
    <w:name w:val="List 2"/>
    <w:basedOn w:val="Normal"/>
    <w:uiPriority w:val="99"/>
    <w:rsid w:val="0013675D"/>
    <w:pPr>
      <w:ind w:left="566" w:hanging="283"/>
    </w:pPr>
  </w:style>
  <w:style w:type="paragraph" w:styleId="Lista3">
    <w:name w:val="List 3"/>
    <w:basedOn w:val="Normal"/>
    <w:uiPriority w:val="99"/>
    <w:rsid w:val="0013675D"/>
    <w:pPr>
      <w:ind w:left="849" w:hanging="283"/>
    </w:pPr>
  </w:style>
  <w:style w:type="paragraph" w:styleId="Listaconvietas">
    <w:name w:val="List Bullet"/>
    <w:basedOn w:val="Normal"/>
    <w:uiPriority w:val="99"/>
    <w:rsid w:val="0013675D"/>
    <w:pPr>
      <w:tabs>
        <w:tab w:val="num" w:pos="643"/>
      </w:tabs>
      <w:ind w:left="360" w:hanging="360"/>
    </w:pPr>
  </w:style>
  <w:style w:type="paragraph" w:styleId="Listaconvietas2">
    <w:name w:val="List Bullet 2"/>
    <w:basedOn w:val="Normal"/>
    <w:uiPriority w:val="99"/>
    <w:rsid w:val="0013675D"/>
    <w:pPr>
      <w:tabs>
        <w:tab w:val="num" w:pos="643"/>
        <w:tab w:val="num" w:pos="926"/>
      </w:tabs>
      <w:ind w:left="643" w:hanging="360"/>
    </w:pPr>
  </w:style>
  <w:style w:type="paragraph" w:styleId="Listaconvietas3">
    <w:name w:val="List Bullet 3"/>
    <w:basedOn w:val="Normal"/>
    <w:uiPriority w:val="99"/>
    <w:rsid w:val="0013675D"/>
    <w:pPr>
      <w:tabs>
        <w:tab w:val="num" w:pos="720"/>
        <w:tab w:val="num" w:pos="926"/>
      </w:tabs>
      <w:ind w:left="926" w:hanging="360"/>
    </w:pPr>
  </w:style>
  <w:style w:type="paragraph" w:styleId="Continuarlista">
    <w:name w:val="List Continue"/>
    <w:basedOn w:val="Normal"/>
    <w:uiPriority w:val="99"/>
    <w:rsid w:val="0013675D"/>
    <w:pPr>
      <w:ind w:left="283"/>
    </w:pPr>
  </w:style>
  <w:style w:type="paragraph" w:styleId="Continuarlista2">
    <w:name w:val="List Continue 2"/>
    <w:basedOn w:val="Normal"/>
    <w:uiPriority w:val="99"/>
    <w:rsid w:val="0013675D"/>
    <w:pPr>
      <w:ind w:left="566"/>
    </w:pPr>
  </w:style>
  <w:style w:type="paragraph" w:styleId="Textoindependiente">
    <w:name w:val="Body Text"/>
    <w:basedOn w:val="Normal"/>
    <w:link w:val="TextoindependienteCar"/>
    <w:autoRedefine/>
    <w:uiPriority w:val="99"/>
    <w:rsid w:val="00045CD2"/>
    <w:pPr>
      <w:ind w:right="-710"/>
      <w:jc w:val="right"/>
    </w:pPr>
    <w:rPr>
      <w:b/>
      <w:bCs/>
      <w:color w:val="FFFFFF"/>
    </w:rPr>
  </w:style>
  <w:style w:type="character" w:customStyle="1" w:styleId="TextoindependienteCar">
    <w:name w:val="Texto independiente Car"/>
    <w:basedOn w:val="Fuentedeprrafopredeter"/>
    <w:link w:val="Textoindependiente"/>
    <w:uiPriority w:val="99"/>
    <w:locked/>
    <w:rsid w:val="00045CD2"/>
    <w:rPr>
      <w:rFonts w:ascii="Verdana" w:hAnsi="Verdana" w:cs="Verdana"/>
      <w:b/>
      <w:bCs/>
      <w:color w:val="FFFFFF"/>
      <w:lang w:val="en-US"/>
    </w:rPr>
  </w:style>
  <w:style w:type="paragraph" w:styleId="Sangradetextonormal">
    <w:name w:val="Body Text Indent"/>
    <w:basedOn w:val="Normal"/>
    <w:link w:val="SangradetextonormalCar"/>
    <w:uiPriority w:val="99"/>
    <w:rsid w:val="0013675D"/>
    <w:pPr>
      <w:ind w:left="283"/>
    </w:pPr>
  </w:style>
  <w:style w:type="character" w:customStyle="1" w:styleId="SangradetextonormalCar">
    <w:name w:val="Sangría de texto normal Car"/>
    <w:basedOn w:val="Fuentedeprrafopredeter"/>
    <w:link w:val="Sangradetextonormal"/>
    <w:uiPriority w:val="99"/>
    <w:semiHidden/>
    <w:rsid w:val="00E33242"/>
    <w:rPr>
      <w:rFonts w:ascii="Verdana" w:hAnsi="Verdana" w:cs="Verdana"/>
      <w:sz w:val="20"/>
      <w:szCs w:val="20"/>
      <w:lang w:val="en-US"/>
    </w:rPr>
  </w:style>
  <w:style w:type="paragraph" w:styleId="Sangranormal">
    <w:name w:val="Normal Indent"/>
    <w:basedOn w:val="Normal"/>
    <w:uiPriority w:val="99"/>
    <w:rsid w:val="0013675D"/>
    <w:pPr>
      <w:ind w:left="708"/>
    </w:pPr>
  </w:style>
  <w:style w:type="paragraph" w:styleId="Textoindependienteprimerasangra">
    <w:name w:val="Body Text First Indent"/>
    <w:basedOn w:val="Textoindependiente"/>
    <w:link w:val="TextoindependienteprimerasangraCar"/>
    <w:uiPriority w:val="99"/>
    <w:rsid w:val="0013675D"/>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E33242"/>
    <w:rPr>
      <w:sz w:val="20"/>
      <w:szCs w:val="20"/>
    </w:rPr>
  </w:style>
  <w:style w:type="paragraph" w:styleId="Textoindependienteprimerasangra2">
    <w:name w:val="Body Text First Indent 2"/>
    <w:basedOn w:val="Sangradetextonormal"/>
    <w:link w:val="Textoindependienteprimerasangra2Car"/>
    <w:uiPriority w:val="99"/>
    <w:rsid w:val="0013675D"/>
    <w:pPr>
      <w:ind w:firstLine="210"/>
    </w:pPr>
  </w:style>
  <w:style w:type="character" w:customStyle="1" w:styleId="Textoindependienteprimerasangra2Car">
    <w:name w:val="Texto independiente primera sangría 2 Car"/>
    <w:basedOn w:val="SangradetextonormalCar"/>
    <w:link w:val="Textoindependienteprimerasangra2"/>
    <w:uiPriority w:val="99"/>
    <w:semiHidden/>
    <w:rsid w:val="00E33242"/>
  </w:style>
  <w:style w:type="paragraph" w:styleId="Textonotapie">
    <w:name w:val="footnote text"/>
    <w:basedOn w:val="Normal"/>
    <w:link w:val="TextonotapieCar"/>
    <w:uiPriority w:val="99"/>
    <w:semiHidden/>
    <w:rsid w:val="004B1323"/>
  </w:style>
  <w:style w:type="character" w:customStyle="1" w:styleId="TextonotapieCar">
    <w:name w:val="Texto nota pie Car"/>
    <w:basedOn w:val="Fuentedeprrafopredeter"/>
    <w:link w:val="Textonotapie"/>
    <w:uiPriority w:val="99"/>
    <w:semiHidden/>
    <w:rsid w:val="00E33242"/>
    <w:rPr>
      <w:rFonts w:ascii="Verdana" w:hAnsi="Verdana" w:cs="Verdana"/>
      <w:sz w:val="20"/>
      <w:szCs w:val="20"/>
      <w:lang w:val="en-US"/>
    </w:rPr>
  </w:style>
  <w:style w:type="character" w:styleId="Refdenotaalpie">
    <w:name w:val="footnote reference"/>
    <w:basedOn w:val="Fuentedeprrafopredeter"/>
    <w:uiPriority w:val="99"/>
    <w:semiHidden/>
    <w:rsid w:val="004B1323"/>
    <w:rPr>
      <w:vertAlign w:val="superscript"/>
    </w:rPr>
  </w:style>
  <w:style w:type="paragraph" w:customStyle="1" w:styleId="reference">
    <w:name w:val="reference"/>
    <w:basedOn w:val="Normal"/>
    <w:autoRedefine/>
    <w:uiPriority w:val="99"/>
    <w:rsid w:val="00592587"/>
    <w:pPr>
      <w:suppressAutoHyphens/>
      <w:overflowPunct w:val="0"/>
      <w:autoSpaceDE w:val="0"/>
      <w:autoSpaceDN w:val="0"/>
      <w:adjustRightInd w:val="0"/>
      <w:ind w:left="227" w:hanging="227"/>
      <w:textAlignment w:val="baseline"/>
    </w:pPr>
    <w:rPr>
      <w:sz w:val="24"/>
      <w:szCs w:val="24"/>
    </w:rPr>
  </w:style>
  <w:style w:type="character" w:customStyle="1" w:styleId="docemphasis">
    <w:name w:val="docemphasis"/>
    <w:basedOn w:val="Fuentedeprrafopredeter"/>
    <w:uiPriority w:val="99"/>
    <w:rsid w:val="001F480E"/>
  </w:style>
  <w:style w:type="paragraph" w:styleId="NormalWeb">
    <w:name w:val="Normal (Web)"/>
    <w:basedOn w:val="Normal"/>
    <w:uiPriority w:val="99"/>
    <w:rsid w:val="002831A4"/>
    <w:pPr>
      <w:spacing w:before="100" w:beforeAutospacing="1" w:after="100" w:afterAutospacing="1"/>
    </w:pPr>
    <w:rPr>
      <w:rFonts w:cs="Times New Roman"/>
      <w:sz w:val="24"/>
      <w:szCs w:val="24"/>
      <w:lang w:val="es-ES"/>
    </w:rPr>
  </w:style>
  <w:style w:type="table" w:styleId="Sombreadoclaro-nfasis2">
    <w:name w:val="Light Shading Accent 2"/>
    <w:basedOn w:val="Tablanormal"/>
    <w:uiPriority w:val="99"/>
    <w:rsid w:val="00873A43"/>
    <w:rPr>
      <w:rFonts w:ascii="Verdana" w:hAnsi="Verdana"/>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stamedia1-nfasis2">
    <w:name w:val="Medium List 1 Accent 2"/>
    <w:basedOn w:val="Tablanormal"/>
    <w:uiPriority w:val="99"/>
    <w:rsid w:val="00873A43"/>
    <w:rPr>
      <w:rFonts w:ascii="Verdana" w:hAnsi="Verdana"/>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Tahoma" w:eastAsia="Times New Roman" w:hAnsi="Tahoma" w:cs="Tahoma"/>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character" w:styleId="Hipervnculovisitado">
    <w:name w:val="FollowedHyperlink"/>
    <w:basedOn w:val="Fuentedeprrafopredeter"/>
    <w:uiPriority w:val="99"/>
    <w:rsid w:val="00B154F8"/>
    <w:rPr>
      <w:color w:val="800080"/>
      <w:u w:val="single"/>
    </w:rPr>
  </w:style>
  <w:style w:type="character" w:customStyle="1" w:styleId="EpgrafeCar">
    <w:name w:val="Epígrafe Car"/>
    <w:basedOn w:val="Fuentedeprrafopredeter"/>
    <w:link w:val="Epgrafe"/>
    <w:uiPriority w:val="99"/>
    <w:locked/>
    <w:rsid w:val="001D09F8"/>
    <w:rPr>
      <w:rFonts w:ascii="Verdana" w:hAnsi="Verdana" w:cs="Verdana"/>
      <w:b/>
      <w:bCs/>
      <w:lang w:val="en-US" w:eastAsia="es-ES"/>
    </w:rPr>
  </w:style>
  <w:style w:type="paragraph" w:customStyle="1" w:styleId="puntosdelalista">
    <w:name w:val="puntos de la lista"/>
    <w:basedOn w:val="Normal"/>
    <w:uiPriority w:val="99"/>
    <w:rsid w:val="00EC19A1"/>
    <w:pPr>
      <w:numPr>
        <w:numId w:val="7"/>
      </w:numPr>
    </w:pPr>
  </w:style>
  <w:style w:type="paragraph" w:styleId="Prrafodelista">
    <w:name w:val="List Paragraph"/>
    <w:basedOn w:val="Normal"/>
    <w:uiPriority w:val="99"/>
    <w:qFormat/>
    <w:rsid w:val="00265C5A"/>
    <w:pPr>
      <w:ind w:left="708"/>
    </w:pPr>
  </w:style>
  <w:style w:type="paragraph" w:customStyle="1" w:styleId="reference1">
    <w:name w:val="reference1"/>
    <w:basedOn w:val="Normal"/>
    <w:autoRedefine/>
    <w:uiPriority w:val="99"/>
    <w:rsid w:val="00FF3992"/>
    <w:pPr>
      <w:suppressAutoHyphens/>
      <w:overflowPunct w:val="0"/>
      <w:autoSpaceDE w:val="0"/>
      <w:autoSpaceDN w:val="0"/>
      <w:adjustRightInd w:val="0"/>
      <w:textAlignment w:val="baseline"/>
    </w:pPr>
    <w:rPr>
      <w:sz w:val="24"/>
      <w:szCs w:val="24"/>
    </w:rPr>
  </w:style>
  <w:style w:type="character" w:customStyle="1" w:styleId="TextoindependienteCar1">
    <w:name w:val="Texto independiente Car1"/>
    <w:basedOn w:val="Fuentedeprrafopredeter"/>
    <w:uiPriority w:val="99"/>
    <w:rsid w:val="00CB5E33"/>
    <w:rPr>
      <w:rFonts w:ascii="Verdana" w:hAnsi="Verdana" w:cs="Verdana"/>
      <w:sz w:val="24"/>
      <w:szCs w:val="24"/>
      <w:lang w:val="en-US" w:eastAsia="es-ES"/>
    </w:rPr>
  </w:style>
  <w:style w:type="character" w:customStyle="1" w:styleId="EpgrafeCar1">
    <w:name w:val="Epígrafe Car1"/>
    <w:basedOn w:val="Fuentedeprrafopredeter"/>
    <w:uiPriority w:val="99"/>
    <w:rsid w:val="00CB5E33"/>
    <w:rPr>
      <w:rFonts w:ascii="Verdana" w:hAnsi="Verdana" w:cs="Verdana"/>
      <w:b/>
      <w:bCs/>
      <w:lang w:val="en-US" w:eastAsia="es-ES"/>
    </w:rPr>
  </w:style>
  <w:style w:type="character" w:customStyle="1" w:styleId="TextoindependienteCar3">
    <w:name w:val="Texto independiente Car3"/>
    <w:basedOn w:val="Fuentedeprrafopredeter"/>
    <w:uiPriority w:val="99"/>
    <w:rsid w:val="005B365A"/>
    <w:rPr>
      <w:rFonts w:ascii="Verdana" w:hAnsi="Verdana" w:cs="Verdana"/>
      <w:sz w:val="24"/>
      <w:szCs w:val="24"/>
      <w:lang w:val="en-US" w:eastAsia="es-ES"/>
    </w:rPr>
  </w:style>
  <w:style w:type="character" w:customStyle="1" w:styleId="TextoindependienteCar2">
    <w:name w:val="Texto independiente Car2"/>
    <w:basedOn w:val="Fuentedeprrafopredeter"/>
    <w:uiPriority w:val="99"/>
    <w:rsid w:val="001121F0"/>
    <w:rPr>
      <w:rFonts w:ascii="Verdana" w:hAnsi="Verdana" w:cs="Verdana"/>
      <w:sz w:val="24"/>
      <w:szCs w:val="24"/>
      <w:lang w:val="en-US" w:eastAsia="es-ES"/>
    </w:rPr>
  </w:style>
  <w:style w:type="character" w:styleId="Nmerodelnea">
    <w:name w:val="line number"/>
    <w:basedOn w:val="Fuentedeprrafopredeter"/>
    <w:uiPriority w:val="99"/>
    <w:rsid w:val="00ED3802"/>
  </w:style>
  <w:style w:type="character" w:styleId="Nmerodepgina">
    <w:name w:val="page number"/>
    <w:basedOn w:val="Fuentedeprrafopredeter"/>
    <w:uiPriority w:val="99"/>
    <w:rsid w:val="00ED3802"/>
  </w:style>
  <w:style w:type="character" w:styleId="Refdecomentario">
    <w:name w:val="annotation reference"/>
    <w:basedOn w:val="Fuentedeprrafopredeter"/>
    <w:uiPriority w:val="99"/>
    <w:semiHidden/>
    <w:rsid w:val="00D879F7"/>
    <w:rPr>
      <w:sz w:val="16"/>
      <w:szCs w:val="16"/>
    </w:rPr>
  </w:style>
  <w:style w:type="character" w:customStyle="1" w:styleId="TextoindependienteCar4">
    <w:name w:val="Texto independiente Car4"/>
    <w:basedOn w:val="Fuentedeprrafopredeter"/>
    <w:uiPriority w:val="99"/>
    <w:rsid w:val="0018382C"/>
    <w:rPr>
      <w:rFonts w:ascii="Verdana" w:hAnsi="Verdana" w:cs="Verdana"/>
      <w:sz w:val="24"/>
      <w:szCs w:val="24"/>
      <w:lang w:val="en-US" w:eastAsia="es-ES"/>
    </w:rPr>
  </w:style>
  <w:style w:type="paragraph" w:customStyle="1" w:styleId="reference11">
    <w:name w:val="reference11"/>
    <w:basedOn w:val="Normal"/>
    <w:autoRedefine/>
    <w:uiPriority w:val="99"/>
    <w:rsid w:val="0018382C"/>
    <w:pPr>
      <w:suppressAutoHyphens/>
      <w:overflowPunct w:val="0"/>
      <w:autoSpaceDE w:val="0"/>
      <w:autoSpaceDN w:val="0"/>
      <w:adjustRightInd w:val="0"/>
      <w:ind w:left="227" w:hanging="227"/>
      <w:textAlignment w:val="baseline"/>
    </w:pPr>
    <w:rPr>
      <w:sz w:val="24"/>
      <w:szCs w:val="24"/>
    </w:rPr>
  </w:style>
  <w:style w:type="paragraph" w:customStyle="1" w:styleId="reference2">
    <w:name w:val="reference2"/>
    <w:basedOn w:val="Normal"/>
    <w:autoRedefine/>
    <w:uiPriority w:val="99"/>
    <w:rsid w:val="0018382C"/>
    <w:pPr>
      <w:suppressAutoHyphens/>
      <w:overflowPunct w:val="0"/>
      <w:autoSpaceDE w:val="0"/>
      <w:autoSpaceDN w:val="0"/>
      <w:adjustRightInd w:val="0"/>
      <w:ind w:left="227" w:hanging="227"/>
      <w:textAlignment w:val="baseline"/>
    </w:pPr>
    <w:rPr>
      <w:sz w:val="24"/>
      <w:szCs w:val="24"/>
    </w:rPr>
  </w:style>
  <w:style w:type="paragraph" w:customStyle="1" w:styleId="code">
    <w:name w:val="code"/>
    <w:basedOn w:val="Normal"/>
    <w:next w:val="Normal"/>
    <w:link w:val="codeCar"/>
    <w:uiPriority w:val="99"/>
    <w:rsid w:val="00045CD2"/>
    <w:pPr>
      <w:pBdr>
        <w:top w:val="single" w:sz="4" w:space="8" w:color="auto"/>
        <w:left w:val="single" w:sz="4" w:space="8" w:color="auto"/>
        <w:bottom w:val="single" w:sz="4" w:space="6" w:color="auto"/>
        <w:right w:val="single" w:sz="4" w:space="8" w:color="auto"/>
      </w:pBdr>
      <w:shd w:val="clear" w:color="auto" w:fill="F2F2F2"/>
      <w:spacing w:before="240" w:after="240"/>
      <w:ind w:left="227"/>
      <w:jc w:val="left"/>
    </w:pPr>
    <w:rPr>
      <w:rFonts w:ascii="Courier New" w:hAnsi="Courier New" w:cs="Courier New"/>
      <w:lang w:val="es-ES"/>
    </w:rPr>
  </w:style>
  <w:style w:type="character" w:customStyle="1" w:styleId="codeCar">
    <w:name w:val="code Car"/>
    <w:basedOn w:val="Fuentedeprrafopredeter"/>
    <w:link w:val="code"/>
    <w:uiPriority w:val="99"/>
    <w:locked/>
    <w:rsid w:val="00045CD2"/>
    <w:rPr>
      <w:rFonts w:ascii="Courier New" w:hAnsi="Courier New" w:cs="Courier New"/>
      <w:sz w:val="24"/>
      <w:szCs w:val="24"/>
      <w:shd w:val="clear" w:color="auto" w:fill="F2F2F2"/>
    </w:rPr>
  </w:style>
  <w:style w:type="character" w:styleId="nfasis">
    <w:name w:val="Emphasis"/>
    <w:basedOn w:val="Fuentedeprrafopredeter"/>
    <w:uiPriority w:val="99"/>
    <w:qFormat/>
    <w:rsid w:val="00F11CC0"/>
    <w:rPr>
      <w:i/>
      <w:iCs/>
    </w:rPr>
  </w:style>
  <w:style w:type="paragraph" w:customStyle="1" w:styleId="Informacion">
    <w:name w:val="Informacion"/>
    <w:basedOn w:val="Normal"/>
    <w:link w:val="InformacionCar"/>
    <w:uiPriority w:val="99"/>
    <w:qFormat/>
    <w:rsid w:val="00FF3992"/>
    <w:pPr>
      <w:pBdr>
        <w:top w:val="single" w:sz="4" w:space="8" w:color="auto"/>
        <w:left w:val="single" w:sz="4" w:space="8" w:color="auto"/>
        <w:bottom w:val="single" w:sz="4" w:space="8" w:color="auto"/>
        <w:right w:val="single" w:sz="4" w:space="8" w:color="auto"/>
      </w:pBdr>
      <w:shd w:val="clear" w:color="auto" w:fill="FFE5E5"/>
    </w:pPr>
    <w:rPr>
      <w:lang w:val="es-ES"/>
    </w:rPr>
  </w:style>
  <w:style w:type="character" w:customStyle="1" w:styleId="InformacionCar">
    <w:name w:val="Informacion Car"/>
    <w:basedOn w:val="codeCar"/>
    <w:link w:val="Informacion"/>
    <w:uiPriority w:val="99"/>
    <w:locked/>
    <w:rsid w:val="00FF3992"/>
    <w:rPr>
      <w:rFonts w:ascii="Verdana" w:hAnsi="Verdana" w:cs="Verdana"/>
      <w:shd w:val="clear" w:color="auto" w:fill="FFE5E5"/>
    </w:rPr>
  </w:style>
  <w:style w:type="paragraph" w:styleId="Textocomentario">
    <w:name w:val="annotation text"/>
    <w:basedOn w:val="Normal"/>
    <w:link w:val="TextocomentarioCar"/>
    <w:uiPriority w:val="99"/>
    <w:semiHidden/>
    <w:rsid w:val="00D879F7"/>
  </w:style>
  <w:style w:type="character" w:customStyle="1" w:styleId="TextocomentarioCar">
    <w:name w:val="Texto comentario Car"/>
    <w:basedOn w:val="Fuentedeprrafopredeter"/>
    <w:link w:val="Textocomentario"/>
    <w:uiPriority w:val="99"/>
    <w:locked/>
    <w:rsid w:val="00D879F7"/>
    <w:rPr>
      <w:rFonts w:ascii="Verdana" w:hAnsi="Verdana" w:cs="Verdana"/>
      <w:lang w:val="en-US"/>
    </w:rPr>
  </w:style>
  <w:style w:type="paragraph" w:styleId="Asuntodelcomentario">
    <w:name w:val="annotation subject"/>
    <w:basedOn w:val="Textocomentario"/>
    <w:next w:val="Textocomentario"/>
    <w:link w:val="AsuntodelcomentarioCar"/>
    <w:uiPriority w:val="99"/>
    <w:semiHidden/>
    <w:rsid w:val="00D879F7"/>
    <w:rPr>
      <w:b/>
      <w:bCs/>
    </w:rPr>
  </w:style>
  <w:style w:type="character" w:customStyle="1" w:styleId="AsuntodelcomentarioCar">
    <w:name w:val="Asunto del comentario Car"/>
    <w:basedOn w:val="TextocomentarioCar"/>
    <w:link w:val="Asuntodelcomentario"/>
    <w:uiPriority w:val="99"/>
    <w:locked/>
    <w:rsid w:val="00D879F7"/>
    <w:rPr>
      <w:b/>
      <w:bCs/>
    </w:rPr>
  </w:style>
  <w:style w:type="numbering" w:customStyle="1" w:styleId="EstiloConvietas">
    <w:name w:val="Estilo Con viñetas"/>
    <w:rsid w:val="00E33242"/>
    <w:pPr>
      <w:numPr>
        <w:numId w:val="5"/>
      </w:numPr>
    </w:pPr>
  </w:style>
  <w:style w:type="character" w:customStyle="1" w:styleId="defect-title">
    <w:name w:val="defect-title"/>
    <w:basedOn w:val="Fuentedeprrafopredeter"/>
    <w:rsid w:val="004B4BBE"/>
  </w:style>
  <w:style w:type="paragraph" w:customStyle="1" w:styleId="Code0">
    <w:name w:val="Code"/>
    <w:basedOn w:val="code"/>
    <w:link w:val="CodeCar0"/>
    <w:qFormat/>
    <w:rsid w:val="00334A01"/>
    <w:pPr>
      <w:spacing w:before="0" w:after="0"/>
    </w:pPr>
    <w:rPr>
      <w:lang w:val="en-US"/>
    </w:rPr>
  </w:style>
  <w:style w:type="table" w:customStyle="1" w:styleId="Sombreadoclaro1">
    <w:name w:val="Sombreado claro1"/>
    <w:basedOn w:val="Tablanormal"/>
    <w:uiPriority w:val="60"/>
    <w:rsid w:val="00121B99"/>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odeCar0">
    <w:name w:val="Code Car"/>
    <w:basedOn w:val="codeCar"/>
    <w:link w:val="Code0"/>
    <w:rsid w:val="00334A01"/>
    <w:rPr>
      <w:lang w:val="en-US" w:eastAsia="es-ES"/>
    </w:rPr>
  </w:style>
  <w:style w:type="paragraph" w:styleId="Sinespaciado">
    <w:name w:val="No Spacing"/>
    <w:uiPriority w:val="1"/>
    <w:qFormat/>
    <w:rsid w:val="00121B99"/>
    <w:pPr>
      <w:jc w:val="both"/>
    </w:pPr>
    <w:rPr>
      <w:rFonts w:ascii="Verdana" w:hAnsi="Verdana" w:cs="Verdana"/>
      <w:lang w:val="en-US"/>
    </w:rPr>
  </w:style>
  <w:style w:type="character" w:styleId="Textoennegrita">
    <w:name w:val="Strong"/>
    <w:basedOn w:val="Fuentedeprrafopredeter"/>
    <w:qFormat/>
    <w:locked/>
    <w:rsid w:val="006E06A1"/>
    <w:rPr>
      <w:b/>
      <w:bCs/>
    </w:rPr>
  </w:style>
  <w:style w:type="table" w:customStyle="1" w:styleId="Sombreadoclaro-nfasis11">
    <w:name w:val="Sombreado claro - Énfasis 11"/>
    <w:basedOn w:val="Tablanormal"/>
    <w:uiPriority w:val="60"/>
    <w:rsid w:val="00AB17C8"/>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Default">
    <w:name w:val="Default"/>
    <w:rsid w:val="00E7227F"/>
    <w:pPr>
      <w:autoSpaceDE w:val="0"/>
      <w:autoSpaceDN w:val="0"/>
      <w:adjustRightInd w:val="0"/>
    </w:pPr>
    <w:rPr>
      <w:rFonts w:ascii="Verdana" w:hAnsi="Verdana" w:cs="Verdana"/>
      <w:color w:val="000000"/>
      <w:sz w:val="24"/>
      <w:szCs w:val="24"/>
    </w:rPr>
  </w:style>
</w:styles>
</file>

<file path=word/webSettings.xml><?xml version="1.0" encoding="utf-8"?>
<w:webSettings xmlns:r="http://schemas.openxmlformats.org/officeDocument/2006/relationships" xmlns:w="http://schemas.openxmlformats.org/wordprocessingml/2006/main">
  <w:divs>
    <w:div w:id="47260271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emf"/><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jpeg"/><Relationship Id="rId7" Type="http://schemas.openxmlformats.org/officeDocument/2006/relationships/image" Target="media/image1.jpe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support@codicesoftware.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75</Pages>
  <Words>12659</Words>
  <Characters>69629</Characters>
  <Application>Microsoft Office Word</Application>
  <DocSecurity>0</DocSecurity>
  <Lines>580</Lines>
  <Paragraphs>164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Codice Software</Company>
  <LinksUpToDate>false</LinksUpToDate>
  <CharactersWithSpaces>82124</CharactersWithSpaces>
  <SharedDoc>false</SharedDoc>
  <HLinks>
    <vt:vector size="516" baseType="variant">
      <vt:variant>
        <vt:i4>5177442</vt:i4>
      </vt:variant>
      <vt:variant>
        <vt:i4>513</vt:i4>
      </vt:variant>
      <vt:variant>
        <vt:i4>0</vt:i4>
      </vt:variant>
      <vt:variant>
        <vt:i4>5</vt:i4>
      </vt:variant>
      <vt:variant>
        <vt:lpwstr>mailto:support@codicesoftware.com</vt:lpwstr>
      </vt:variant>
      <vt:variant>
        <vt:lpwstr/>
      </vt:variant>
      <vt:variant>
        <vt:i4>1966128</vt:i4>
      </vt:variant>
      <vt:variant>
        <vt:i4>506</vt:i4>
      </vt:variant>
      <vt:variant>
        <vt:i4>0</vt:i4>
      </vt:variant>
      <vt:variant>
        <vt:i4>5</vt:i4>
      </vt:variant>
      <vt:variant>
        <vt:lpwstr/>
      </vt:variant>
      <vt:variant>
        <vt:lpwstr>_Toc262197999</vt:lpwstr>
      </vt:variant>
      <vt:variant>
        <vt:i4>1966128</vt:i4>
      </vt:variant>
      <vt:variant>
        <vt:i4>500</vt:i4>
      </vt:variant>
      <vt:variant>
        <vt:i4>0</vt:i4>
      </vt:variant>
      <vt:variant>
        <vt:i4>5</vt:i4>
      </vt:variant>
      <vt:variant>
        <vt:lpwstr/>
      </vt:variant>
      <vt:variant>
        <vt:lpwstr>_Toc262197998</vt:lpwstr>
      </vt:variant>
      <vt:variant>
        <vt:i4>1966128</vt:i4>
      </vt:variant>
      <vt:variant>
        <vt:i4>494</vt:i4>
      </vt:variant>
      <vt:variant>
        <vt:i4>0</vt:i4>
      </vt:variant>
      <vt:variant>
        <vt:i4>5</vt:i4>
      </vt:variant>
      <vt:variant>
        <vt:lpwstr/>
      </vt:variant>
      <vt:variant>
        <vt:lpwstr>_Toc262197997</vt:lpwstr>
      </vt:variant>
      <vt:variant>
        <vt:i4>1966128</vt:i4>
      </vt:variant>
      <vt:variant>
        <vt:i4>488</vt:i4>
      </vt:variant>
      <vt:variant>
        <vt:i4>0</vt:i4>
      </vt:variant>
      <vt:variant>
        <vt:i4>5</vt:i4>
      </vt:variant>
      <vt:variant>
        <vt:lpwstr/>
      </vt:variant>
      <vt:variant>
        <vt:lpwstr>_Toc262197996</vt:lpwstr>
      </vt:variant>
      <vt:variant>
        <vt:i4>1966128</vt:i4>
      </vt:variant>
      <vt:variant>
        <vt:i4>482</vt:i4>
      </vt:variant>
      <vt:variant>
        <vt:i4>0</vt:i4>
      </vt:variant>
      <vt:variant>
        <vt:i4>5</vt:i4>
      </vt:variant>
      <vt:variant>
        <vt:lpwstr/>
      </vt:variant>
      <vt:variant>
        <vt:lpwstr>_Toc262197995</vt:lpwstr>
      </vt:variant>
      <vt:variant>
        <vt:i4>1966128</vt:i4>
      </vt:variant>
      <vt:variant>
        <vt:i4>476</vt:i4>
      </vt:variant>
      <vt:variant>
        <vt:i4>0</vt:i4>
      </vt:variant>
      <vt:variant>
        <vt:i4>5</vt:i4>
      </vt:variant>
      <vt:variant>
        <vt:lpwstr/>
      </vt:variant>
      <vt:variant>
        <vt:lpwstr>_Toc262197994</vt:lpwstr>
      </vt:variant>
      <vt:variant>
        <vt:i4>1966128</vt:i4>
      </vt:variant>
      <vt:variant>
        <vt:i4>470</vt:i4>
      </vt:variant>
      <vt:variant>
        <vt:i4>0</vt:i4>
      </vt:variant>
      <vt:variant>
        <vt:i4>5</vt:i4>
      </vt:variant>
      <vt:variant>
        <vt:lpwstr/>
      </vt:variant>
      <vt:variant>
        <vt:lpwstr>_Toc262197993</vt:lpwstr>
      </vt:variant>
      <vt:variant>
        <vt:i4>1966128</vt:i4>
      </vt:variant>
      <vt:variant>
        <vt:i4>464</vt:i4>
      </vt:variant>
      <vt:variant>
        <vt:i4>0</vt:i4>
      </vt:variant>
      <vt:variant>
        <vt:i4>5</vt:i4>
      </vt:variant>
      <vt:variant>
        <vt:lpwstr/>
      </vt:variant>
      <vt:variant>
        <vt:lpwstr>_Toc262197992</vt:lpwstr>
      </vt:variant>
      <vt:variant>
        <vt:i4>1966128</vt:i4>
      </vt:variant>
      <vt:variant>
        <vt:i4>458</vt:i4>
      </vt:variant>
      <vt:variant>
        <vt:i4>0</vt:i4>
      </vt:variant>
      <vt:variant>
        <vt:i4>5</vt:i4>
      </vt:variant>
      <vt:variant>
        <vt:lpwstr/>
      </vt:variant>
      <vt:variant>
        <vt:lpwstr>_Toc262197991</vt:lpwstr>
      </vt:variant>
      <vt:variant>
        <vt:i4>1966128</vt:i4>
      </vt:variant>
      <vt:variant>
        <vt:i4>452</vt:i4>
      </vt:variant>
      <vt:variant>
        <vt:i4>0</vt:i4>
      </vt:variant>
      <vt:variant>
        <vt:i4>5</vt:i4>
      </vt:variant>
      <vt:variant>
        <vt:lpwstr/>
      </vt:variant>
      <vt:variant>
        <vt:lpwstr>_Toc262197990</vt:lpwstr>
      </vt:variant>
      <vt:variant>
        <vt:i4>2031664</vt:i4>
      </vt:variant>
      <vt:variant>
        <vt:i4>446</vt:i4>
      </vt:variant>
      <vt:variant>
        <vt:i4>0</vt:i4>
      </vt:variant>
      <vt:variant>
        <vt:i4>5</vt:i4>
      </vt:variant>
      <vt:variant>
        <vt:lpwstr/>
      </vt:variant>
      <vt:variant>
        <vt:lpwstr>_Toc262197989</vt:lpwstr>
      </vt:variant>
      <vt:variant>
        <vt:i4>2031664</vt:i4>
      </vt:variant>
      <vt:variant>
        <vt:i4>440</vt:i4>
      </vt:variant>
      <vt:variant>
        <vt:i4>0</vt:i4>
      </vt:variant>
      <vt:variant>
        <vt:i4>5</vt:i4>
      </vt:variant>
      <vt:variant>
        <vt:lpwstr/>
      </vt:variant>
      <vt:variant>
        <vt:lpwstr>_Toc262197988</vt:lpwstr>
      </vt:variant>
      <vt:variant>
        <vt:i4>2031664</vt:i4>
      </vt:variant>
      <vt:variant>
        <vt:i4>434</vt:i4>
      </vt:variant>
      <vt:variant>
        <vt:i4>0</vt:i4>
      </vt:variant>
      <vt:variant>
        <vt:i4>5</vt:i4>
      </vt:variant>
      <vt:variant>
        <vt:lpwstr/>
      </vt:variant>
      <vt:variant>
        <vt:lpwstr>_Toc262197987</vt:lpwstr>
      </vt:variant>
      <vt:variant>
        <vt:i4>2031664</vt:i4>
      </vt:variant>
      <vt:variant>
        <vt:i4>428</vt:i4>
      </vt:variant>
      <vt:variant>
        <vt:i4>0</vt:i4>
      </vt:variant>
      <vt:variant>
        <vt:i4>5</vt:i4>
      </vt:variant>
      <vt:variant>
        <vt:lpwstr/>
      </vt:variant>
      <vt:variant>
        <vt:lpwstr>_Toc262197986</vt:lpwstr>
      </vt:variant>
      <vt:variant>
        <vt:i4>2031664</vt:i4>
      </vt:variant>
      <vt:variant>
        <vt:i4>422</vt:i4>
      </vt:variant>
      <vt:variant>
        <vt:i4>0</vt:i4>
      </vt:variant>
      <vt:variant>
        <vt:i4>5</vt:i4>
      </vt:variant>
      <vt:variant>
        <vt:lpwstr/>
      </vt:variant>
      <vt:variant>
        <vt:lpwstr>_Toc262197985</vt:lpwstr>
      </vt:variant>
      <vt:variant>
        <vt:i4>2031664</vt:i4>
      </vt:variant>
      <vt:variant>
        <vt:i4>416</vt:i4>
      </vt:variant>
      <vt:variant>
        <vt:i4>0</vt:i4>
      </vt:variant>
      <vt:variant>
        <vt:i4>5</vt:i4>
      </vt:variant>
      <vt:variant>
        <vt:lpwstr/>
      </vt:variant>
      <vt:variant>
        <vt:lpwstr>_Toc262197984</vt:lpwstr>
      </vt:variant>
      <vt:variant>
        <vt:i4>2031664</vt:i4>
      </vt:variant>
      <vt:variant>
        <vt:i4>410</vt:i4>
      </vt:variant>
      <vt:variant>
        <vt:i4>0</vt:i4>
      </vt:variant>
      <vt:variant>
        <vt:i4>5</vt:i4>
      </vt:variant>
      <vt:variant>
        <vt:lpwstr/>
      </vt:variant>
      <vt:variant>
        <vt:lpwstr>_Toc262197983</vt:lpwstr>
      </vt:variant>
      <vt:variant>
        <vt:i4>2031664</vt:i4>
      </vt:variant>
      <vt:variant>
        <vt:i4>404</vt:i4>
      </vt:variant>
      <vt:variant>
        <vt:i4>0</vt:i4>
      </vt:variant>
      <vt:variant>
        <vt:i4>5</vt:i4>
      </vt:variant>
      <vt:variant>
        <vt:lpwstr/>
      </vt:variant>
      <vt:variant>
        <vt:lpwstr>_Toc262197982</vt:lpwstr>
      </vt:variant>
      <vt:variant>
        <vt:i4>2031664</vt:i4>
      </vt:variant>
      <vt:variant>
        <vt:i4>398</vt:i4>
      </vt:variant>
      <vt:variant>
        <vt:i4>0</vt:i4>
      </vt:variant>
      <vt:variant>
        <vt:i4>5</vt:i4>
      </vt:variant>
      <vt:variant>
        <vt:lpwstr/>
      </vt:variant>
      <vt:variant>
        <vt:lpwstr>_Toc262197981</vt:lpwstr>
      </vt:variant>
      <vt:variant>
        <vt:i4>2031664</vt:i4>
      </vt:variant>
      <vt:variant>
        <vt:i4>392</vt:i4>
      </vt:variant>
      <vt:variant>
        <vt:i4>0</vt:i4>
      </vt:variant>
      <vt:variant>
        <vt:i4>5</vt:i4>
      </vt:variant>
      <vt:variant>
        <vt:lpwstr/>
      </vt:variant>
      <vt:variant>
        <vt:lpwstr>_Toc262197980</vt:lpwstr>
      </vt:variant>
      <vt:variant>
        <vt:i4>1048624</vt:i4>
      </vt:variant>
      <vt:variant>
        <vt:i4>386</vt:i4>
      </vt:variant>
      <vt:variant>
        <vt:i4>0</vt:i4>
      </vt:variant>
      <vt:variant>
        <vt:i4>5</vt:i4>
      </vt:variant>
      <vt:variant>
        <vt:lpwstr/>
      </vt:variant>
      <vt:variant>
        <vt:lpwstr>_Toc262197979</vt:lpwstr>
      </vt:variant>
      <vt:variant>
        <vt:i4>1048624</vt:i4>
      </vt:variant>
      <vt:variant>
        <vt:i4>380</vt:i4>
      </vt:variant>
      <vt:variant>
        <vt:i4>0</vt:i4>
      </vt:variant>
      <vt:variant>
        <vt:i4>5</vt:i4>
      </vt:variant>
      <vt:variant>
        <vt:lpwstr/>
      </vt:variant>
      <vt:variant>
        <vt:lpwstr>_Toc262197978</vt:lpwstr>
      </vt:variant>
      <vt:variant>
        <vt:i4>1048624</vt:i4>
      </vt:variant>
      <vt:variant>
        <vt:i4>374</vt:i4>
      </vt:variant>
      <vt:variant>
        <vt:i4>0</vt:i4>
      </vt:variant>
      <vt:variant>
        <vt:i4>5</vt:i4>
      </vt:variant>
      <vt:variant>
        <vt:lpwstr/>
      </vt:variant>
      <vt:variant>
        <vt:lpwstr>_Toc262197977</vt:lpwstr>
      </vt:variant>
      <vt:variant>
        <vt:i4>1048624</vt:i4>
      </vt:variant>
      <vt:variant>
        <vt:i4>368</vt:i4>
      </vt:variant>
      <vt:variant>
        <vt:i4>0</vt:i4>
      </vt:variant>
      <vt:variant>
        <vt:i4>5</vt:i4>
      </vt:variant>
      <vt:variant>
        <vt:lpwstr/>
      </vt:variant>
      <vt:variant>
        <vt:lpwstr>_Toc262197976</vt:lpwstr>
      </vt:variant>
      <vt:variant>
        <vt:i4>1048624</vt:i4>
      </vt:variant>
      <vt:variant>
        <vt:i4>362</vt:i4>
      </vt:variant>
      <vt:variant>
        <vt:i4>0</vt:i4>
      </vt:variant>
      <vt:variant>
        <vt:i4>5</vt:i4>
      </vt:variant>
      <vt:variant>
        <vt:lpwstr/>
      </vt:variant>
      <vt:variant>
        <vt:lpwstr>_Toc262197975</vt:lpwstr>
      </vt:variant>
      <vt:variant>
        <vt:i4>1048624</vt:i4>
      </vt:variant>
      <vt:variant>
        <vt:i4>356</vt:i4>
      </vt:variant>
      <vt:variant>
        <vt:i4>0</vt:i4>
      </vt:variant>
      <vt:variant>
        <vt:i4>5</vt:i4>
      </vt:variant>
      <vt:variant>
        <vt:lpwstr/>
      </vt:variant>
      <vt:variant>
        <vt:lpwstr>_Toc262197974</vt:lpwstr>
      </vt:variant>
      <vt:variant>
        <vt:i4>1048624</vt:i4>
      </vt:variant>
      <vt:variant>
        <vt:i4>350</vt:i4>
      </vt:variant>
      <vt:variant>
        <vt:i4>0</vt:i4>
      </vt:variant>
      <vt:variant>
        <vt:i4>5</vt:i4>
      </vt:variant>
      <vt:variant>
        <vt:lpwstr/>
      </vt:variant>
      <vt:variant>
        <vt:lpwstr>_Toc262197973</vt:lpwstr>
      </vt:variant>
      <vt:variant>
        <vt:i4>1048624</vt:i4>
      </vt:variant>
      <vt:variant>
        <vt:i4>344</vt:i4>
      </vt:variant>
      <vt:variant>
        <vt:i4>0</vt:i4>
      </vt:variant>
      <vt:variant>
        <vt:i4>5</vt:i4>
      </vt:variant>
      <vt:variant>
        <vt:lpwstr/>
      </vt:variant>
      <vt:variant>
        <vt:lpwstr>_Toc262197972</vt:lpwstr>
      </vt:variant>
      <vt:variant>
        <vt:i4>1048624</vt:i4>
      </vt:variant>
      <vt:variant>
        <vt:i4>338</vt:i4>
      </vt:variant>
      <vt:variant>
        <vt:i4>0</vt:i4>
      </vt:variant>
      <vt:variant>
        <vt:i4>5</vt:i4>
      </vt:variant>
      <vt:variant>
        <vt:lpwstr/>
      </vt:variant>
      <vt:variant>
        <vt:lpwstr>_Toc262197971</vt:lpwstr>
      </vt:variant>
      <vt:variant>
        <vt:i4>1048624</vt:i4>
      </vt:variant>
      <vt:variant>
        <vt:i4>332</vt:i4>
      </vt:variant>
      <vt:variant>
        <vt:i4>0</vt:i4>
      </vt:variant>
      <vt:variant>
        <vt:i4>5</vt:i4>
      </vt:variant>
      <vt:variant>
        <vt:lpwstr/>
      </vt:variant>
      <vt:variant>
        <vt:lpwstr>_Toc262197970</vt:lpwstr>
      </vt:variant>
      <vt:variant>
        <vt:i4>1114160</vt:i4>
      </vt:variant>
      <vt:variant>
        <vt:i4>326</vt:i4>
      </vt:variant>
      <vt:variant>
        <vt:i4>0</vt:i4>
      </vt:variant>
      <vt:variant>
        <vt:i4>5</vt:i4>
      </vt:variant>
      <vt:variant>
        <vt:lpwstr/>
      </vt:variant>
      <vt:variant>
        <vt:lpwstr>_Toc262197969</vt:lpwstr>
      </vt:variant>
      <vt:variant>
        <vt:i4>1114160</vt:i4>
      </vt:variant>
      <vt:variant>
        <vt:i4>320</vt:i4>
      </vt:variant>
      <vt:variant>
        <vt:i4>0</vt:i4>
      </vt:variant>
      <vt:variant>
        <vt:i4>5</vt:i4>
      </vt:variant>
      <vt:variant>
        <vt:lpwstr/>
      </vt:variant>
      <vt:variant>
        <vt:lpwstr>_Toc262197968</vt:lpwstr>
      </vt:variant>
      <vt:variant>
        <vt:i4>1114160</vt:i4>
      </vt:variant>
      <vt:variant>
        <vt:i4>314</vt:i4>
      </vt:variant>
      <vt:variant>
        <vt:i4>0</vt:i4>
      </vt:variant>
      <vt:variant>
        <vt:i4>5</vt:i4>
      </vt:variant>
      <vt:variant>
        <vt:lpwstr/>
      </vt:variant>
      <vt:variant>
        <vt:lpwstr>_Toc262197967</vt:lpwstr>
      </vt:variant>
      <vt:variant>
        <vt:i4>1114160</vt:i4>
      </vt:variant>
      <vt:variant>
        <vt:i4>308</vt:i4>
      </vt:variant>
      <vt:variant>
        <vt:i4>0</vt:i4>
      </vt:variant>
      <vt:variant>
        <vt:i4>5</vt:i4>
      </vt:variant>
      <vt:variant>
        <vt:lpwstr/>
      </vt:variant>
      <vt:variant>
        <vt:lpwstr>_Toc262197966</vt:lpwstr>
      </vt:variant>
      <vt:variant>
        <vt:i4>1114160</vt:i4>
      </vt:variant>
      <vt:variant>
        <vt:i4>302</vt:i4>
      </vt:variant>
      <vt:variant>
        <vt:i4>0</vt:i4>
      </vt:variant>
      <vt:variant>
        <vt:i4>5</vt:i4>
      </vt:variant>
      <vt:variant>
        <vt:lpwstr/>
      </vt:variant>
      <vt:variant>
        <vt:lpwstr>_Toc262197965</vt:lpwstr>
      </vt:variant>
      <vt:variant>
        <vt:i4>1114160</vt:i4>
      </vt:variant>
      <vt:variant>
        <vt:i4>296</vt:i4>
      </vt:variant>
      <vt:variant>
        <vt:i4>0</vt:i4>
      </vt:variant>
      <vt:variant>
        <vt:i4>5</vt:i4>
      </vt:variant>
      <vt:variant>
        <vt:lpwstr/>
      </vt:variant>
      <vt:variant>
        <vt:lpwstr>_Toc262197964</vt:lpwstr>
      </vt:variant>
      <vt:variant>
        <vt:i4>1114160</vt:i4>
      </vt:variant>
      <vt:variant>
        <vt:i4>290</vt:i4>
      </vt:variant>
      <vt:variant>
        <vt:i4>0</vt:i4>
      </vt:variant>
      <vt:variant>
        <vt:i4>5</vt:i4>
      </vt:variant>
      <vt:variant>
        <vt:lpwstr/>
      </vt:variant>
      <vt:variant>
        <vt:lpwstr>_Toc262197963</vt:lpwstr>
      </vt:variant>
      <vt:variant>
        <vt:i4>1114160</vt:i4>
      </vt:variant>
      <vt:variant>
        <vt:i4>284</vt:i4>
      </vt:variant>
      <vt:variant>
        <vt:i4>0</vt:i4>
      </vt:variant>
      <vt:variant>
        <vt:i4>5</vt:i4>
      </vt:variant>
      <vt:variant>
        <vt:lpwstr/>
      </vt:variant>
      <vt:variant>
        <vt:lpwstr>_Toc262197962</vt:lpwstr>
      </vt:variant>
      <vt:variant>
        <vt:i4>1114160</vt:i4>
      </vt:variant>
      <vt:variant>
        <vt:i4>278</vt:i4>
      </vt:variant>
      <vt:variant>
        <vt:i4>0</vt:i4>
      </vt:variant>
      <vt:variant>
        <vt:i4>5</vt:i4>
      </vt:variant>
      <vt:variant>
        <vt:lpwstr/>
      </vt:variant>
      <vt:variant>
        <vt:lpwstr>_Toc262197961</vt:lpwstr>
      </vt:variant>
      <vt:variant>
        <vt:i4>1114160</vt:i4>
      </vt:variant>
      <vt:variant>
        <vt:i4>272</vt:i4>
      </vt:variant>
      <vt:variant>
        <vt:i4>0</vt:i4>
      </vt:variant>
      <vt:variant>
        <vt:i4>5</vt:i4>
      </vt:variant>
      <vt:variant>
        <vt:lpwstr/>
      </vt:variant>
      <vt:variant>
        <vt:lpwstr>_Toc262197960</vt:lpwstr>
      </vt:variant>
      <vt:variant>
        <vt:i4>1179696</vt:i4>
      </vt:variant>
      <vt:variant>
        <vt:i4>266</vt:i4>
      </vt:variant>
      <vt:variant>
        <vt:i4>0</vt:i4>
      </vt:variant>
      <vt:variant>
        <vt:i4>5</vt:i4>
      </vt:variant>
      <vt:variant>
        <vt:lpwstr/>
      </vt:variant>
      <vt:variant>
        <vt:lpwstr>_Toc262197959</vt:lpwstr>
      </vt:variant>
      <vt:variant>
        <vt:i4>1179696</vt:i4>
      </vt:variant>
      <vt:variant>
        <vt:i4>260</vt:i4>
      </vt:variant>
      <vt:variant>
        <vt:i4>0</vt:i4>
      </vt:variant>
      <vt:variant>
        <vt:i4>5</vt:i4>
      </vt:variant>
      <vt:variant>
        <vt:lpwstr/>
      </vt:variant>
      <vt:variant>
        <vt:lpwstr>_Toc262197958</vt:lpwstr>
      </vt:variant>
      <vt:variant>
        <vt:i4>1179696</vt:i4>
      </vt:variant>
      <vt:variant>
        <vt:i4>254</vt:i4>
      </vt:variant>
      <vt:variant>
        <vt:i4>0</vt:i4>
      </vt:variant>
      <vt:variant>
        <vt:i4>5</vt:i4>
      </vt:variant>
      <vt:variant>
        <vt:lpwstr/>
      </vt:variant>
      <vt:variant>
        <vt:lpwstr>_Toc262197957</vt:lpwstr>
      </vt:variant>
      <vt:variant>
        <vt:i4>1179696</vt:i4>
      </vt:variant>
      <vt:variant>
        <vt:i4>248</vt:i4>
      </vt:variant>
      <vt:variant>
        <vt:i4>0</vt:i4>
      </vt:variant>
      <vt:variant>
        <vt:i4>5</vt:i4>
      </vt:variant>
      <vt:variant>
        <vt:lpwstr/>
      </vt:variant>
      <vt:variant>
        <vt:lpwstr>_Toc262197956</vt:lpwstr>
      </vt:variant>
      <vt:variant>
        <vt:i4>1179696</vt:i4>
      </vt:variant>
      <vt:variant>
        <vt:i4>242</vt:i4>
      </vt:variant>
      <vt:variant>
        <vt:i4>0</vt:i4>
      </vt:variant>
      <vt:variant>
        <vt:i4>5</vt:i4>
      </vt:variant>
      <vt:variant>
        <vt:lpwstr/>
      </vt:variant>
      <vt:variant>
        <vt:lpwstr>_Toc262197955</vt:lpwstr>
      </vt:variant>
      <vt:variant>
        <vt:i4>1179696</vt:i4>
      </vt:variant>
      <vt:variant>
        <vt:i4>236</vt:i4>
      </vt:variant>
      <vt:variant>
        <vt:i4>0</vt:i4>
      </vt:variant>
      <vt:variant>
        <vt:i4>5</vt:i4>
      </vt:variant>
      <vt:variant>
        <vt:lpwstr/>
      </vt:variant>
      <vt:variant>
        <vt:lpwstr>_Toc262197954</vt:lpwstr>
      </vt:variant>
      <vt:variant>
        <vt:i4>1179696</vt:i4>
      </vt:variant>
      <vt:variant>
        <vt:i4>230</vt:i4>
      </vt:variant>
      <vt:variant>
        <vt:i4>0</vt:i4>
      </vt:variant>
      <vt:variant>
        <vt:i4>5</vt:i4>
      </vt:variant>
      <vt:variant>
        <vt:lpwstr/>
      </vt:variant>
      <vt:variant>
        <vt:lpwstr>_Toc262197953</vt:lpwstr>
      </vt:variant>
      <vt:variant>
        <vt:i4>1179696</vt:i4>
      </vt:variant>
      <vt:variant>
        <vt:i4>224</vt:i4>
      </vt:variant>
      <vt:variant>
        <vt:i4>0</vt:i4>
      </vt:variant>
      <vt:variant>
        <vt:i4>5</vt:i4>
      </vt:variant>
      <vt:variant>
        <vt:lpwstr/>
      </vt:variant>
      <vt:variant>
        <vt:lpwstr>_Toc262197952</vt:lpwstr>
      </vt:variant>
      <vt:variant>
        <vt:i4>1179696</vt:i4>
      </vt:variant>
      <vt:variant>
        <vt:i4>218</vt:i4>
      </vt:variant>
      <vt:variant>
        <vt:i4>0</vt:i4>
      </vt:variant>
      <vt:variant>
        <vt:i4>5</vt:i4>
      </vt:variant>
      <vt:variant>
        <vt:lpwstr/>
      </vt:variant>
      <vt:variant>
        <vt:lpwstr>_Toc262197951</vt:lpwstr>
      </vt:variant>
      <vt:variant>
        <vt:i4>1179696</vt:i4>
      </vt:variant>
      <vt:variant>
        <vt:i4>212</vt:i4>
      </vt:variant>
      <vt:variant>
        <vt:i4>0</vt:i4>
      </vt:variant>
      <vt:variant>
        <vt:i4>5</vt:i4>
      </vt:variant>
      <vt:variant>
        <vt:lpwstr/>
      </vt:variant>
      <vt:variant>
        <vt:lpwstr>_Toc262197950</vt:lpwstr>
      </vt:variant>
      <vt:variant>
        <vt:i4>1245232</vt:i4>
      </vt:variant>
      <vt:variant>
        <vt:i4>206</vt:i4>
      </vt:variant>
      <vt:variant>
        <vt:i4>0</vt:i4>
      </vt:variant>
      <vt:variant>
        <vt:i4>5</vt:i4>
      </vt:variant>
      <vt:variant>
        <vt:lpwstr/>
      </vt:variant>
      <vt:variant>
        <vt:lpwstr>_Toc262197949</vt:lpwstr>
      </vt:variant>
      <vt:variant>
        <vt:i4>1245232</vt:i4>
      </vt:variant>
      <vt:variant>
        <vt:i4>200</vt:i4>
      </vt:variant>
      <vt:variant>
        <vt:i4>0</vt:i4>
      </vt:variant>
      <vt:variant>
        <vt:i4>5</vt:i4>
      </vt:variant>
      <vt:variant>
        <vt:lpwstr/>
      </vt:variant>
      <vt:variant>
        <vt:lpwstr>_Toc262197948</vt:lpwstr>
      </vt:variant>
      <vt:variant>
        <vt:i4>1245232</vt:i4>
      </vt:variant>
      <vt:variant>
        <vt:i4>194</vt:i4>
      </vt:variant>
      <vt:variant>
        <vt:i4>0</vt:i4>
      </vt:variant>
      <vt:variant>
        <vt:i4>5</vt:i4>
      </vt:variant>
      <vt:variant>
        <vt:lpwstr/>
      </vt:variant>
      <vt:variant>
        <vt:lpwstr>_Toc262197947</vt:lpwstr>
      </vt:variant>
      <vt:variant>
        <vt:i4>1245232</vt:i4>
      </vt:variant>
      <vt:variant>
        <vt:i4>188</vt:i4>
      </vt:variant>
      <vt:variant>
        <vt:i4>0</vt:i4>
      </vt:variant>
      <vt:variant>
        <vt:i4>5</vt:i4>
      </vt:variant>
      <vt:variant>
        <vt:lpwstr/>
      </vt:variant>
      <vt:variant>
        <vt:lpwstr>_Toc262197946</vt:lpwstr>
      </vt:variant>
      <vt:variant>
        <vt:i4>1245232</vt:i4>
      </vt:variant>
      <vt:variant>
        <vt:i4>182</vt:i4>
      </vt:variant>
      <vt:variant>
        <vt:i4>0</vt:i4>
      </vt:variant>
      <vt:variant>
        <vt:i4>5</vt:i4>
      </vt:variant>
      <vt:variant>
        <vt:lpwstr/>
      </vt:variant>
      <vt:variant>
        <vt:lpwstr>_Toc262197945</vt:lpwstr>
      </vt:variant>
      <vt:variant>
        <vt:i4>1245232</vt:i4>
      </vt:variant>
      <vt:variant>
        <vt:i4>176</vt:i4>
      </vt:variant>
      <vt:variant>
        <vt:i4>0</vt:i4>
      </vt:variant>
      <vt:variant>
        <vt:i4>5</vt:i4>
      </vt:variant>
      <vt:variant>
        <vt:lpwstr/>
      </vt:variant>
      <vt:variant>
        <vt:lpwstr>_Toc262197944</vt:lpwstr>
      </vt:variant>
      <vt:variant>
        <vt:i4>1245232</vt:i4>
      </vt:variant>
      <vt:variant>
        <vt:i4>170</vt:i4>
      </vt:variant>
      <vt:variant>
        <vt:i4>0</vt:i4>
      </vt:variant>
      <vt:variant>
        <vt:i4>5</vt:i4>
      </vt:variant>
      <vt:variant>
        <vt:lpwstr/>
      </vt:variant>
      <vt:variant>
        <vt:lpwstr>_Toc262197943</vt:lpwstr>
      </vt:variant>
      <vt:variant>
        <vt:i4>1245232</vt:i4>
      </vt:variant>
      <vt:variant>
        <vt:i4>164</vt:i4>
      </vt:variant>
      <vt:variant>
        <vt:i4>0</vt:i4>
      </vt:variant>
      <vt:variant>
        <vt:i4>5</vt:i4>
      </vt:variant>
      <vt:variant>
        <vt:lpwstr/>
      </vt:variant>
      <vt:variant>
        <vt:lpwstr>_Toc262197942</vt:lpwstr>
      </vt:variant>
      <vt:variant>
        <vt:i4>1245232</vt:i4>
      </vt:variant>
      <vt:variant>
        <vt:i4>158</vt:i4>
      </vt:variant>
      <vt:variant>
        <vt:i4>0</vt:i4>
      </vt:variant>
      <vt:variant>
        <vt:i4>5</vt:i4>
      </vt:variant>
      <vt:variant>
        <vt:lpwstr/>
      </vt:variant>
      <vt:variant>
        <vt:lpwstr>_Toc262197941</vt:lpwstr>
      </vt:variant>
      <vt:variant>
        <vt:i4>1245232</vt:i4>
      </vt:variant>
      <vt:variant>
        <vt:i4>152</vt:i4>
      </vt:variant>
      <vt:variant>
        <vt:i4>0</vt:i4>
      </vt:variant>
      <vt:variant>
        <vt:i4>5</vt:i4>
      </vt:variant>
      <vt:variant>
        <vt:lpwstr/>
      </vt:variant>
      <vt:variant>
        <vt:lpwstr>_Toc262197940</vt:lpwstr>
      </vt:variant>
      <vt:variant>
        <vt:i4>1310768</vt:i4>
      </vt:variant>
      <vt:variant>
        <vt:i4>146</vt:i4>
      </vt:variant>
      <vt:variant>
        <vt:i4>0</vt:i4>
      </vt:variant>
      <vt:variant>
        <vt:i4>5</vt:i4>
      </vt:variant>
      <vt:variant>
        <vt:lpwstr/>
      </vt:variant>
      <vt:variant>
        <vt:lpwstr>_Toc262197939</vt:lpwstr>
      </vt:variant>
      <vt:variant>
        <vt:i4>1310768</vt:i4>
      </vt:variant>
      <vt:variant>
        <vt:i4>140</vt:i4>
      </vt:variant>
      <vt:variant>
        <vt:i4>0</vt:i4>
      </vt:variant>
      <vt:variant>
        <vt:i4>5</vt:i4>
      </vt:variant>
      <vt:variant>
        <vt:lpwstr/>
      </vt:variant>
      <vt:variant>
        <vt:lpwstr>_Toc262197938</vt:lpwstr>
      </vt:variant>
      <vt:variant>
        <vt:i4>1310768</vt:i4>
      </vt:variant>
      <vt:variant>
        <vt:i4>134</vt:i4>
      </vt:variant>
      <vt:variant>
        <vt:i4>0</vt:i4>
      </vt:variant>
      <vt:variant>
        <vt:i4>5</vt:i4>
      </vt:variant>
      <vt:variant>
        <vt:lpwstr/>
      </vt:variant>
      <vt:variant>
        <vt:lpwstr>_Toc262197937</vt:lpwstr>
      </vt:variant>
      <vt:variant>
        <vt:i4>1310768</vt:i4>
      </vt:variant>
      <vt:variant>
        <vt:i4>128</vt:i4>
      </vt:variant>
      <vt:variant>
        <vt:i4>0</vt:i4>
      </vt:variant>
      <vt:variant>
        <vt:i4>5</vt:i4>
      </vt:variant>
      <vt:variant>
        <vt:lpwstr/>
      </vt:variant>
      <vt:variant>
        <vt:lpwstr>_Toc262197936</vt:lpwstr>
      </vt:variant>
      <vt:variant>
        <vt:i4>1310768</vt:i4>
      </vt:variant>
      <vt:variant>
        <vt:i4>122</vt:i4>
      </vt:variant>
      <vt:variant>
        <vt:i4>0</vt:i4>
      </vt:variant>
      <vt:variant>
        <vt:i4>5</vt:i4>
      </vt:variant>
      <vt:variant>
        <vt:lpwstr/>
      </vt:variant>
      <vt:variant>
        <vt:lpwstr>_Toc262197935</vt:lpwstr>
      </vt:variant>
      <vt:variant>
        <vt:i4>1310768</vt:i4>
      </vt:variant>
      <vt:variant>
        <vt:i4>116</vt:i4>
      </vt:variant>
      <vt:variant>
        <vt:i4>0</vt:i4>
      </vt:variant>
      <vt:variant>
        <vt:i4>5</vt:i4>
      </vt:variant>
      <vt:variant>
        <vt:lpwstr/>
      </vt:variant>
      <vt:variant>
        <vt:lpwstr>_Toc262197934</vt:lpwstr>
      </vt:variant>
      <vt:variant>
        <vt:i4>1310768</vt:i4>
      </vt:variant>
      <vt:variant>
        <vt:i4>110</vt:i4>
      </vt:variant>
      <vt:variant>
        <vt:i4>0</vt:i4>
      </vt:variant>
      <vt:variant>
        <vt:i4>5</vt:i4>
      </vt:variant>
      <vt:variant>
        <vt:lpwstr/>
      </vt:variant>
      <vt:variant>
        <vt:lpwstr>_Toc262197933</vt:lpwstr>
      </vt:variant>
      <vt:variant>
        <vt:i4>1310768</vt:i4>
      </vt:variant>
      <vt:variant>
        <vt:i4>104</vt:i4>
      </vt:variant>
      <vt:variant>
        <vt:i4>0</vt:i4>
      </vt:variant>
      <vt:variant>
        <vt:i4>5</vt:i4>
      </vt:variant>
      <vt:variant>
        <vt:lpwstr/>
      </vt:variant>
      <vt:variant>
        <vt:lpwstr>_Toc262197932</vt:lpwstr>
      </vt:variant>
      <vt:variant>
        <vt:i4>1310768</vt:i4>
      </vt:variant>
      <vt:variant>
        <vt:i4>98</vt:i4>
      </vt:variant>
      <vt:variant>
        <vt:i4>0</vt:i4>
      </vt:variant>
      <vt:variant>
        <vt:i4>5</vt:i4>
      </vt:variant>
      <vt:variant>
        <vt:lpwstr/>
      </vt:variant>
      <vt:variant>
        <vt:lpwstr>_Toc262197931</vt:lpwstr>
      </vt:variant>
      <vt:variant>
        <vt:i4>1310768</vt:i4>
      </vt:variant>
      <vt:variant>
        <vt:i4>92</vt:i4>
      </vt:variant>
      <vt:variant>
        <vt:i4>0</vt:i4>
      </vt:variant>
      <vt:variant>
        <vt:i4>5</vt:i4>
      </vt:variant>
      <vt:variant>
        <vt:lpwstr/>
      </vt:variant>
      <vt:variant>
        <vt:lpwstr>_Toc262197930</vt:lpwstr>
      </vt:variant>
      <vt:variant>
        <vt:i4>1376304</vt:i4>
      </vt:variant>
      <vt:variant>
        <vt:i4>86</vt:i4>
      </vt:variant>
      <vt:variant>
        <vt:i4>0</vt:i4>
      </vt:variant>
      <vt:variant>
        <vt:i4>5</vt:i4>
      </vt:variant>
      <vt:variant>
        <vt:lpwstr/>
      </vt:variant>
      <vt:variant>
        <vt:lpwstr>_Toc262197929</vt:lpwstr>
      </vt:variant>
      <vt:variant>
        <vt:i4>1376304</vt:i4>
      </vt:variant>
      <vt:variant>
        <vt:i4>80</vt:i4>
      </vt:variant>
      <vt:variant>
        <vt:i4>0</vt:i4>
      </vt:variant>
      <vt:variant>
        <vt:i4>5</vt:i4>
      </vt:variant>
      <vt:variant>
        <vt:lpwstr/>
      </vt:variant>
      <vt:variant>
        <vt:lpwstr>_Toc262197928</vt:lpwstr>
      </vt:variant>
      <vt:variant>
        <vt:i4>1376304</vt:i4>
      </vt:variant>
      <vt:variant>
        <vt:i4>74</vt:i4>
      </vt:variant>
      <vt:variant>
        <vt:i4>0</vt:i4>
      </vt:variant>
      <vt:variant>
        <vt:i4>5</vt:i4>
      </vt:variant>
      <vt:variant>
        <vt:lpwstr/>
      </vt:variant>
      <vt:variant>
        <vt:lpwstr>_Toc262197927</vt:lpwstr>
      </vt:variant>
      <vt:variant>
        <vt:i4>1376304</vt:i4>
      </vt:variant>
      <vt:variant>
        <vt:i4>68</vt:i4>
      </vt:variant>
      <vt:variant>
        <vt:i4>0</vt:i4>
      </vt:variant>
      <vt:variant>
        <vt:i4>5</vt:i4>
      </vt:variant>
      <vt:variant>
        <vt:lpwstr/>
      </vt:variant>
      <vt:variant>
        <vt:lpwstr>_Toc262197926</vt:lpwstr>
      </vt:variant>
      <vt:variant>
        <vt:i4>1376304</vt:i4>
      </vt:variant>
      <vt:variant>
        <vt:i4>62</vt:i4>
      </vt:variant>
      <vt:variant>
        <vt:i4>0</vt:i4>
      </vt:variant>
      <vt:variant>
        <vt:i4>5</vt:i4>
      </vt:variant>
      <vt:variant>
        <vt:lpwstr/>
      </vt:variant>
      <vt:variant>
        <vt:lpwstr>_Toc262197925</vt:lpwstr>
      </vt:variant>
      <vt:variant>
        <vt:i4>1376304</vt:i4>
      </vt:variant>
      <vt:variant>
        <vt:i4>56</vt:i4>
      </vt:variant>
      <vt:variant>
        <vt:i4>0</vt:i4>
      </vt:variant>
      <vt:variant>
        <vt:i4>5</vt:i4>
      </vt:variant>
      <vt:variant>
        <vt:lpwstr/>
      </vt:variant>
      <vt:variant>
        <vt:lpwstr>_Toc262197924</vt:lpwstr>
      </vt:variant>
      <vt:variant>
        <vt:i4>1376304</vt:i4>
      </vt:variant>
      <vt:variant>
        <vt:i4>50</vt:i4>
      </vt:variant>
      <vt:variant>
        <vt:i4>0</vt:i4>
      </vt:variant>
      <vt:variant>
        <vt:i4>5</vt:i4>
      </vt:variant>
      <vt:variant>
        <vt:lpwstr/>
      </vt:variant>
      <vt:variant>
        <vt:lpwstr>_Toc262197923</vt:lpwstr>
      </vt:variant>
      <vt:variant>
        <vt:i4>1376304</vt:i4>
      </vt:variant>
      <vt:variant>
        <vt:i4>44</vt:i4>
      </vt:variant>
      <vt:variant>
        <vt:i4>0</vt:i4>
      </vt:variant>
      <vt:variant>
        <vt:i4>5</vt:i4>
      </vt:variant>
      <vt:variant>
        <vt:lpwstr/>
      </vt:variant>
      <vt:variant>
        <vt:lpwstr>_Toc262197922</vt:lpwstr>
      </vt:variant>
      <vt:variant>
        <vt:i4>1376304</vt:i4>
      </vt:variant>
      <vt:variant>
        <vt:i4>38</vt:i4>
      </vt:variant>
      <vt:variant>
        <vt:i4>0</vt:i4>
      </vt:variant>
      <vt:variant>
        <vt:i4>5</vt:i4>
      </vt:variant>
      <vt:variant>
        <vt:lpwstr/>
      </vt:variant>
      <vt:variant>
        <vt:lpwstr>_Toc262197921</vt:lpwstr>
      </vt:variant>
      <vt:variant>
        <vt:i4>1376304</vt:i4>
      </vt:variant>
      <vt:variant>
        <vt:i4>32</vt:i4>
      </vt:variant>
      <vt:variant>
        <vt:i4>0</vt:i4>
      </vt:variant>
      <vt:variant>
        <vt:i4>5</vt:i4>
      </vt:variant>
      <vt:variant>
        <vt:lpwstr/>
      </vt:variant>
      <vt:variant>
        <vt:lpwstr>_Toc262197920</vt:lpwstr>
      </vt:variant>
      <vt:variant>
        <vt:i4>1441840</vt:i4>
      </vt:variant>
      <vt:variant>
        <vt:i4>26</vt:i4>
      </vt:variant>
      <vt:variant>
        <vt:i4>0</vt:i4>
      </vt:variant>
      <vt:variant>
        <vt:i4>5</vt:i4>
      </vt:variant>
      <vt:variant>
        <vt:lpwstr/>
      </vt:variant>
      <vt:variant>
        <vt:lpwstr>_Toc262197919</vt:lpwstr>
      </vt:variant>
      <vt:variant>
        <vt:i4>1441840</vt:i4>
      </vt:variant>
      <vt:variant>
        <vt:i4>20</vt:i4>
      </vt:variant>
      <vt:variant>
        <vt:i4>0</vt:i4>
      </vt:variant>
      <vt:variant>
        <vt:i4>5</vt:i4>
      </vt:variant>
      <vt:variant>
        <vt:lpwstr/>
      </vt:variant>
      <vt:variant>
        <vt:lpwstr>_Toc262197918</vt:lpwstr>
      </vt:variant>
      <vt:variant>
        <vt:i4>1441840</vt:i4>
      </vt:variant>
      <vt:variant>
        <vt:i4>14</vt:i4>
      </vt:variant>
      <vt:variant>
        <vt:i4>0</vt:i4>
      </vt:variant>
      <vt:variant>
        <vt:i4>5</vt:i4>
      </vt:variant>
      <vt:variant>
        <vt:lpwstr/>
      </vt:variant>
      <vt:variant>
        <vt:lpwstr>_Toc262197917</vt:lpwstr>
      </vt:variant>
      <vt:variant>
        <vt:i4>1441840</vt:i4>
      </vt:variant>
      <vt:variant>
        <vt:i4>8</vt:i4>
      </vt:variant>
      <vt:variant>
        <vt:i4>0</vt:i4>
      </vt:variant>
      <vt:variant>
        <vt:i4>5</vt:i4>
      </vt:variant>
      <vt:variant>
        <vt:lpwstr/>
      </vt:variant>
      <vt:variant>
        <vt:lpwstr>_Toc262197916</vt:lpwstr>
      </vt:variant>
      <vt:variant>
        <vt:i4>1441840</vt:i4>
      </vt:variant>
      <vt:variant>
        <vt:i4>2</vt:i4>
      </vt:variant>
      <vt:variant>
        <vt:i4>0</vt:i4>
      </vt:variant>
      <vt:variant>
        <vt:i4>5</vt:i4>
      </vt:variant>
      <vt:variant>
        <vt:lpwstr/>
      </vt:variant>
      <vt:variant>
        <vt:lpwstr>_Toc262197915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Extensiones de Plastic SCM</dc:title>
  <dc:subject/>
  <dc:creator>marta</dc:creator>
  <cp:keywords/>
  <dc:description/>
  <cp:lastModifiedBy>luis</cp:lastModifiedBy>
  <cp:revision>6</cp:revision>
  <cp:lastPrinted>2009-05-21T13:15:00Z</cp:lastPrinted>
  <dcterms:created xsi:type="dcterms:W3CDTF">2010-06-22T12:14:00Z</dcterms:created>
  <dcterms:modified xsi:type="dcterms:W3CDTF">2011-01-18T15:39:00Z</dcterms:modified>
</cp:coreProperties>
</file>