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8DC" w:rsidRPr="000249EE" w:rsidRDefault="003A1A1E" w:rsidP="00C448DC">
      <w:bookmarkStart w:id="0" w:name="_Hlk255323684"/>
      <w:r>
        <w:rPr>
          <w:noProof/>
          <w:lang w:val="es-ES_tradnl" w:eastAsia="es-ES_tradnl"/>
        </w:rPr>
        <w:drawing>
          <wp:anchor distT="0" distB="0" distL="114300" distR="114300" simplePos="0" relativeHeight="251657728" behindDoc="0" locked="0" layoutInCell="1" allowOverlap="1">
            <wp:simplePos x="0" y="0"/>
            <wp:positionH relativeFrom="column">
              <wp:posOffset>-176530</wp:posOffset>
            </wp:positionH>
            <wp:positionV relativeFrom="paragraph">
              <wp:posOffset>59690</wp:posOffset>
            </wp:positionV>
            <wp:extent cx="2343150" cy="485775"/>
            <wp:effectExtent l="19050" t="0" r="0" b="0"/>
            <wp:wrapNone/>
            <wp:docPr id="9" name="Imagen 43" descr="C:\dsuarez local\codice artwork\new codice logo (new colors)\lab03 - logo design by 3marketeers\PlasticSCM_Codice_Blk_Org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C:\dsuarez local\codice artwork\new codice logo (new colors)\lab03 - logo design by 3marketeers\PlasticSCM_Codice_Blk_Org_logo_RGB.jpg"/>
                    <pic:cNvPicPr>
                      <a:picLocks noChangeAspect="1" noChangeArrowheads="1"/>
                    </pic:cNvPicPr>
                  </pic:nvPicPr>
                  <pic:blipFill>
                    <a:blip r:embed="rId8" cstate="print"/>
                    <a:srcRect/>
                    <a:stretch>
                      <a:fillRect/>
                    </a:stretch>
                  </pic:blipFill>
                  <pic:spPr bwMode="auto">
                    <a:xfrm>
                      <a:off x="0" y="0"/>
                      <a:ext cx="2343150" cy="485775"/>
                    </a:xfrm>
                    <a:prstGeom prst="rect">
                      <a:avLst/>
                    </a:prstGeom>
                    <a:noFill/>
                    <a:ln w="9525">
                      <a:noFill/>
                      <a:miter lim="800000"/>
                      <a:headEnd/>
                      <a:tailEnd/>
                    </a:ln>
                  </pic:spPr>
                </pic:pic>
              </a:graphicData>
            </a:graphic>
          </wp:anchor>
        </w:drawing>
      </w:r>
    </w:p>
    <w:p w:rsidR="00C448DC" w:rsidRPr="000249EE" w:rsidRDefault="00C448DC" w:rsidP="00C448DC"/>
    <w:p w:rsidR="00C448DC" w:rsidRPr="000249EE" w:rsidRDefault="00C448DC" w:rsidP="00C448DC"/>
    <w:p w:rsidR="00C34EBD" w:rsidRDefault="00C34EBD" w:rsidP="00E02BA8">
      <w:r w:rsidRPr="00DA05DA">
        <w:rPr>
          <w:noProof/>
          <w:lang w:eastAsia="es-ES_tradnl"/>
        </w:rPr>
        <w:pict>
          <v:shapetype id="_x0000_t202" coordsize="21600,21600" o:spt="202" path="m,l,21600r21600,l21600,xe">
            <v:stroke joinstyle="miter"/>
            <v:path gradientshapeok="t" o:connecttype="rect"/>
          </v:shapetype>
          <v:shape id="_x0000_s1031" type="#_x0000_t202" style="position:absolute;left:0;text-align:left;margin-left:-21.2pt;margin-top:225.35pt;width:346.15pt;height:31.7pt;z-index:251661824;mso-width-relative:margin;mso-height-relative:margin" stroked="f">
            <v:textbox style="mso-next-textbox:#_x0000_s1031">
              <w:txbxContent>
                <w:p w:rsidR="006B3341" w:rsidRPr="00740A04" w:rsidRDefault="00A83D03" w:rsidP="00F23838">
                  <w:pPr>
                    <w:spacing w:before="120" w:after="0"/>
                    <w:jc w:val="left"/>
                    <w:rPr>
                      <w:color w:val="808080"/>
                      <w:szCs w:val="20"/>
                    </w:rPr>
                  </w:pPr>
                  <w:r w:rsidRPr="00740A04">
                    <w:rPr>
                      <w:color w:val="808080"/>
                      <w:szCs w:val="20"/>
                    </w:rPr>
                    <w:t xml:space="preserve">The Plastic SCM guide for the Office </w:t>
                  </w:r>
                  <w:proofErr w:type="spellStart"/>
                  <w:r w:rsidRPr="00740A04">
                    <w:rPr>
                      <w:color w:val="808080"/>
                      <w:szCs w:val="20"/>
                    </w:rPr>
                    <w:t>plugin</w:t>
                  </w:r>
                  <w:proofErr w:type="spellEnd"/>
                </w:p>
              </w:txbxContent>
            </v:textbox>
          </v:shape>
        </w:pict>
      </w:r>
      <w:r w:rsidRPr="00DA05DA">
        <w:rPr>
          <w:noProof/>
          <w:lang w:val="es-ES"/>
        </w:rPr>
        <w:pict>
          <v:shape id="_x0000_s1034" type="#_x0000_t202" style="position:absolute;left:0;text-align:left;margin-left:-19.8pt;margin-top:247.4pt;width:248.15pt;height:25.35pt;z-index:251660800;mso-height-percent:200;mso-height-percent:200;mso-width-relative:margin;mso-height-relative:margin" stroked="f">
            <v:textbox style="mso-next-textbox:#_x0000_s1034;mso-fit-shape-to-text:t">
              <w:txbxContent>
                <w:p w:rsidR="003A1A1E" w:rsidRPr="00A83D03" w:rsidRDefault="003A1A1E" w:rsidP="003A5A7A">
                  <w:pPr>
                    <w:spacing w:before="120" w:after="0"/>
                    <w:rPr>
                      <w:color w:val="808080"/>
                    </w:rPr>
                  </w:pPr>
                  <w:r>
                    <w:rPr>
                      <w:color w:val="808080"/>
                    </w:rPr>
                    <w:t xml:space="preserve">Release version </w:t>
                  </w:r>
                  <w:r w:rsidR="00E608C2">
                    <w:rPr>
                      <w:color w:val="808080"/>
                    </w:rPr>
                    <w:t>4.1</w:t>
                  </w:r>
                </w:p>
              </w:txbxContent>
            </v:textbox>
          </v:shape>
        </w:pict>
      </w:r>
      <w:r w:rsidR="00DA05DA" w:rsidRPr="00DA05DA">
        <w:rPr>
          <w:noProof/>
          <w:lang w:eastAsia="en-US"/>
        </w:rPr>
        <w:pict>
          <v:shape id="_x0000_s1030" type="#_x0000_t202" style="position:absolute;left:0;text-align:left;margin-left:-23.65pt;margin-top:180.85pt;width:461.65pt;height:51.65pt;z-index:251658752;mso-width-relative:margin;mso-height-relative:margin" stroked="f">
            <v:textbox style="mso-next-textbox:#_x0000_s1030">
              <w:txbxContent>
                <w:p w:rsidR="006B3341" w:rsidRPr="006B22C9" w:rsidRDefault="006B3341" w:rsidP="00C448DC">
                  <w:pPr>
                    <w:spacing w:after="0"/>
                    <w:rPr>
                      <w:rFonts w:ascii="Myriad Pro" w:hAnsi="Myriad Pro"/>
                      <w:color w:val="F47320"/>
                      <w:sz w:val="76"/>
                      <w:szCs w:val="76"/>
                    </w:rPr>
                  </w:pPr>
                  <w:r w:rsidRPr="006B22C9">
                    <w:rPr>
                      <w:rFonts w:ascii="Myriad Pro" w:hAnsi="Myriad Pro"/>
                      <w:color w:val="F47320"/>
                      <w:sz w:val="76"/>
                      <w:szCs w:val="76"/>
                    </w:rPr>
                    <w:t xml:space="preserve">Plastic SCM </w:t>
                  </w:r>
                  <w:r w:rsidR="00A83D03" w:rsidRPr="00A83D03">
                    <w:rPr>
                      <w:rFonts w:ascii="Myriad Pro" w:hAnsi="Myriad Pro"/>
                      <w:b/>
                      <w:color w:val="F47320"/>
                      <w:sz w:val="76"/>
                      <w:szCs w:val="76"/>
                    </w:rPr>
                    <w:t xml:space="preserve">Office </w:t>
                  </w:r>
                  <w:proofErr w:type="spellStart"/>
                  <w:r w:rsidR="00A83D03" w:rsidRPr="00A83D03">
                    <w:rPr>
                      <w:rFonts w:ascii="Myriad Pro" w:hAnsi="Myriad Pro"/>
                      <w:b/>
                      <w:color w:val="F47320"/>
                      <w:sz w:val="76"/>
                      <w:szCs w:val="76"/>
                    </w:rPr>
                    <w:t>Plugin</w:t>
                  </w:r>
                  <w:proofErr w:type="spellEnd"/>
                </w:p>
              </w:txbxContent>
            </v:textbox>
          </v:shape>
        </w:pict>
      </w:r>
      <w:bookmarkEnd w:id="0"/>
      <w:r w:rsidR="00160EBF" w:rsidRPr="000249EE">
        <w:br w:type="page"/>
      </w:r>
    </w:p>
    <w:p w:rsidR="00C34EBD" w:rsidRDefault="00C34EBD">
      <w:pPr>
        <w:spacing w:after="0"/>
        <w:jc w:val="left"/>
      </w:pPr>
      <w:r w:rsidRPr="00DA05DA">
        <w:rPr>
          <w:noProof/>
          <w:lang w:eastAsia="en-US"/>
        </w:rPr>
        <w:lastRenderedPageBreak/>
        <w:pict>
          <v:shape id="_x0000_s1032" type="#_x0000_t202" style="position:absolute;margin-left:-40.1pt;margin-top:651.1pt;width:279.7pt;height:125.9pt;z-index:251656704;mso-height-percent:200;mso-height-percent:200;mso-width-relative:margin;mso-height-relative:margin" stroked="f">
            <v:textbox style="mso-next-textbox:#_x0000_s1032;mso-fit-shape-to-text:t">
              <w:txbxContent>
                <w:p w:rsidR="006B3341" w:rsidRPr="00992FBD" w:rsidRDefault="006B3341" w:rsidP="00C448DC">
                  <w:pPr>
                    <w:rPr>
                      <w:rFonts w:ascii="Arial" w:hAnsi="Arial" w:cs="Arial"/>
                    </w:rPr>
                  </w:pPr>
                  <w:r w:rsidRPr="00992FBD">
                    <w:rPr>
                      <w:rFonts w:ascii="Arial" w:hAnsi="Arial" w:cs="Arial"/>
                    </w:rPr>
                    <w:t>©</w:t>
                  </w:r>
                  <w:r>
                    <w:rPr>
                      <w:rFonts w:ascii="Arial" w:hAnsi="Arial" w:cs="Arial"/>
                    </w:rPr>
                    <w:t xml:space="preserve"> 2006-201</w:t>
                  </w:r>
                  <w:r w:rsidR="00E608C2">
                    <w:rPr>
                      <w:rFonts w:ascii="Arial" w:hAnsi="Arial" w:cs="Arial"/>
                    </w:rPr>
                    <w:t>2</w:t>
                  </w:r>
                  <w:r>
                    <w:rPr>
                      <w:rFonts w:ascii="Arial" w:hAnsi="Arial" w:cs="Arial"/>
                    </w:rPr>
                    <w:t xml:space="preserve"> Codice Software</w:t>
                  </w:r>
                </w:p>
                <w:p w:rsidR="006B3341" w:rsidRPr="00992FBD" w:rsidRDefault="006B3341"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8"/>
                      <w:szCs w:val="18"/>
                      <w:lang w:eastAsia="es-ES_tradnl"/>
                    </w:rPr>
                    <w:t>Warning and Disclaimer</w:t>
                  </w:r>
                </w:p>
                <w:p w:rsidR="006B3341" w:rsidRPr="00992FBD" w:rsidRDefault="006B3341"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4"/>
                      <w:szCs w:val="14"/>
                      <w:lang w:eastAsia="es-ES_tradnl"/>
                    </w:rPr>
                    <w:t>Every effort has been made to make this book as complete and as accurate as possible, but no warranty or fitness is implied. The information provided is on an “as is” basis. The author and the publisher shall have neither liability nor responsibility to any person or entity with respect to any loss or damages arising from the information contained in this book.</w:t>
                  </w:r>
                  <w:r>
                    <w:rPr>
                      <w:rFonts w:ascii="Arial" w:eastAsia="Calibri" w:hAnsi="Arial" w:cs="Arial"/>
                      <w:sz w:val="14"/>
                      <w:szCs w:val="14"/>
                      <w:lang w:eastAsia="es-ES_tradnl"/>
                    </w:rPr>
                    <w:br/>
                  </w:r>
                </w:p>
                <w:p w:rsidR="006B3341" w:rsidRPr="00992FBD" w:rsidRDefault="006B3341" w:rsidP="00C448DC">
                  <w:pPr>
                    <w:autoSpaceDE w:val="0"/>
                    <w:autoSpaceDN w:val="0"/>
                    <w:adjustRightInd w:val="0"/>
                    <w:spacing w:after="0"/>
                    <w:jc w:val="left"/>
                    <w:rPr>
                      <w:rFonts w:ascii="Arial" w:eastAsia="Calibri" w:hAnsi="Arial" w:cs="Arial"/>
                      <w:sz w:val="18"/>
                      <w:szCs w:val="18"/>
                      <w:lang w:eastAsia="es-ES_tradnl"/>
                    </w:rPr>
                  </w:pPr>
                  <w:r w:rsidRPr="00992FBD">
                    <w:rPr>
                      <w:rFonts w:ascii="Arial" w:eastAsia="Calibri" w:hAnsi="Arial" w:cs="Arial"/>
                      <w:sz w:val="18"/>
                      <w:szCs w:val="18"/>
                      <w:lang w:eastAsia="es-ES_tradnl"/>
                    </w:rPr>
                    <w:t>Trademarks</w:t>
                  </w:r>
                </w:p>
                <w:p w:rsidR="006B3341" w:rsidRPr="00992FBD" w:rsidRDefault="006B3341" w:rsidP="00C448DC">
                  <w:pPr>
                    <w:autoSpaceDE w:val="0"/>
                    <w:autoSpaceDN w:val="0"/>
                    <w:adjustRightInd w:val="0"/>
                    <w:spacing w:after="0"/>
                    <w:jc w:val="left"/>
                    <w:rPr>
                      <w:rFonts w:ascii="Arial" w:hAnsi="Arial" w:cs="Arial"/>
                    </w:rPr>
                  </w:pPr>
                  <w:r w:rsidRPr="00992FBD">
                    <w:rPr>
                      <w:rFonts w:ascii="Arial" w:eastAsia="Calibri" w:hAnsi="Arial" w:cs="Arial"/>
                      <w:sz w:val="14"/>
                      <w:szCs w:val="14"/>
                      <w:lang w:eastAsia="es-ES_tradnl"/>
                    </w:rPr>
                    <w:t>All terms mentioned in this book that are known to be trademarks or service marks have been appropriately capitalized. Codice Software cannot attest to the accuracy of this information. Use of a term in this book should not be regarded as affecting the validity of any trademark or service mark.</w:t>
                  </w:r>
                </w:p>
              </w:txbxContent>
            </v:textbox>
          </v:shape>
        </w:pict>
      </w:r>
      <w:r>
        <w:br w:type="page"/>
      </w:r>
    </w:p>
    <w:p w:rsidR="00C34EBD" w:rsidRDefault="00C34EBD" w:rsidP="00E02BA8"/>
    <w:p w:rsidR="00C34EBD" w:rsidRDefault="00C34EBD" w:rsidP="00E02BA8"/>
    <w:p w:rsidR="00C34EBD" w:rsidRDefault="00C34EBD" w:rsidP="00E02BA8"/>
    <w:p w:rsidR="00E02BA8" w:rsidRPr="00C34EBD" w:rsidRDefault="002358E3" w:rsidP="00E02BA8">
      <w:r w:rsidRPr="000249EE">
        <w:rPr>
          <w:b/>
          <w:sz w:val="28"/>
          <w:szCs w:val="28"/>
        </w:rPr>
        <w:t>Contents</w:t>
      </w:r>
    </w:p>
    <w:p w:rsidR="0062020B" w:rsidRDefault="00DA05DA">
      <w:pPr>
        <w:pStyle w:val="TDC1"/>
        <w:rPr>
          <w:rFonts w:asciiTheme="minorHAnsi" w:eastAsiaTheme="minorEastAsia" w:hAnsiTheme="minorHAnsi" w:cstheme="minorBidi"/>
          <w:b w:val="0"/>
          <w:bCs w:val="0"/>
          <w:noProof/>
          <w:sz w:val="22"/>
          <w:szCs w:val="22"/>
          <w:lang w:val="es-ES_tradnl" w:eastAsia="es-ES_tradnl"/>
        </w:rPr>
      </w:pPr>
      <w:r w:rsidRPr="00DA05DA">
        <w:fldChar w:fldCharType="begin"/>
      </w:r>
      <w:r w:rsidR="00E02BA8" w:rsidRPr="000249EE">
        <w:instrText xml:space="preserve"> TOC \o "1-3" \h \z \u </w:instrText>
      </w:r>
      <w:r w:rsidRPr="00DA05DA">
        <w:fldChar w:fldCharType="separate"/>
      </w:r>
      <w:hyperlink w:anchor="_Toc321240812" w:history="1">
        <w:r w:rsidR="0062020B" w:rsidRPr="00A836D2">
          <w:rPr>
            <w:rStyle w:val="Hipervnculo"/>
            <w:noProof/>
          </w:rPr>
          <w:t>1</w:t>
        </w:r>
        <w:r w:rsidR="0062020B">
          <w:rPr>
            <w:rFonts w:asciiTheme="minorHAnsi" w:eastAsiaTheme="minorEastAsia" w:hAnsiTheme="minorHAnsi" w:cstheme="minorBidi"/>
            <w:b w:val="0"/>
            <w:bCs w:val="0"/>
            <w:noProof/>
            <w:sz w:val="22"/>
            <w:szCs w:val="22"/>
            <w:lang w:val="es-ES_tradnl" w:eastAsia="es-ES_tradnl"/>
          </w:rPr>
          <w:tab/>
        </w:r>
        <w:r w:rsidR="0062020B" w:rsidRPr="00A836D2">
          <w:rPr>
            <w:rStyle w:val="Hipervnculo"/>
            <w:noProof/>
          </w:rPr>
          <w:t>Introduction</w:t>
        </w:r>
        <w:r w:rsidR="0062020B">
          <w:rPr>
            <w:noProof/>
            <w:webHidden/>
          </w:rPr>
          <w:tab/>
        </w:r>
        <w:r w:rsidR="0062020B">
          <w:rPr>
            <w:noProof/>
            <w:webHidden/>
          </w:rPr>
          <w:fldChar w:fldCharType="begin"/>
        </w:r>
        <w:r w:rsidR="0062020B">
          <w:rPr>
            <w:noProof/>
            <w:webHidden/>
          </w:rPr>
          <w:instrText xml:space="preserve"> PAGEREF _Toc321240812 \h </w:instrText>
        </w:r>
        <w:r w:rsidR="0062020B">
          <w:rPr>
            <w:noProof/>
            <w:webHidden/>
          </w:rPr>
        </w:r>
        <w:r w:rsidR="0062020B">
          <w:rPr>
            <w:noProof/>
            <w:webHidden/>
          </w:rPr>
          <w:fldChar w:fldCharType="separate"/>
        </w:r>
        <w:r w:rsidR="0062020B">
          <w:rPr>
            <w:noProof/>
            <w:webHidden/>
          </w:rPr>
          <w:t>1</w:t>
        </w:r>
        <w:r w:rsidR="0062020B">
          <w:rPr>
            <w:noProof/>
            <w:webHidden/>
          </w:rPr>
          <w:fldChar w:fldCharType="end"/>
        </w:r>
      </w:hyperlink>
    </w:p>
    <w:p w:rsidR="0062020B" w:rsidRDefault="0062020B">
      <w:pPr>
        <w:pStyle w:val="TDC1"/>
        <w:rPr>
          <w:rFonts w:asciiTheme="minorHAnsi" w:eastAsiaTheme="minorEastAsia" w:hAnsiTheme="minorHAnsi" w:cstheme="minorBidi"/>
          <w:b w:val="0"/>
          <w:bCs w:val="0"/>
          <w:noProof/>
          <w:sz w:val="22"/>
          <w:szCs w:val="22"/>
          <w:lang w:val="es-ES_tradnl" w:eastAsia="es-ES_tradnl"/>
        </w:rPr>
      </w:pPr>
      <w:hyperlink w:anchor="_Toc321240813" w:history="1">
        <w:r w:rsidRPr="00A836D2">
          <w:rPr>
            <w:rStyle w:val="Hipervnculo"/>
            <w:noProof/>
          </w:rPr>
          <w:t>2</w:t>
        </w:r>
        <w:r>
          <w:rPr>
            <w:rFonts w:asciiTheme="minorHAnsi" w:eastAsiaTheme="minorEastAsia" w:hAnsiTheme="minorHAnsi" w:cstheme="minorBidi"/>
            <w:b w:val="0"/>
            <w:bCs w:val="0"/>
            <w:noProof/>
            <w:sz w:val="22"/>
            <w:szCs w:val="22"/>
            <w:lang w:val="es-ES_tradnl" w:eastAsia="es-ES_tradnl"/>
          </w:rPr>
          <w:tab/>
        </w:r>
        <w:r w:rsidRPr="00A836D2">
          <w:rPr>
            <w:rStyle w:val="Hipervnculo"/>
            <w:noProof/>
          </w:rPr>
          <w:t>Office plugin installation</w:t>
        </w:r>
        <w:r>
          <w:rPr>
            <w:noProof/>
            <w:webHidden/>
          </w:rPr>
          <w:tab/>
        </w:r>
        <w:r>
          <w:rPr>
            <w:noProof/>
            <w:webHidden/>
          </w:rPr>
          <w:fldChar w:fldCharType="begin"/>
        </w:r>
        <w:r>
          <w:rPr>
            <w:noProof/>
            <w:webHidden/>
          </w:rPr>
          <w:instrText xml:space="preserve"> PAGEREF _Toc321240813 \h </w:instrText>
        </w:r>
        <w:r>
          <w:rPr>
            <w:noProof/>
            <w:webHidden/>
          </w:rPr>
        </w:r>
        <w:r>
          <w:rPr>
            <w:noProof/>
            <w:webHidden/>
          </w:rPr>
          <w:fldChar w:fldCharType="separate"/>
        </w:r>
        <w:r>
          <w:rPr>
            <w:noProof/>
            <w:webHidden/>
          </w:rPr>
          <w:t>2</w:t>
        </w:r>
        <w:r>
          <w:rPr>
            <w:noProof/>
            <w:webHidden/>
          </w:rPr>
          <w:fldChar w:fldCharType="end"/>
        </w:r>
      </w:hyperlink>
    </w:p>
    <w:p w:rsidR="0062020B" w:rsidRDefault="0062020B">
      <w:pPr>
        <w:pStyle w:val="TDC2"/>
        <w:rPr>
          <w:rFonts w:asciiTheme="minorHAnsi" w:eastAsiaTheme="minorEastAsia" w:hAnsiTheme="minorHAnsi" w:cstheme="minorBidi"/>
          <w:bCs w:val="0"/>
          <w:sz w:val="22"/>
          <w:szCs w:val="22"/>
          <w:lang w:val="es-ES_tradnl" w:eastAsia="es-ES_tradnl"/>
        </w:rPr>
      </w:pPr>
      <w:hyperlink w:anchor="_Toc321240814" w:history="1">
        <w:r w:rsidRPr="00A836D2">
          <w:rPr>
            <w:rStyle w:val="Hipervnculo"/>
            <w:lang w:val="en-US"/>
          </w:rPr>
          <w:t>2.1</w:t>
        </w:r>
        <w:r>
          <w:rPr>
            <w:rFonts w:asciiTheme="minorHAnsi" w:eastAsiaTheme="minorEastAsia" w:hAnsiTheme="minorHAnsi" w:cstheme="minorBidi"/>
            <w:bCs w:val="0"/>
            <w:sz w:val="22"/>
            <w:szCs w:val="22"/>
            <w:lang w:val="es-ES_tradnl" w:eastAsia="es-ES_tradnl"/>
          </w:rPr>
          <w:tab/>
        </w:r>
        <w:r w:rsidRPr="00A836D2">
          <w:rPr>
            <w:rStyle w:val="Hipervnculo"/>
            <w:lang w:val="en-US"/>
          </w:rPr>
          <w:t>Requirements</w:t>
        </w:r>
        <w:r>
          <w:rPr>
            <w:webHidden/>
          </w:rPr>
          <w:tab/>
        </w:r>
        <w:r>
          <w:rPr>
            <w:webHidden/>
          </w:rPr>
          <w:fldChar w:fldCharType="begin"/>
        </w:r>
        <w:r>
          <w:rPr>
            <w:webHidden/>
          </w:rPr>
          <w:instrText xml:space="preserve"> PAGEREF _Toc321240814 \h </w:instrText>
        </w:r>
        <w:r>
          <w:rPr>
            <w:webHidden/>
          </w:rPr>
        </w:r>
        <w:r>
          <w:rPr>
            <w:webHidden/>
          </w:rPr>
          <w:fldChar w:fldCharType="separate"/>
        </w:r>
        <w:r>
          <w:rPr>
            <w:webHidden/>
          </w:rPr>
          <w:t>2</w:t>
        </w:r>
        <w:r>
          <w:rPr>
            <w:webHidden/>
          </w:rPr>
          <w:fldChar w:fldCharType="end"/>
        </w:r>
      </w:hyperlink>
    </w:p>
    <w:p w:rsidR="0062020B" w:rsidRDefault="0062020B">
      <w:pPr>
        <w:pStyle w:val="TDC2"/>
        <w:rPr>
          <w:rFonts w:asciiTheme="minorHAnsi" w:eastAsiaTheme="minorEastAsia" w:hAnsiTheme="minorHAnsi" w:cstheme="minorBidi"/>
          <w:bCs w:val="0"/>
          <w:sz w:val="22"/>
          <w:szCs w:val="22"/>
          <w:lang w:val="es-ES_tradnl" w:eastAsia="es-ES_tradnl"/>
        </w:rPr>
      </w:pPr>
      <w:hyperlink w:anchor="_Toc321240815" w:history="1">
        <w:r w:rsidRPr="00A836D2">
          <w:rPr>
            <w:rStyle w:val="Hipervnculo"/>
            <w:lang w:val="en-US"/>
          </w:rPr>
          <w:t>2.2</w:t>
        </w:r>
        <w:r>
          <w:rPr>
            <w:rFonts w:asciiTheme="minorHAnsi" w:eastAsiaTheme="minorEastAsia" w:hAnsiTheme="minorHAnsi" w:cstheme="minorBidi"/>
            <w:bCs w:val="0"/>
            <w:sz w:val="22"/>
            <w:szCs w:val="22"/>
            <w:lang w:val="es-ES_tradnl" w:eastAsia="es-ES_tradnl"/>
          </w:rPr>
          <w:tab/>
        </w:r>
        <w:r w:rsidRPr="00A836D2">
          <w:rPr>
            <w:rStyle w:val="Hipervnculo"/>
            <w:lang w:val="en-US"/>
          </w:rPr>
          <w:t>Installation</w:t>
        </w:r>
        <w:r>
          <w:rPr>
            <w:webHidden/>
          </w:rPr>
          <w:tab/>
        </w:r>
        <w:r>
          <w:rPr>
            <w:webHidden/>
          </w:rPr>
          <w:fldChar w:fldCharType="begin"/>
        </w:r>
        <w:r>
          <w:rPr>
            <w:webHidden/>
          </w:rPr>
          <w:instrText xml:space="preserve"> PAGEREF _Toc321240815 \h </w:instrText>
        </w:r>
        <w:r>
          <w:rPr>
            <w:webHidden/>
          </w:rPr>
        </w:r>
        <w:r>
          <w:rPr>
            <w:webHidden/>
          </w:rPr>
          <w:fldChar w:fldCharType="separate"/>
        </w:r>
        <w:r>
          <w:rPr>
            <w:webHidden/>
          </w:rPr>
          <w:t>2</w:t>
        </w:r>
        <w:r>
          <w:rPr>
            <w:webHidden/>
          </w:rPr>
          <w:fldChar w:fldCharType="end"/>
        </w:r>
      </w:hyperlink>
    </w:p>
    <w:p w:rsidR="0062020B" w:rsidRDefault="0062020B">
      <w:pPr>
        <w:pStyle w:val="TDC1"/>
        <w:rPr>
          <w:rFonts w:asciiTheme="minorHAnsi" w:eastAsiaTheme="minorEastAsia" w:hAnsiTheme="minorHAnsi" w:cstheme="minorBidi"/>
          <w:b w:val="0"/>
          <w:bCs w:val="0"/>
          <w:noProof/>
          <w:sz w:val="22"/>
          <w:szCs w:val="22"/>
          <w:lang w:val="es-ES_tradnl" w:eastAsia="es-ES_tradnl"/>
        </w:rPr>
      </w:pPr>
      <w:hyperlink w:anchor="_Toc321240816" w:history="1">
        <w:r w:rsidRPr="00A836D2">
          <w:rPr>
            <w:rStyle w:val="Hipervnculo"/>
            <w:noProof/>
          </w:rPr>
          <w:t>3</w:t>
        </w:r>
        <w:r>
          <w:rPr>
            <w:rFonts w:asciiTheme="minorHAnsi" w:eastAsiaTheme="minorEastAsia" w:hAnsiTheme="minorHAnsi" w:cstheme="minorBidi"/>
            <w:b w:val="0"/>
            <w:bCs w:val="0"/>
            <w:noProof/>
            <w:sz w:val="22"/>
            <w:szCs w:val="22"/>
            <w:lang w:val="es-ES_tradnl" w:eastAsia="es-ES_tradnl"/>
          </w:rPr>
          <w:tab/>
        </w:r>
        <w:r w:rsidRPr="00A836D2">
          <w:rPr>
            <w:rStyle w:val="Hipervnculo"/>
            <w:noProof/>
          </w:rPr>
          <w:t>How to use the plugin</w:t>
        </w:r>
        <w:r>
          <w:rPr>
            <w:noProof/>
            <w:webHidden/>
          </w:rPr>
          <w:tab/>
        </w:r>
        <w:r>
          <w:rPr>
            <w:noProof/>
            <w:webHidden/>
          </w:rPr>
          <w:fldChar w:fldCharType="begin"/>
        </w:r>
        <w:r>
          <w:rPr>
            <w:noProof/>
            <w:webHidden/>
          </w:rPr>
          <w:instrText xml:space="preserve"> PAGEREF _Toc321240816 \h </w:instrText>
        </w:r>
        <w:r>
          <w:rPr>
            <w:noProof/>
            <w:webHidden/>
          </w:rPr>
        </w:r>
        <w:r>
          <w:rPr>
            <w:noProof/>
            <w:webHidden/>
          </w:rPr>
          <w:fldChar w:fldCharType="separate"/>
        </w:r>
        <w:r>
          <w:rPr>
            <w:noProof/>
            <w:webHidden/>
          </w:rPr>
          <w:t>4</w:t>
        </w:r>
        <w:r>
          <w:rPr>
            <w:noProof/>
            <w:webHidden/>
          </w:rPr>
          <w:fldChar w:fldCharType="end"/>
        </w:r>
      </w:hyperlink>
    </w:p>
    <w:p w:rsidR="0062020B" w:rsidRDefault="0062020B">
      <w:pPr>
        <w:pStyle w:val="TDC2"/>
        <w:rPr>
          <w:rFonts w:asciiTheme="minorHAnsi" w:eastAsiaTheme="minorEastAsia" w:hAnsiTheme="minorHAnsi" w:cstheme="minorBidi"/>
          <w:bCs w:val="0"/>
          <w:sz w:val="22"/>
          <w:szCs w:val="22"/>
          <w:lang w:val="es-ES_tradnl" w:eastAsia="es-ES_tradnl"/>
        </w:rPr>
      </w:pPr>
      <w:hyperlink w:anchor="_Toc321240817" w:history="1">
        <w:r w:rsidRPr="00A836D2">
          <w:rPr>
            <w:rStyle w:val="Hipervnculo"/>
            <w:lang w:val="en-US"/>
          </w:rPr>
          <w:t>3.1</w:t>
        </w:r>
        <w:r>
          <w:rPr>
            <w:rFonts w:asciiTheme="minorHAnsi" w:eastAsiaTheme="minorEastAsia" w:hAnsiTheme="minorHAnsi" w:cstheme="minorBidi"/>
            <w:bCs w:val="0"/>
            <w:sz w:val="22"/>
            <w:szCs w:val="22"/>
            <w:lang w:val="es-ES_tradnl" w:eastAsia="es-ES_tradnl"/>
          </w:rPr>
          <w:tab/>
        </w:r>
        <w:r w:rsidRPr="00A836D2">
          <w:rPr>
            <w:rStyle w:val="Hipervnculo"/>
            <w:lang w:val="en-US"/>
          </w:rPr>
          <w:t>Before starting…</w:t>
        </w:r>
        <w:r>
          <w:rPr>
            <w:webHidden/>
          </w:rPr>
          <w:tab/>
        </w:r>
        <w:r>
          <w:rPr>
            <w:webHidden/>
          </w:rPr>
          <w:fldChar w:fldCharType="begin"/>
        </w:r>
        <w:r>
          <w:rPr>
            <w:webHidden/>
          </w:rPr>
          <w:instrText xml:space="preserve"> PAGEREF _Toc321240817 \h </w:instrText>
        </w:r>
        <w:r>
          <w:rPr>
            <w:webHidden/>
          </w:rPr>
        </w:r>
        <w:r>
          <w:rPr>
            <w:webHidden/>
          </w:rPr>
          <w:fldChar w:fldCharType="separate"/>
        </w:r>
        <w:r>
          <w:rPr>
            <w:webHidden/>
          </w:rPr>
          <w:t>4</w:t>
        </w:r>
        <w:r>
          <w:rPr>
            <w:webHidden/>
          </w:rPr>
          <w:fldChar w:fldCharType="end"/>
        </w:r>
      </w:hyperlink>
    </w:p>
    <w:p w:rsidR="0062020B" w:rsidRDefault="0062020B">
      <w:pPr>
        <w:pStyle w:val="TDC2"/>
        <w:rPr>
          <w:rFonts w:asciiTheme="minorHAnsi" w:eastAsiaTheme="minorEastAsia" w:hAnsiTheme="minorHAnsi" w:cstheme="minorBidi"/>
          <w:bCs w:val="0"/>
          <w:sz w:val="22"/>
          <w:szCs w:val="22"/>
          <w:lang w:val="es-ES_tradnl" w:eastAsia="es-ES_tradnl"/>
        </w:rPr>
      </w:pPr>
      <w:hyperlink w:anchor="_Toc321240818" w:history="1">
        <w:r w:rsidRPr="00A836D2">
          <w:rPr>
            <w:rStyle w:val="Hipervnculo"/>
            <w:lang w:val="en-US"/>
          </w:rPr>
          <w:t>3.2</w:t>
        </w:r>
        <w:r>
          <w:rPr>
            <w:rFonts w:asciiTheme="minorHAnsi" w:eastAsiaTheme="minorEastAsia" w:hAnsiTheme="minorHAnsi" w:cstheme="minorBidi"/>
            <w:bCs w:val="0"/>
            <w:sz w:val="22"/>
            <w:szCs w:val="22"/>
            <w:lang w:val="es-ES_tradnl" w:eastAsia="es-ES_tradnl"/>
          </w:rPr>
          <w:tab/>
        </w:r>
        <w:r w:rsidRPr="00A836D2">
          <w:rPr>
            <w:rStyle w:val="Hipervnculo"/>
            <w:lang w:val="en-US"/>
          </w:rPr>
          <w:t>Basic Plastic SCM concepts</w:t>
        </w:r>
        <w:r>
          <w:rPr>
            <w:webHidden/>
          </w:rPr>
          <w:tab/>
        </w:r>
        <w:r>
          <w:rPr>
            <w:webHidden/>
          </w:rPr>
          <w:fldChar w:fldCharType="begin"/>
        </w:r>
        <w:r>
          <w:rPr>
            <w:webHidden/>
          </w:rPr>
          <w:instrText xml:space="preserve"> PAGEREF _Toc321240818 \h </w:instrText>
        </w:r>
        <w:r>
          <w:rPr>
            <w:webHidden/>
          </w:rPr>
        </w:r>
        <w:r>
          <w:rPr>
            <w:webHidden/>
          </w:rPr>
          <w:fldChar w:fldCharType="separate"/>
        </w:r>
        <w:r>
          <w:rPr>
            <w:webHidden/>
          </w:rPr>
          <w:t>4</w:t>
        </w:r>
        <w:r>
          <w:rPr>
            <w:webHidden/>
          </w:rPr>
          <w:fldChar w:fldCharType="end"/>
        </w:r>
      </w:hyperlink>
    </w:p>
    <w:p w:rsidR="0062020B" w:rsidRDefault="0062020B">
      <w:pPr>
        <w:pStyle w:val="TDC2"/>
        <w:rPr>
          <w:rFonts w:asciiTheme="minorHAnsi" w:eastAsiaTheme="minorEastAsia" w:hAnsiTheme="minorHAnsi" w:cstheme="minorBidi"/>
          <w:bCs w:val="0"/>
          <w:sz w:val="22"/>
          <w:szCs w:val="22"/>
          <w:lang w:val="es-ES_tradnl" w:eastAsia="es-ES_tradnl"/>
        </w:rPr>
      </w:pPr>
      <w:hyperlink w:anchor="_Toc321240819" w:history="1">
        <w:r w:rsidRPr="00A836D2">
          <w:rPr>
            <w:rStyle w:val="Hipervnculo"/>
          </w:rPr>
          <w:t>3.3</w:t>
        </w:r>
        <w:r>
          <w:rPr>
            <w:rFonts w:asciiTheme="minorHAnsi" w:eastAsiaTheme="minorEastAsia" w:hAnsiTheme="minorHAnsi" w:cstheme="minorBidi"/>
            <w:bCs w:val="0"/>
            <w:sz w:val="22"/>
            <w:szCs w:val="22"/>
            <w:lang w:val="es-ES_tradnl" w:eastAsia="es-ES_tradnl"/>
          </w:rPr>
          <w:tab/>
        </w:r>
        <w:r w:rsidRPr="00A836D2">
          <w:rPr>
            <w:rStyle w:val="Hipervnculo"/>
            <w:lang w:val="en-US"/>
          </w:rPr>
          <w:t>Workflow</w:t>
        </w:r>
        <w:r>
          <w:rPr>
            <w:webHidden/>
          </w:rPr>
          <w:tab/>
        </w:r>
        <w:r>
          <w:rPr>
            <w:webHidden/>
          </w:rPr>
          <w:fldChar w:fldCharType="begin"/>
        </w:r>
        <w:r>
          <w:rPr>
            <w:webHidden/>
          </w:rPr>
          <w:instrText xml:space="preserve"> PAGEREF _Toc321240819 \h </w:instrText>
        </w:r>
        <w:r>
          <w:rPr>
            <w:webHidden/>
          </w:rPr>
        </w:r>
        <w:r>
          <w:rPr>
            <w:webHidden/>
          </w:rPr>
          <w:fldChar w:fldCharType="separate"/>
        </w:r>
        <w:r>
          <w:rPr>
            <w:webHidden/>
          </w:rPr>
          <w:t>5</w:t>
        </w:r>
        <w:r>
          <w:rPr>
            <w:webHidden/>
          </w:rPr>
          <w:fldChar w:fldCharType="end"/>
        </w:r>
      </w:hyperlink>
    </w:p>
    <w:p w:rsidR="0062020B" w:rsidRDefault="0062020B">
      <w:pPr>
        <w:pStyle w:val="TDC2"/>
        <w:rPr>
          <w:rFonts w:asciiTheme="minorHAnsi" w:eastAsiaTheme="minorEastAsia" w:hAnsiTheme="minorHAnsi" w:cstheme="minorBidi"/>
          <w:bCs w:val="0"/>
          <w:sz w:val="22"/>
          <w:szCs w:val="22"/>
          <w:lang w:val="es-ES_tradnl" w:eastAsia="es-ES_tradnl"/>
        </w:rPr>
      </w:pPr>
      <w:hyperlink w:anchor="_Toc321240820" w:history="1">
        <w:r w:rsidRPr="00A836D2">
          <w:rPr>
            <w:rStyle w:val="Hipervnculo"/>
            <w:lang w:val="en-US"/>
          </w:rPr>
          <w:t>3.4</w:t>
        </w:r>
        <w:r>
          <w:rPr>
            <w:rFonts w:asciiTheme="minorHAnsi" w:eastAsiaTheme="minorEastAsia" w:hAnsiTheme="minorHAnsi" w:cstheme="minorBidi"/>
            <w:bCs w:val="0"/>
            <w:sz w:val="22"/>
            <w:szCs w:val="22"/>
            <w:lang w:val="es-ES_tradnl" w:eastAsia="es-ES_tradnl"/>
          </w:rPr>
          <w:tab/>
        </w:r>
        <w:r w:rsidRPr="00A836D2">
          <w:rPr>
            <w:rStyle w:val="Hipervnculo"/>
            <w:lang w:val="en-US"/>
          </w:rPr>
          <w:t>Operations summary</w:t>
        </w:r>
        <w:r>
          <w:rPr>
            <w:webHidden/>
          </w:rPr>
          <w:tab/>
        </w:r>
        <w:r>
          <w:rPr>
            <w:webHidden/>
          </w:rPr>
          <w:fldChar w:fldCharType="begin"/>
        </w:r>
        <w:r>
          <w:rPr>
            <w:webHidden/>
          </w:rPr>
          <w:instrText xml:space="preserve"> PAGEREF _Toc321240820 \h </w:instrText>
        </w:r>
        <w:r>
          <w:rPr>
            <w:webHidden/>
          </w:rPr>
        </w:r>
        <w:r>
          <w:rPr>
            <w:webHidden/>
          </w:rPr>
          <w:fldChar w:fldCharType="separate"/>
        </w:r>
        <w:r>
          <w:rPr>
            <w:webHidden/>
          </w:rPr>
          <w:t>5</w:t>
        </w:r>
        <w:r>
          <w:rPr>
            <w:webHidden/>
          </w:rPr>
          <w:fldChar w:fldCharType="end"/>
        </w:r>
      </w:hyperlink>
    </w:p>
    <w:p w:rsidR="0062020B" w:rsidRDefault="0062020B">
      <w:pPr>
        <w:pStyle w:val="TDC2"/>
        <w:rPr>
          <w:rFonts w:asciiTheme="minorHAnsi" w:eastAsiaTheme="minorEastAsia" w:hAnsiTheme="minorHAnsi" w:cstheme="minorBidi"/>
          <w:bCs w:val="0"/>
          <w:sz w:val="22"/>
          <w:szCs w:val="22"/>
          <w:lang w:val="es-ES_tradnl" w:eastAsia="es-ES_tradnl"/>
        </w:rPr>
      </w:pPr>
      <w:hyperlink w:anchor="_Toc321240821" w:history="1">
        <w:r w:rsidRPr="00A836D2">
          <w:rPr>
            <w:rStyle w:val="Hipervnculo"/>
            <w:lang w:val="en-US"/>
          </w:rPr>
          <w:t>3.5</w:t>
        </w:r>
        <w:r>
          <w:rPr>
            <w:rFonts w:asciiTheme="minorHAnsi" w:eastAsiaTheme="minorEastAsia" w:hAnsiTheme="minorHAnsi" w:cstheme="minorBidi"/>
            <w:bCs w:val="0"/>
            <w:sz w:val="22"/>
            <w:szCs w:val="22"/>
            <w:lang w:val="es-ES_tradnl" w:eastAsia="es-ES_tradnl"/>
          </w:rPr>
          <w:tab/>
        </w:r>
        <w:r w:rsidRPr="00A836D2">
          <w:rPr>
            <w:rStyle w:val="Hipervnculo"/>
            <w:lang w:val="en-US"/>
          </w:rPr>
          <w:t>Comparing revisions</w:t>
        </w:r>
        <w:r>
          <w:rPr>
            <w:webHidden/>
          </w:rPr>
          <w:tab/>
        </w:r>
        <w:r>
          <w:rPr>
            <w:webHidden/>
          </w:rPr>
          <w:fldChar w:fldCharType="begin"/>
        </w:r>
        <w:r>
          <w:rPr>
            <w:webHidden/>
          </w:rPr>
          <w:instrText xml:space="preserve"> PAGEREF _Toc321240821 \h </w:instrText>
        </w:r>
        <w:r>
          <w:rPr>
            <w:webHidden/>
          </w:rPr>
        </w:r>
        <w:r>
          <w:rPr>
            <w:webHidden/>
          </w:rPr>
          <w:fldChar w:fldCharType="separate"/>
        </w:r>
        <w:r>
          <w:rPr>
            <w:webHidden/>
          </w:rPr>
          <w:t>6</w:t>
        </w:r>
        <w:r>
          <w:rPr>
            <w:webHidden/>
          </w:rPr>
          <w:fldChar w:fldCharType="end"/>
        </w:r>
      </w:hyperlink>
    </w:p>
    <w:p w:rsidR="00716555" w:rsidRPr="000249EE" w:rsidRDefault="00DA05DA" w:rsidP="00B7173A">
      <w:r w:rsidRPr="000249EE">
        <w:fldChar w:fldCharType="end"/>
      </w:r>
    </w:p>
    <w:p w:rsidR="002358E3" w:rsidRPr="000249EE" w:rsidRDefault="00716555" w:rsidP="002358E3">
      <w:pPr>
        <w:rPr>
          <w:b/>
        </w:rPr>
      </w:pPr>
      <w:r w:rsidRPr="000249EE">
        <w:br w:type="page"/>
      </w:r>
      <w:bookmarkStart w:id="1" w:name="_Toc159063515"/>
      <w:r w:rsidR="002358E3" w:rsidRPr="000249EE">
        <w:rPr>
          <w:b/>
        </w:rPr>
        <w:lastRenderedPageBreak/>
        <w:t>About this guide</w:t>
      </w:r>
    </w:p>
    <w:p w:rsidR="002358E3" w:rsidRPr="000249EE" w:rsidRDefault="002358E3" w:rsidP="002358E3">
      <w:r w:rsidRPr="000249EE">
        <w:t xml:space="preserve">This guide describes the procedures associated with the Plastic SCM </w:t>
      </w:r>
      <w:proofErr w:type="spellStart"/>
      <w:r w:rsidRPr="000249EE">
        <w:t>plugin</w:t>
      </w:r>
      <w:proofErr w:type="spellEnd"/>
      <w:r w:rsidRPr="000249EE">
        <w:t xml:space="preserve"> for Office. </w:t>
      </w:r>
    </w:p>
    <w:p w:rsidR="002358E3" w:rsidRPr="000249EE" w:rsidRDefault="002358E3" w:rsidP="002358E3">
      <w:pPr>
        <w:rPr>
          <w:b/>
        </w:rPr>
      </w:pPr>
      <w:bookmarkStart w:id="2" w:name="_Toc169934466"/>
      <w:r w:rsidRPr="000249EE">
        <w:rPr>
          <w:b/>
        </w:rPr>
        <w:t>Audience</w:t>
      </w:r>
    </w:p>
    <w:bookmarkEnd w:id="2"/>
    <w:p w:rsidR="002358E3" w:rsidRPr="000249EE" w:rsidRDefault="002358E3" w:rsidP="002358E3">
      <w:r w:rsidRPr="000249EE">
        <w:t xml:space="preserve">This guide is targeted to Plastic SCM users that work </w:t>
      </w:r>
      <w:proofErr w:type="spellStart"/>
      <w:r w:rsidRPr="000249EE">
        <w:t>everyday</w:t>
      </w:r>
      <w:proofErr w:type="spellEnd"/>
      <w:r w:rsidRPr="000249EE">
        <w:t xml:space="preserve"> with documents and text processors, as well as developers and people who write documentation, memorandums etc., assuming familiarity with Plastic SCM, office suites and operating system concepts. </w:t>
      </w:r>
      <w:bookmarkStart w:id="3" w:name="_Toc161198432"/>
      <w:bookmarkStart w:id="4" w:name="_Toc161201847"/>
      <w:bookmarkStart w:id="5" w:name="_Toc161202011"/>
      <w:bookmarkStart w:id="6" w:name="_Toc164596418"/>
      <w:bookmarkStart w:id="7" w:name="_Toc164744399"/>
      <w:bookmarkStart w:id="8" w:name="_Toc164747290"/>
      <w:bookmarkStart w:id="9" w:name="_Toc164747458"/>
      <w:bookmarkStart w:id="10" w:name="_Toc169934467"/>
    </w:p>
    <w:p w:rsidR="002358E3" w:rsidRPr="000249EE" w:rsidRDefault="002358E3" w:rsidP="002358E3">
      <w:pPr>
        <w:rPr>
          <w:b/>
        </w:rPr>
      </w:pPr>
      <w:r w:rsidRPr="000249EE">
        <w:rPr>
          <w:b/>
        </w:rPr>
        <w:t>Online</w:t>
      </w:r>
      <w:bookmarkEnd w:id="3"/>
      <w:bookmarkEnd w:id="4"/>
      <w:bookmarkEnd w:id="5"/>
      <w:bookmarkEnd w:id="6"/>
      <w:bookmarkEnd w:id="7"/>
      <w:bookmarkEnd w:id="8"/>
      <w:bookmarkEnd w:id="9"/>
      <w:bookmarkEnd w:id="10"/>
      <w:r w:rsidRPr="000249EE">
        <w:rPr>
          <w:b/>
        </w:rPr>
        <w:t xml:space="preserve"> documentation</w:t>
      </w:r>
    </w:p>
    <w:p w:rsidR="002358E3" w:rsidRPr="000249EE" w:rsidRDefault="002358E3" w:rsidP="002358E3">
      <w:r w:rsidRPr="000249EE">
        <w:t>Besides this</w:t>
      </w:r>
      <w:r w:rsidR="003A1A1E">
        <w:t xml:space="preserve"> document</w:t>
      </w:r>
      <w:r w:rsidRPr="000249EE">
        <w:t xml:space="preserve"> and the rest of the guides, Plastic SCM provides online reference throughout its different client frontends.</w:t>
      </w:r>
    </w:p>
    <w:p w:rsidR="002358E3" w:rsidRPr="000249EE" w:rsidRDefault="002358E3" w:rsidP="002358E3">
      <w:r w:rsidRPr="000249EE">
        <w:t xml:space="preserve">On the command line interface, both Windows and Linux, this reference can be obtained with the command: </w:t>
      </w:r>
    </w:p>
    <w:p w:rsidR="002358E3" w:rsidRPr="000249EE" w:rsidRDefault="002358E3" w:rsidP="002358E3">
      <w:pPr>
        <w:pStyle w:val="code"/>
        <w:rPr>
          <w:lang w:val="en-US"/>
        </w:rPr>
      </w:pPr>
      <w:r w:rsidRPr="000249EE">
        <w:rPr>
          <w:lang w:val="en-US"/>
        </w:rPr>
        <w:t xml:space="preserve">cm help </w:t>
      </w:r>
    </w:p>
    <w:p w:rsidR="002358E3" w:rsidRPr="000249EE" w:rsidRDefault="002358E3" w:rsidP="002358E3">
      <w:r w:rsidRPr="000249EE">
        <w:t>For extended information on a specific command, type:</w:t>
      </w:r>
    </w:p>
    <w:p w:rsidR="002358E3" w:rsidRPr="000249EE" w:rsidRDefault="002358E3" w:rsidP="002358E3">
      <w:pPr>
        <w:pStyle w:val="code"/>
        <w:rPr>
          <w:lang w:val="en-US"/>
        </w:rPr>
      </w:pPr>
      <w:r w:rsidRPr="000249EE">
        <w:rPr>
          <w:lang w:val="en-US"/>
        </w:rPr>
        <w:t xml:space="preserve">cm help </w:t>
      </w:r>
      <w:r w:rsidRPr="000249EE">
        <w:rPr>
          <w:i/>
          <w:lang w:val="en-US"/>
        </w:rPr>
        <w:t>command</w:t>
      </w:r>
      <w:r w:rsidRPr="000249EE">
        <w:rPr>
          <w:lang w:val="en-US"/>
        </w:rPr>
        <w:t xml:space="preserve">  </w:t>
      </w:r>
    </w:p>
    <w:p w:rsidR="002358E3" w:rsidRPr="000249EE" w:rsidRDefault="002358E3" w:rsidP="002358E3">
      <w:r w:rsidRPr="000249EE">
        <w:t xml:space="preserve">The graphical interface provides online reference through the Help menu. </w:t>
      </w:r>
    </w:p>
    <w:p w:rsidR="002358E3" w:rsidRPr="000249EE" w:rsidRDefault="002358E3" w:rsidP="002358E3">
      <w:pPr>
        <w:rPr>
          <w:b/>
        </w:rPr>
      </w:pPr>
      <w:r w:rsidRPr="000249EE">
        <w:rPr>
          <w:b/>
        </w:rPr>
        <w:t>Documentation errors</w:t>
      </w:r>
    </w:p>
    <w:p w:rsidR="002358E3" w:rsidRPr="000249EE" w:rsidRDefault="002358E3" w:rsidP="002358E3">
      <w:r w:rsidRPr="000249EE">
        <w:t xml:space="preserve">If you find any problem in this guide or any other part of the online reference, please </w:t>
      </w:r>
      <w:r w:rsidR="003A1A1E">
        <w:t>report</w:t>
      </w:r>
      <w:r w:rsidR="003A1A1E" w:rsidRPr="000249EE">
        <w:t xml:space="preserve"> </w:t>
      </w:r>
      <w:r w:rsidRPr="000249EE">
        <w:t xml:space="preserve">it using the following email address: </w:t>
      </w:r>
    </w:p>
    <w:p w:rsidR="002358E3" w:rsidRPr="000249EE" w:rsidRDefault="002358E3" w:rsidP="002358E3"/>
    <w:p w:rsidR="00E06C19" w:rsidRDefault="00DA05DA" w:rsidP="00E06C19">
      <w:pPr>
        <w:jc w:val="center"/>
      </w:pPr>
      <w:hyperlink r:id="rId9" w:history="1">
        <w:r w:rsidR="002358E3" w:rsidRPr="000249EE">
          <w:rPr>
            <w:rStyle w:val="Hipervnculo"/>
          </w:rPr>
          <w:t>support@codicesoftware.com</w:t>
        </w:r>
      </w:hyperlink>
    </w:p>
    <w:p w:rsidR="00C34EBD" w:rsidRDefault="00C34EBD" w:rsidP="00E06C19">
      <w:pPr>
        <w:jc w:val="center"/>
      </w:pPr>
    </w:p>
    <w:p w:rsidR="00C34EBD" w:rsidRDefault="00C34EBD" w:rsidP="00E06C19">
      <w:pPr>
        <w:jc w:val="center"/>
      </w:pPr>
    </w:p>
    <w:p w:rsidR="00C34EBD" w:rsidRDefault="00C34EBD">
      <w:pPr>
        <w:spacing w:after="0"/>
        <w:jc w:val="left"/>
      </w:pPr>
      <w:r>
        <w:br w:type="page"/>
      </w:r>
    </w:p>
    <w:p w:rsidR="00C34EBD" w:rsidRDefault="00C34EBD" w:rsidP="00E06C19">
      <w:pPr>
        <w:jc w:val="center"/>
      </w:pPr>
    </w:p>
    <w:p w:rsidR="00C34EBD" w:rsidRDefault="00C34EBD" w:rsidP="00E06C19">
      <w:pPr>
        <w:pStyle w:val="Ttulo1"/>
        <w:sectPr w:rsidR="00C34EBD" w:rsidSect="00C448DC">
          <w:footerReference w:type="default" r:id="rId10"/>
          <w:pgSz w:w="11906" w:h="16838" w:code="9"/>
          <w:pgMar w:top="851" w:right="1416" w:bottom="851" w:left="1134" w:header="180" w:footer="709" w:gutter="284"/>
          <w:pgNumType w:start="1"/>
          <w:cols w:space="708"/>
          <w:docGrid w:linePitch="360"/>
        </w:sectPr>
      </w:pPr>
      <w:bookmarkStart w:id="11" w:name="_Toc211769339"/>
      <w:bookmarkEnd w:id="1"/>
    </w:p>
    <w:p w:rsidR="00E06C19" w:rsidRDefault="00153105" w:rsidP="00E06C19">
      <w:pPr>
        <w:pStyle w:val="Ttulo1"/>
      </w:pPr>
      <w:bookmarkStart w:id="12" w:name="_Toc321240812"/>
      <w:proofErr w:type="spellStart"/>
      <w:r w:rsidRPr="000249EE">
        <w:lastRenderedPageBreak/>
        <w:t>Introduc</w:t>
      </w:r>
      <w:r w:rsidR="002358E3" w:rsidRPr="000249EE">
        <w:t>tio</w:t>
      </w:r>
      <w:r w:rsidRPr="000249EE">
        <w:t>n</w:t>
      </w:r>
      <w:bookmarkEnd w:id="11"/>
      <w:bookmarkEnd w:id="12"/>
      <w:proofErr w:type="spellEnd"/>
    </w:p>
    <w:p w:rsidR="005F54F0" w:rsidRPr="000249EE" w:rsidRDefault="000249EE" w:rsidP="00716555">
      <w:r w:rsidRPr="000249EE">
        <w:t xml:space="preserve">The Plastic SCM </w:t>
      </w:r>
      <w:proofErr w:type="spellStart"/>
      <w:r w:rsidRPr="000249EE">
        <w:t>plugin</w:t>
      </w:r>
      <w:proofErr w:type="spellEnd"/>
      <w:r w:rsidRPr="000249EE">
        <w:t xml:space="preserve"> for Office is compatible with </w:t>
      </w:r>
      <w:r w:rsidR="006D013B" w:rsidRPr="000249EE">
        <w:rPr>
          <w:u w:val="single"/>
        </w:rPr>
        <w:t xml:space="preserve">Microsoft </w:t>
      </w:r>
      <w:r w:rsidR="009834F7" w:rsidRPr="000249EE">
        <w:rPr>
          <w:u w:val="single"/>
        </w:rPr>
        <w:t>Office 2003</w:t>
      </w:r>
      <w:r w:rsidR="009834F7" w:rsidRPr="000249EE">
        <w:t xml:space="preserve"> (</w:t>
      </w:r>
      <w:r w:rsidR="009834F7" w:rsidRPr="000249EE">
        <w:rPr>
          <w:b/>
        </w:rPr>
        <w:t>Word</w:t>
      </w:r>
      <w:r w:rsidR="004B5943">
        <w:t xml:space="preserve"> and</w:t>
      </w:r>
      <w:r w:rsidR="009834F7" w:rsidRPr="000249EE">
        <w:t xml:space="preserve"> </w:t>
      </w:r>
      <w:r w:rsidR="009834F7" w:rsidRPr="000249EE">
        <w:rPr>
          <w:b/>
        </w:rPr>
        <w:t>Excel</w:t>
      </w:r>
      <w:r w:rsidRPr="000249EE">
        <w:t>) and</w:t>
      </w:r>
      <w:r w:rsidR="009834F7" w:rsidRPr="000249EE">
        <w:t xml:space="preserve"> </w:t>
      </w:r>
      <w:r w:rsidR="006D013B" w:rsidRPr="000249EE">
        <w:rPr>
          <w:u w:val="single"/>
        </w:rPr>
        <w:t xml:space="preserve">Microsoft </w:t>
      </w:r>
      <w:r w:rsidR="009834F7" w:rsidRPr="000249EE">
        <w:rPr>
          <w:u w:val="single"/>
        </w:rPr>
        <w:t>Office 2007</w:t>
      </w:r>
      <w:r w:rsidR="009834F7" w:rsidRPr="000249EE">
        <w:t xml:space="preserve"> (</w:t>
      </w:r>
      <w:r w:rsidR="009834F7" w:rsidRPr="000249EE">
        <w:rPr>
          <w:b/>
        </w:rPr>
        <w:t>Word</w:t>
      </w:r>
      <w:r w:rsidR="009834F7" w:rsidRPr="000249EE">
        <w:t xml:space="preserve">, </w:t>
      </w:r>
      <w:r w:rsidR="009834F7" w:rsidRPr="000249EE">
        <w:rPr>
          <w:b/>
        </w:rPr>
        <w:t>Excel</w:t>
      </w:r>
      <w:r w:rsidRPr="000249EE">
        <w:t xml:space="preserve"> and</w:t>
      </w:r>
      <w:r w:rsidR="009834F7" w:rsidRPr="000249EE">
        <w:t xml:space="preserve"> </w:t>
      </w:r>
      <w:r w:rsidR="009834F7" w:rsidRPr="000249EE">
        <w:rPr>
          <w:b/>
        </w:rPr>
        <w:t>Power</w:t>
      </w:r>
      <w:r w:rsidR="004B5943">
        <w:rPr>
          <w:b/>
        </w:rPr>
        <w:t>P</w:t>
      </w:r>
      <w:r w:rsidR="009834F7" w:rsidRPr="000249EE">
        <w:rPr>
          <w:b/>
        </w:rPr>
        <w:t>oint</w:t>
      </w:r>
      <w:r w:rsidRPr="000249EE">
        <w:t>).</w:t>
      </w:r>
    </w:p>
    <w:p w:rsidR="000249EE" w:rsidRPr="000249EE" w:rsidRDefault="000249EE" w:rsidP="000249EE">
      <w:r w:rsidRPr="000249EE">
        <w:t xml:space="preserve">This guide will help you to work with the </w:t>
      </w:r>
      <w:proofErr w:type="spellStart"/>
      <w:r w:rsidRPr="000249EE">
        <w:t>plugin</w:t>
      </w:r>
      <w:proofErr w:type="spellEnd"/>
      <w:r w:rsidRPr="000249EE">
        <w:t xml:space="preserve"> for Office in case you are using </w:t>
      </w:r>
      <w:r w:rsidR="009834F7" w:rsidRPr="000249EE">
        <w:rPr>
          <w:u w:val="single"/>
        </w:rPr>
        <w:t>Office 2007</w:t>
      </w:r>
      <w:r w:rsidR="009834F7" w:rsidRPr="000249EE">
        <w:t>.</w:t>
      </w:r>
      <w:r w:rsidRPr="000249EE">
        <w:t xml:space="preserve"> The differences between the </w:t>
      </w:r>
      <w:proofErr w:type="spellStart"/>
      <w:r w:rsidRPr="000249EE">
        <w:t>plugin</w:t>
      </w:r>
      <w:proofErr w:type="spellEnd"/>
      <w:r w:rsidRPr="000249EE">
        <w:t xml:space="preserve"> for this version and the </w:t>
      </w:r>
      <w:proofErr w:type="spellStart"/>
      <w:r w:rsidRPr="000249EE">
        <w:t>plugin</w:t>
      </w:r>
      <w:proofErr w:type="spellEnd"/>
      <w:r w:rsidRPr="000249EE">
        <w:t xml:space="preserve"> for Office 2003</w:t>
      </w:r>
      <w:r w:rsidR="004B5943">
        <w:t xml:space="preserve"> are minimal;</w:t>
      </w:r>
      <w:r w:rsidRPr="000249EE">
        <w:t xml:space="preserve"> basically</w:t>
      </w:r>
      <w:r w:rsidR="004B5943">
        <w:t xml:space="preserve"> these differences consist of</w:t>
      </w:r>
      <w:r w:rsidRPr="000249EE">
        <w:t xml:space="preserve"> aesthetic issues.</w:t>
      </w:r>
    </w:p>
    <w:p w:rsidR="000249EE" w:rsidRDefault="000249EE" w:rsidP="00716555">
      <w:r w:rsidRPr="000249EE">
        <w:t xml:space="preserve">The Plastic SCM integration with Microsoft Office </w:t>
      </w:r>
      <w:r w:rsidR="00195D1D">
        <w:t>lets</w:t>
      </w:r>
      <w:r w:rsidRPr="000249EE">
        <w:t xml:space="preserve"> you to </w:t>
      </w:r>
      <w:r w:rsidR="005E63ED">
        <w:t xml:space="preserve">easily </w:t>
      </w:r>
      <w:r w:rsidRPr="000249EE">
        <w:t>manage revisions of Word, Excel and Powe</w:t>
      </w:r>
      <w:r w:rsidR="005E63ED">
        <w:t xml:space="preserve">rPoint documents. As your work in the documents progresses, you store new versions of them in the Plastic SCM server by </w:t>
      </w:r>
      <w:r w:rsidR="005E63ED" w:rsidRPr="005E63ED">
        <w:rPr>
          <w:i/>
        </w:rPr>
        <w:t>checking in</w:t>
      </w:r>
      <w:r w:rsidR="005E63ED">
        <w:t xml:space="preserve">. The versions created in this way can be easily reviewed and compared, eliminating the need to enable “track changes” inside the documents. </w:t>
      </w:r>
    </w:p>
    <w:p w:rsidR="00153105" w:rsidRPr="000249EE" w:rsidRDefault="002358E3" w:rsidP="00911D47">
      <w:pPr>
        <w:pStyle w:val="Ttulo1"/>
        <w:ind w:left="74" w:hanging="431"/>
        <w:rPr>
          <w:lang w:val="en-US"/>
        </w:rPr>
      </w:pPr>
      <w:bookmarkStart w:id="13" w:name="_Toc321240813"/>
      <w:r w:rsidRPr="000249EE">
        <w:rPr>
          <w:lang w:val="en-US"/>
        </w:rPr>
        <w:lastRenderedPageBreak/>
        <w:t xml:space="preserve">Office </w:t>
      </w:r>
      <w:proofErr w:type="spellStart"/>
      <w:r w:rsidRPr="000249EE">
        <w:rPr>
          <w:lang w:val="en-US"/>
        </w:rPr>
        <w:t>plugin</w:t>
      </w:r>
      <w:proofErr w:type="spellEnd"/>
      <w:r w:rsidRPr="000249EE">
        <w:rPr>
          <w:lang w:val="en-US"/>
        </w:rPr>
        <w:t xml:space="preserve"> installation</w:t>
      </w:r>
      <w:bookmarkEnd w:id="13"/>
    </w:p>
    <w:p w:rsidR="00911D47" w:rsidRPr="000249EE" w:rsidRDefault="002358E3" w:rsidP="00911D47">
      <w:pPr>
        <w:pStyle w:val="Ttulo2"/>
        <w:ind w:left="74" w:hanging="431"/>
        <w:rPr>
          <w:lang w:val="en-US"/>
        </w:rPr>
      </w:pPr>
      <w:bookmarkStart w:id="14" w:name="_Toc321240814"/>
      <w:r w:rsidRPr="000249EE">
        <w:rPr>
          <w:lang w:val="en-US"/>
        </w:rPr>
        <w:t>Requirements</w:t>
      </w:r>
      <w:bookmarkEnd w:id="14"/>
    </w:p>
    <w:p w:rsidR="00911D47" w:rsidRPr="000249EE" w:rsidRDefault="0005756D" w:rsidP="0005756D">
      <w:r>
        <w:t xml:space="preserve">The Plastic SCM </w:t>
      </w:r>
      <w:proofErr w:type="spellStart"/>
      <w:r>
        <w:t>plugin</w:t>
      </w:r>
      <w:proofErr w:type="spellEnd"/>
      <w:r>
        <w:t xml:space="preserve"> for Office requires Microsoft .NET Framework 3.5 to run. Normally this component is installed by Office itself. Just in case the .NET framework is not installed on your machine, you can download it from this location: </w:t>
      </w:r>
    </w:p>
    <w:p w:rsidR="00911D47" w:rsidRPr="000249EE" w:rsidRDefault="00DA05DA" w:rsidP="00911D47">
      <w:pPr>
        <w:keepNext/>
        <w:spacing w:before="120" w:after="0"/>
        <w:rPr>
          <w:szCs w:val="20"/>
        </w:rPr>
      </w:pPr>
      <w:hyperlink r:id="rId11" w:history="1">
        <w:r w:rsidR="00911D47" w:rsidRPr="000249EE">
          <w:rPr>
            <w:rStyle w:val="Hipervnculo"/>
            <w:szCs w:val="20"/>
          </w:rPr>
          <w:t>http://www.microsoft.com/downloads/details.aspx?familyid=333325FD-AE52-4E35-B531-508D977D32A6&amp;displaylang=en</w:t>
        </w:r>
      </w:hyperlink>
    </w:p>
    <w:p w:rsidR="00911D47" w:rsidRDefault="002358E3" w:rsidP="00911D47">
      <w:pPr>
        <w:pStyle w:val="Ttulo2"/>
        <w:ind w:left="74" w:hanging="431"/>
        <w:rPr>
          <w:lang w:val="en-US"/>
        </w:rPr>
      </w:pPr>
      <w:bookmarkStart w:id="15" w:name="_Toc321240815"/>
      <w:r w:rsidRPr="000249EE">
        <w:rPr>
          <w:lang w:val="en-US"/>
        </w:rPr>
        <w:t>Installation</w:t>
      </w:r>
      <w:bookmarkEnd w:id="15"/>
    </w:p>
    <w:p w:rsidR="001A3900" w:rsidRDefault="0005756D" w:rsidP="00716555">
      <w:r>
        <w:t xml:space="preserve">The Plastic SCM </w:t>
      </w:r>
      <w:proofErr w:type="spellStart"/>
      <w:r>
        <w:t>plugin</w:t>
      </w:r>
      <w:proofErr w:type="spellEnd"/>
      <w:r>
        <w:t xml:space="preserve"> for Office is part of the Plastic SCM Full installer. Start the installer and select the</w:t>
      </w:r>
      <w:r w:rsidR="001A3900">
        <w:t xml:space="preserve"> Office </w:t>
      </w:r>
      <w:proofErr w:type="spellStart"/>
      <w:r w:rsidR="001A3900">
        <w:t>plugin</w:t>
      </w:r>
      <w:proofErr w:type="spellEnd"/>
      <w:r w:rsidR="001A3900">
        <w:t xml:space="preserve">. In the component selection, make sure the “Office 2003” or “Office 2007” check is selected, depending on the version of </w:t>
      </w:r>
      <w:r>
        <w:t>Office that you have installed. The Plastic SCM client is required as well and will be selected automatically.</w:t>
      </w:r>
    </w:p>
    <w:p w:rsidR="002E1DB1" w:rsidRPr="001904DB" w:rsidRDefault="003A1A1E" w:rsidP="002E1DB1">
      <w:pPr>
        <w:jc w:val="center"/>
      </w:pPr>
      <w:r>
        <w:rPr>
          <w:noProof/>
          <w:lang w:val="es-ES_tradnl" w:eastAsia="es-ES_tradnl"/>
        </w:rPr>
        <w:drawing>
          <wp:inline distT="0" distB="0" distL="0" distR="0">
            <wp:extent cx="2926080" cy="2194560"/>
            <wp:effectExtent l="19050" t="0" r="7620" b="0"/>
            <wp:docPr id="1" name="Picture 1" descr="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ond"/>
                    <pic:cNvPicPr>
                      <a:picLocks noChangeAspect="1" noChangeArrowheads="1"/>
                    </pic:cNvPicPr>
                  </pic:nvPicPr>
                  <pic:blipFill>
                    <a:blip r:embed="rId12" cstate="print"/>
                    <a:srcRect/>
                    <a:stretch>
                      <a:fillRect/>
                    </a:stretch>
                  </pic:blipFill>
                  <pic:spPr bwMode="auto">
                    <a:xfrm>
                      <a:off x="0" y="0"/>
                      <a:ext cx="2926080" cy="2194560"/>
                    </a:xfrm>
                    <a:prstGeom prst="rect">
                      <a:avLst/>
                    </a:prstGeom>
                    <a:noFill/>
                    <a:ln w="9525">
                      <a:noFill/>
                      <a:miter lim="800000"/>
                      <a:headEnd/>
                      <a:tailEnd/>
                    </a:ln>
                  </pic:spPr>
                </pic:pic>
              </a:graphicData>
            </a:graphic>
          </wp:inline>
        </w:drawing>
      </w:r>
    </w:p>
    <w:p w:rsidR="002E1DB1" w:rsidRPr="002E1DB1" w:rsidRDefault="002E1DB1" w:rsidP="002E1DB1">
      <w:pPr>
        <w:pStyle w:val="Epgrafe"/>
      </w:pPr>
      <w:r>
        <w:t>Figure</w:t>
      </w:r>
      <w:r w:rsidRPr="002E1DB1">
        <w:t xml:space="preserve"> </w:t>
      </w:r>
      <w:r w:rsidR="00DA05DA" w:rsidRPr="000249EE">
        <w:fldChar w:fldCharType="begin"/>
      </w:r>
      <w:r w:rsidRPr="002E1DB1">
        <w:instrText xml:space="preserve"> SEQ Figura \* ARABIC </w:instrText>
      </w:r>
      <w:r w:rsidR="00DA05DA" w:rsidRPr="000249EE">
        <w:fldChar w:fldCharType="separate"/>
      </w:r>
      <w:r w:rsidR="00BB299A">
        <w:rPr>
          <w:noProof/>
        </w:rPr>
        <w:t>1</w:t>
      </w:r>
      <w:r w:rsidR="00DA05DA" w:rsidRPr="000249EE">
        <w:fldChar w:fldCharType="end"/>
      </w:r>
      <w:r w:rsidRPr="002E1DB1">
        <w:t>: List of components to install with Plastic SCM</w:t>
      </w:r>
    </w:p>
    <w:p w:rsidR="00911D47" w:rsidRPr="0027617B" w:rsidRDefault="0027617B" w:rsidP="00354913">
      <w:pPr>
        <w:pStyle w:val="Informacion"/>
        <w:rPr>
          <w:lang w:val="en-US"/>
        </w:rPr>
      </w:pPr>
      <w:r w:rsidRPr="0027617B">
        <w:rPr>
          <w:b/>
          <w:lang w:val="en-US"/>
        </w:rPr>
        <w:lastRenderedPageBreak/>
        <w:t>Note</w:t>
      </w:r>
      <w:r w:rsidR="00467BCA">
        <w:rPr>
          <w:b/>
          <w:lang w:val="en-US"/>
        </w:rPr>
        <w:t>s</w:t>
      </w:r>
      <w:r w:rsidR="00911D47" w:rsidRPr="0027617B">
        <w:rPr>
          <w:lang w:val="en-US"/>
        </w:rPr>
        <w:t xml:space="preserve">: </w:t>
      </w:r>
      <w:r>
        <w:rPr>
          <w:lang w:val="en-US"/>
        </w:rPr>
        <w:t>The</w:t>
      </w:r>
      <w:r w:rsidRPr="0027617B">
        <w:rPr>
          <w:lang w:val="en-US"/>
        </w:rPr>
        <w:t>s</w:t>
      </w:r>
      <w:r>
        <w:rPr>
          <w:lang w:val="en-US"/>
        </w:rPr>
        <w:t>e</w:t>
      </w:r>
      <w:r w:rsidRPr="0027617B">
        <w:rPr>
          <w:lang w:val="en-US"/>
        </w:rPr>
        <w:t xml:space="preserve"> checkboxes will be disabled if the installer does not detect </w:t>
      </w:r>
      <w:r>
        <w:rPr>
          <w:lang w:val="en-US"/>
        </w:rPr>
        <w:t>a</w:t>
      </w:r>
      <w:r w:rsidRPr="0027617B">
        <w:rPr>
          <w:lang w:val="en-US"/>
        </w:rPr>
        <w:t>n Office 2003 or Office 2007 installation on the machine.</w:t>
      </w:r>
    </w:p>
    <w:p w:rsidR="00911D47" w:rsidRPr="000249EE" w:rsidRDefault="0027617B" w:rsidP="0027617B">
      <w:r>
        <w:t xml:space="preserve">Once the client has been installed, the </w:t>
      </w:r>
      <w:proofErr w:type="spellStart"/>
      <w:r>
        <w:t>plugin</w:t>
      </w:r>
      <w:proofErr w:type="spellEnd"/>
      <w:r>
        <w:t xml:space="preserve"> </w:t>
      </w:r>
      <w:r w:rsidR="0005756D">
        <w:t>is</w:t>
      </w:r>
      <w:r>
        <w:t xml:space="preserve"> registered automatically the first time Word, Excel or Powerpoint </w:t>
      </w:r>
      <w:proofErr w:type="gramStart"/>
      <w:r>
        <w:t>are</w:t>
      </w:r>
      <w:proofErr w:type="gramEnd"/>
      <w:r>
        <w:t xml:space="preserve"> launched. A dialog like the following will be displayed:</w:t>
      </w:r>
    </w:p>
    <w:p w:rsidR="00B83BEC" w:rsidRPr="000249EE" w:rsidRDefault="003A1A1E" w:rsidP="00B83BEC">
      <w:pPr>
        <w:keepNext/>
        <w:spacing w:before="120" w:after="0"/>
        <w:jc w:val="center"/>
        <w:rPr>
          <w:szCs w:val="20"/>
        </w:rPr>
      </w:pPr>
      <w:r>
        <w:rPr>
          <w:noProof/>
          <w:szCs w:val="20"/>
          <w:lang w:val="es-ES_tradnl" w:eastAsia="es-ES_tradnl"/>
        </w:rPr>
        <w:drawing>
          <wp:inline distT="0" distB="0" distL="0" distR="0">
            <wp:extent cx="3349625" cy="1771015"/>
            <wp:effectExtent l="19050" t="0" r="3175" b="0"/>
            <wp:docPr id="2" name="Picture 2" descr="office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e_install"/>
                    <pic:cNvPicPr>
                      <a:picLocks noChangeAspect="1" noChangeArrowheads="1"/>
                    </pic:cNvPicPr>
                  </pic:nvPicPr>
                  <pic:blipFill>
                    <a:blip r:embed="rId13" cstate="print"/>
                    <a:srcRect/>
                    <a:stretch>
                      <a:fillRect/>
                    </a:stretch>
                  </pic:blipFill>
                  <pic:spPr bwMode="auto">
                    <a:xfrm>
                      <a:off x="0" y="0"/>
                      <a:ext cx="3349625" cy="1771015"/>
                    </a:xfrm>
                    <a:prstGeom prst="rect">
                      <a:avLst/>
                    </a:prstGeom>
                    <a:noFill/>
                    <a:ln w="9525">
                      <a:noFill/>
                      <a:miter lim="800000"/>
                      <a:headEnd/>
                      <a:tailEnd/>
                    </a:ln>
                  </pic:spPr>
                </pic:pic>
              </a:graphicData>
            </a:graphic>
          </wp:inline>
        </w:drawing>
      </w:r>
    </w:p>
    <w:p w:rsidR="00B83BEC" w:rsidRPr="002E1DB1" w:rsidRDefault="002E1DB1" w:rsidP="00B83BEC">
      <w:pPr>
        <w:pStyle w:val="Epgrafe"/>
      </w:pPr>
      <w:bookmarkStart w:id="16" w:name="_Toc261947283"/>
      <w:r w:rsidRPr="002E1DB1">
        <w:t>Figure</w:t>
      </w:r>
      <w:r w:rsidR="00B83BEC" w:rsidRPr="002E1DB1">
        <w:t xml:space="preserve"> </w:t>
      </w:r>
      <w:r w:rsidR="00DA05DA" w:rsidRPr="000249EE">
        <w:fldChar w:fldCharType="begin"/>
      </w:r>
      <w:r w:rsidR="00B83BEC" w:rsidRPr="002E1DB1">
        <w:instrText xml:space="preserve"> SEQ Figura \* ARABIC </w:instrText>
      </w:r>
      <w:r w:rsidR="00DA05DA" w:rsidRPr="000249EE">
        <w:fldChar w:fldCharType="separate"/>
      </w:r>
      <w:r w:rsidR="00BB299A">
        <w:rPr>
          <w:noProof/>
        </w:rPr>
        <w:t>2</w:t>
      </w:r>
      <w:r w:rsidR="00DA05DA" w:rsidRPr="000249EE">
        <w:fldChar w:fldCharType="end"/>
      </w:r>
      <w:r w:rsidR="00B83BEC" w:rsidRPr="002E1DB1">
        <w:t xml:space="preserve">: </w:t>
      </w:r>
      <w:bookmarkEnd w:id="16"/>
      <w:r w:rsidRPr="002E1DB1">
        <w:t xml:space="preserve">Installation of the Plastic SCM </w:t>
      </w:r>
      <w:proofErr w:type="spellStart"/>
      <w:r w:rsidRPr="002E1DB1">
        <w:t>plugin</w:t>
      </w:r>
      <w:proofErr w:type="spellEnd"/>
      <w:r w:rsidRPr="002E1DB1">
        <w:t xml:space="preserve"> for Office </w:t>
      </w:r>
    </w:p>
    <w:p w:rsidR="0027617B" w:rsidRDefault="0027617B" w:rsidP="00716555">
      <w:r>
        <w:t xml:space="preserve">After clicking on ‘Install’ the </w:t>
      </w:r>
      <w:proofErr w:type="spellStart"/>
      <w:r>
        <w:t>plugin</w:t>
      </w:r>
      <w:proofErr w:type="spellEnd"/>
      <w:r>
        <w:t xml:space="preserve"> will be registered and you will be able to use Plastic SCM from Microsoft Office.</w:t>
      </w:r>
    </w:p>
    <w:p w:rsidR="0027617B" w:rsidRDefault="0027617B" w:rsidP="00716555">
      <w:r>
        <w:t>To get further information about how to install Plastic SCM, see the Administrator’s Guide and the User’s Guide.</w:t>
      </w:r>
    </w:p>
    <w:p w:rsidR="00153105" w:rsidRPr="000249EE" w:rsidRDefault="002358E3" w:rsidP="00153105">
      <w:pPr>
        <w:pStyle w:val="Ttulo1"/>
        <w:ind w:left="0" w:firstLine="0"/>
        <w:rPr>
          <w:lang w:val="en-US"/>
        </w:rPr>
      </w:pPr>
      <w:bookmarkStart w:id="17" w:name="_Toc321240816"/>
      <w:r w:rsidRPr="000249EE">
        <w:rPr>
          <w:lang w:val="en-US"/>
        </w:rPr>
        <w:lastRenderedPageBreak/>
        <w:t xml:space="preserve">How to use the </w:t>
      </w:r>
      <w:proofErr w:type="spellStart"/>
      <w:r w:rsidRPr="000249EE">
        <w:rPr>
          <w:lang w:val="en-US"/>
        </w:rPr>
        <w:t>plugin</w:t>
      </w:r>
      <w:bookmarkEnd w:id="17"/>
      <w:proofErr w:type="spellEnd"/>
    </w:p>
    <w:p w:rsidR="001A3900" w:rsidRDefault="001A3900" w:rsidP="00153105">
      <w:pPr>
        <w:pStyle w:val="Ttulo2"/>
        <w:ind w:left="74" w:hanging="431"/>
        <w:rPr>
          <w:lang w:val="en-US"/>
        </w:rPr>
      </w:pPr>
      <w:bookmarkStart w:id="18" w:name="_Toc321240817"/>
      <w:r>
        <w:rPr>
          <w:lang w:val="en-US"/>
        </w:rPr>
        <w:t>Before starting…</w:t>
      </w:r>
      <w:bookmarkEnd w:id="18"/>
    </w:p>
    <w:p w:rsidR="001A3900" w:rsidRDefault="001A3900" w:rsidP="001A3900">
      <w:r>
        <w:t xml:space="preserve">Before using the Plastic SCM </w:t>
      </w:r>
      <w:proofErr w:type="spellStart"/>
      <w:r>
        <w:t>plugin</w:t>
      </w:r>
      <w:proofErr w:type="spellEnd"/>
      <w:r>
        <w:t xml:space="preserve"> inside Office applications, you need to ensure that: </w:t>
      </w:r>
    </w:p>
    <w:p w:rsidR="001A3900" w:rsidRDefault="001A3900" w:rsidP="001A3900">
      <w:pPr>
        <w:pStyle w:val="Prrafodelista"/>
        <w:numPr>
          <w:ilvl w:val="0"/>
          <w:numId w:val="16"/>
        </w:numPr>
      </w:pPr>
      <w:r>
        <w:t>Plastic SCM client and Office integration have been installed in the computer.</w:t>
      </w:r>
    </w:p>
    <w:p w:rsidR="001A3900" w:rsidRDefault="001A3900" w:rsidP="001A3900">
      <w:pPr>
        <w:pStyle w:val="Prrafodelista"/>
        <w:numPr>
          <w:ilvl w:val="0"/>
          <w:numId w:val="16"/>
        </w:numPr>
      </w:pPr>
      <w:r>
        <w:t>The Plastic SCM client is configured to connect to a Plastic SCM server and there is a workspace created that contains the folder where documents to version are locat</w:t>
      </w:r>
      <w:r w:rsidR="0005756D">
        <w:t>ed.</w:t>
      </w:r>
    </w:p>
    <w:p w:rsidR="001A3900" w:rsidRDefault="001A3900" w:rsidP="001A3900">
      <w:r>
        <w:t xml:space="preserve">For more details about how to install and setup a workspace, please refer to the Plastic SCM Introduction guide. </w:t>
      </w:r>
    </w:p>
    <w:p w:rsidR="001A3900" w:rsidRPr="001A3900" w:rsidRDefault="001A3900" w:rsidP="001A3900">
      <w:r>
        <w:t xml:space="preserve">Once the client is installed and a workspace setup, you can use the Plastic SCM </w:t>
      </w:r>
      <w:proofErr w:type="spellStart"/>
      <w:r>
        <w:t>plugin</w:t>
      </w:r>
      <w:proofErr w:type="spellEnd"/>
      <w:r>
        <w:t xml:space="preserve"> for office to add documents to Plastic SCM and create versions. </w:t>
      </w:r>
    </w:p>
    <w:p w:rsidR="00FF3278" w:rsidRDefault="00FF3278" w:rsidP="00153105">
      <w:pPr>
        <w:pStyle w:val="Ttulo2"/>
        <w:ind w:left="74" w:hanging="431"/>
        <w:rPr>
          <w:lang w:val="en-US"/>
        </w:rPr>
      </w:pPr>
      <w:bookmarkStart w:id="19" w:name="_Toc321240818"/>
      <w:r>
        <w:rPr>
          <w:lang w:val="en-US"/>
        </w:rPr>
        <w:t>Basic Plastic SCM concepts</w:t>
      </w:r>
      <w:bookmarkEnd w:id="19"/>
    </w:p>
    <w:p w:rsidR="00FF3278" w:rsidRDefault="00FF3278" w:rsidP="00FF3278">
      <w:r>
        <w:t xml:space="preserve">Before using the plug-in, let’s review some basic Plastic SCM concepts needed to properly operate it. </w:t>
      </w:r>
    </w:p>
    <w:p w:rsidR="00C55314" w:rsidRDefault="00FF3278" w:rsidP="00FF3278">
      <w:pPr>
        <w:pStyle w:val="Prrafodelista"/>
        <w:numPr>
          <w:ilvl w:val="0"/>
          <w:numId w:val="17"/>
        </w:numPr>
      </w:pPr>
      <w:r>
        <w:t>Repository: this</w:t>
      </w:r>
      <w:r w:rsidR="00C55314">
        <w:t xml:space="preserve"> is</w:t>
      </w:r>
      <w:r>
        <w:t xml:space="preserve"> the place where the versions of documents are stored. It is located in the Plastic SCM server.</w:t>
      </w:r>
    </w:p>
    <w:p w:rsidR="00FF3278" w:rsidRDefault="00C55314" w:rsidP="00FF3278">
      <w:pPr>
        <w:pStyle w:val="Prrafodelista"/>
        <w:numPr>
          <w:ilvl w:val="0"/>
          <w:numId w:val="17"/>
        </w:numPr>
      </w:pPr>
      <w:r>
        <w:t>Plastic SCM server:</w:t>
      </w:r>
      <w:r w:rsidR="00FF3278">
        <w:t xml:space="preserve"> </w:t>
      </w:r>
      <w:r>
        <w:t>t</w:t>
      </w:r>
      <w:r w:rsidR="00ED34DA">
        <w:t>his is normally a computer other than yours</w:t>
      </w:r>
      <w:r>
        <w:t xml:space="preserve"> where your administrator has installed a Plastic SCM server service.</w:t>
      </w:r>
      <w:r w:rsidR="00ED34DA">
        <w:t xml:space="preserve"> </w:t>
      </w:r>
    </w:p>
    <w:p w:rsidR="00FF3278" w:rsidRDefault="00C55314" w:rsidP="00FF3278">
      <w:pPr>
        <w:pStyle w:val="Prrafodelista"/>
        <w:numPr>
          <w:ilvl w:val="0"/>
          <w:numId w:val="17"/>
        </w:numPr>
      </w:pPr>
      <w:r>
        <w:t>Workspace: this is the</w:t>
      </w:r>
      <w:r w:rsidR="00FF3278">
        <w:t xml:space="preserve"> folder in your computer that holds your documents. It contains </w:t>
      </w:r>
      <w:r w:rsidR="00FF3278" w:rsidRPr="00FF3278">
        <w:rPr>
          <w:b/>
        </w:rPr>
        <w:t>one</w:t>
      </w:r>
      <w:r w:rsidR="00FF3278">
        <w:t xml:space="preserve"> specific version at a time of each document that has been </w:t>
      </w:r>
      <w:r w:rsidR="00FF3278" w:rsidRPr="00FF3278">
        <w:rPr>
          <w:i/>
        </w:rPr>
        <w:t>added</w:t>
      </w:r>
      <w:r w:rsidR="00FF3278">
        <w:t xml:space="preserve"> to the repository. </w:t>
      </w:r>
      <w:r>
        <w:t xml:space="preserve">For instance, you can create a workspace in the folder “My documents” using the Plastic SCM GUI client. </w:t>
      </w:r>
    </w:p>
    <w:p w:rsidR="00C55314" w:rsidRDefault="00C55314" w:rsidP="00C55314">
      <w:pPr>
        <w:pStyle w:val="Prrafodelista"/>
        <w:numPr>
          <w:ilvl w:val="1"/>
          <w:numId w:val="17"/>
        </w:numPr>
      </w:pPr>
      <w:r>
        <w:t>You can have as many workspaces as needed.</w:t>
      </w:r>
    </w:p>
    <w:p w:rsidR="00762EFE" w:rsidRDefault="00762EFE" w:rsidP="00FF3278">
      <w:pPr>
        <w:pStyle w:val="Prrafodelista"/>
        <w:numPr>
          <w:ilvl w:val="0"/>
          <w:numId w:val="17"/>
        </w:numPr>
      </w:pPr>
      <w:r>
        <w:t>Check-in: this is the operation to save a new version in the repository</w:t>
      </w:r>
      <w:r w:rsidR="00ED34DA">
        <w:t>.</w:t>
      </w:r>
    </w:p>
    <w:p w:rsidR="00762EFE" w:rsidRDefault="00762EFE" w:rsidP="00762EFE"/>
    <w:p w:rsidR="00762EFE" w:rsidRDefault="002974B5" w:rsidP="005E59A5">
      <w:pPr>
        <w:pStyle w:val="Ttulo2"/>
        <w:ind w:left="74" w:hanging="431"/>
      </w:pPr>
      <w:bookmarkStart w:id="20" w:name="_Toc321240819"/>
      <w:r w:rsidRPr="005E59A5">
        <w:rPr>
          <w:lang w:val="en-US"/>
        </w:rPr>
        <w:lastRenderedPageBreak/>
        <w:t>Workflow</w:t>
      </w:r>
      <w:bookmarkEnd w:id="20"/>
    </w:p>
    <w:p w:rsidR="002974B5" w:rsidRDefault="002974B5" w:rsidP="00762EFE">
      <w:r>
        <w:t xml:space="preserve">Your normal workflow to version documents in the repository will be something like this: </w:t>
      </w:r>
    </w:p>
    <w:p w:rsidR="00762EFE" w:rsidRDefault="00ED34DA" w:rsidP="00ED34DA">
      <w:pPr>
        <w:pStyle w:val="Prrafodelista"/>
        <w:numPr>
          <w:ilvl w:val="0"/>
          <w:numId w:val="18"/>
        </w:numPr>
      </w:pPr>
      <w:r>
        <w:t>You create a document in Word, Excel or Powerpoint.</w:t>
      </w:r>
    </w:p>
    <w:p w:rsidR="00ED34DA" w:rsidRDefault="00ED34DA" w:rsidP="00ED34DA">
      <w:pPr>
        <w:pStyle w:val="Prrafodelista"/>
        <w:numPr>
          <w:ilvl w:val="0"/>
          <w:numId w:val="18"/>
        </w:numPr>
      </w:pPr>
      <w:r>
        <w:t>Save it in a folder that is inside a Plastic SCM workspace</w:t>
      </w:r>
    </w:p>
    <w:p w:rsidR="00ED34DA" w:rsidRDefault="00ED34DA" w:rsidP="00ED34DA">
      <w:pPr>
        <w:pStyle w:val="Prrafodelista"/>
        <w:numPr>
          <w:ilvl w:val="0"/>
          <w:numId w:val="18"/>
        </w:numPr>
      </w:pPr>
      <w:r>
        <w:t xml:space="preserve">You “Add” the document to the repository (using the “Add” button in the plug-in panel). When you add it, you are actually saving the first version of the document in the Plastic SCM repository (i.e. in the server). </w:t>
      </w:r>
    </w:p>
    <w:p w:rsidR="00ED34DA" w:rsidRDefault="00ED34DA" w:rsidP="00ED34DA">
      <w:pPr>
        <w:pStyle w:val="Prrafodelista"/>
        <w:numPr>
          <w:ilvl w:val="0"/>
          <w:numId w:val="18"/>
        </w:numPr>
      </w:pPr>
      <w:r>
        <w:t xml:space="preserve">You make changes on the document. When you are happy with your changes, you </w:t>
      </w:r>
      <w:r w:rsidRPr="00ED34DA">
        <w:rPr>
          <w:i/>
        </w:rPr>
        <w:t xml:space="preserve">check-in </w:t>
      </w:r>
      <w:r>
        <w:t xml:space="preserve">to save a new version in the repository. </w:t>
      </w:r>
      <w:r w:rsidR="002974B5">
        <w:t xml:space="preserve">Versions of the document help you track the changes to the document. </w:t>
      </w:r>
    </w:p>
    <w:p w:rsidR="00762EFE" w:rsidRPr="00FF3278" w:rsidRDefault="00852FEC" w:rsidP="00762EFE">
      <w:pPr>
        <w:pStyle w:val="Prrafodelista"/>
        <w:numPr>
          <w:ilvl w:val="0"/>
          <w:numId w:val="18"/>
        </w:numPr>
      </w:pPr>
      <w:r>
        <w:t>When needed, you compare the different version</w:t>
      </w:r>
      <w:r w:rsidR="00B045EB">
        <w:t>s</w:t>
      </w:r>
      <w:r>
        <w:t xml:space="preserve"> to see what has changed. </w:t>
      </w:r>
    </w:p>
    <w:p w:rsidR="00153105" w:rsidRPr="000249EE" w:rsidRDefault="002358E3" w:rsidP="00153105">
      <w:pPr>
        <w:pStyle w:val="Ttulo2"/>
        <w:ind w:left="74" w:hanging="431"/>
        <w:rPr>
          <w:lang w:val="en-US"/>
        </w:rPr>
      </w:pPr>
      <w:bookmarkStart w:id="21" w:name="_Toc321240820"/>
      <w:r w:rsidRPr="000249EE">
        <w:rPr>
          <w:lang w:val="en-US"/>
        </w:rPr>
        <w:t>Operations summary</w:t>
      </w:r>
      <w:bookmarkEnd w:id="21"/>
    </w:p>
    <w:p w:rsidR="00153105" w:rsidRDefault="005C001C" w:rsidP="00716555">
      <w:r>
        <w:t xml:space="preserve">The Plastic SCM </w:t>
      </w:r>
      <w:proofErr w:type="spellStart"/>
      <w:r>
        <w:t>plugin</w:t>
      </w:r>
      <w:proofErr w:type="spellEnd"/>
      <w:r>
        <w:t xml:space="preserve"> for Office appears as a panel in the right side of Word, Excel and Powerpoint. </w:t>
      </w:r>
      <w:r w:rsidR="00FF3278">
        <w:fldChar w:fldCharType="begin"/>
      </w:r>
      <w:r w:rsidR="00FF3278">
        <w:instrText xml:space="preserve"> REF _Ref321239052 \h </w:instrText>
      </w:r>
      <w:r w:rsidR="00FF3278">
        <w:fldChar w:fldCharType="separate"/>
      </w:r>
      <w:r w:rsidR="00FF3278">
        <w:t xml:space="preserve">Figure </w:t>
      </w:r>
      <w:r w:rsidR="00FF3278">
        <w:rPr>
          <w:noProof/>
        </w:rPr>
        <w:t>1</w:t>
      </w:r>
      <w:r w:rsidR="00FF3278">
        <w:fldChar w:fldCharType="end"/>
      </w:r>
      <w:r w:rsidR="00FF3278">
        <w:t xml:space="preserve"> shows this panel in action: </w:t>
      </w:r>
    </w:p>
    <w:p w:rsidR="00FF3278" w:rsidRDefault="00FF3278" w:rsidP="00FF3278">
      <w:pPr>
        <w:keepNext/>
        <w:jc w:val="center"/>
      </w:pPr>
      <w:r w:rsidRPr="00FF3278">
        <w:drawing>
          <wp:inline distT="0" distB="0" distL="0" distR="0">
            <wp:extent cx="1694180" cy="2742061"/>
            <wp:effectExtent l="19050" t="0" r="1270" b="0"/>
            <wp:docPr id="6" name="Picture 4" descr="office_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ffice_pane"/>
                    <pic:cNvPicPr>
                      <a:picLocks noChangeAspect="1" noChangeArrowheads="1"/>
                    </pic:cNvPicPr>
                  </pic:nvPicPr>
                  <pic:blipFill>
                    <a:blip r:embed="rId14" cstate="print"/>
                    <a:stretch>
                      <a:fillRect/>
                    </a:stretch>
                  </pic:blipFill>
                  <pic:spPr bwMode="auto">
                    <a:xfrm>
                      <a:off x="0" y="0"/>
                      <a:ext cx="1694180" cy="2742061"/>
                    </a:xfrm>
                    <a:prstGeom prst="rect">
                      <a:avLst/>
                    </a:prstGeom>
                    <a:noFill/>
                    <a:ln w="9525">
                      <a:noFill/>
                      <a:miter lim="800000"/>
                      <a:headEnd/>
                      <a:tailEnd/>
                    </a:ln>
                  </pic:spPr>
                </pic:pic>
              </a:graphicData>
            </a:graphic>
          </wp:inline>
        </w:drawing>
      </w:r>
    </w:p>
    <w:p w:rsidR="00FF3278" w:rsidRDefault="00FF3278" w:rsidP="00FF3278">
      <w:pPr>
        <w:pStyle w:val="Epgrafe"/>
      </w:pPr>
      <w:bookmarkStart w:id="22" w:name="_Ref321239052"/>
      <w:r>
        <w:t xml:space="preserve">Figure </w:t>
      </w:r>
      <w:fldSimple w:instr=" SEQ Figure \* ARABIC ">
        <w:r w:rsidR="00B551DA">
          <w:rPr>
            <w:noProof/>
          </w:rPr>
          <w:t>1</w:t>
        </w:r>
      </w:fldSimple>
      <w:bookmarkEnd w:id="22"/>
      <w:r>
        <w:t xml:space="preserve">: Plastic SCM </w:t>
      </w:r>
      <w:proofErr w:type="spellStart"/>
      <w:r>
        <w:t>plugin</w:t>
      </w:r>
      <w:proofErr w:type="spellEnd"/>
      <w:r>
        <w:t xml:space="preserve"> in Office 2007.</w:t>
      </w:r>
    </w:p>
    <w:p w:rsidR="00FF3278" w:rsidRDefault="00FF3278" w:rsidP="00FF3278">
      <w:r>
        <w:t xml:space="preserve">Plastic SCM controls versions of documents once they are </w:t>
      </w:r>
      <w:r w:rsidRPr="004022C7">
        <w:rPr>
          <w:i/>
        </w:rPr>
        <w:t>added</w:t>
      </w:r>
      <w:r>
        <w:t xml:space="preserve"> to the repository. This is done with the “Add” button and needs to be done only once. Note that for adding a</w:t>
      </w:r>
      <w:r w:rsidR="00DC35FF">
        <w:t xml:space="preserve"> document</w:t>
      </w:r>
      <w:r>
        <w:t xml:space="preserve"> to the repository</w:t>
      </w:r>
      <w:r w:rsidR="00567499">
        <w:t>, it has to be insi</w:t>
      </w:r>
      <w:r w:rsidR="00671E34">
        <w:t>de a workspace that you need to create us</w:t>
      </w:r>
      <w:r w:rsidR="00C0563D">
        <w:t xml:space="preserve">ing the Plastic SCM GUI client (this operation is normally done only once and is not available inside the Office plug-in). </w:t>
      </w:r>
      <w:r w:rsidR="005E31FD">
        <w:t xml:space="preserve">For more details, please refer to the Plastic SCM Introduction guide. </w:t>
      </w:r>
    </w:p>
    <w:p w:rsidR="00AD58E8" w:rsidRDefault="00DC35FF" w:rsidP="00FF3278">
      <w:r>
        <w:t xml:space="preserve">Once a document has been added, the panel enables some options and displays a list of the versions of the document (only one, since it has been just added). </w:t>
      </w:r>
      <w:r w:rsidR="00B551DA">
        <w:fldChar w:fldCharType="begin"/>
      </w:r>
      <w:r w:rsidR="00B551DA">
        <w:instrText xml:space="preserve"> REF _Ref321240547 \h </w:instrText>
      </w:r>
      <w:r w:rsidR="00B551DA">
        <w:fldChar w:fldCharType="separate"/>
      </w:r>
      <w:r w:rsidR="00B551DA">
        <w:t xml:space="preserve">Figure </w:t>
      </w:r>
      <w:r w:rsidR="00B551DA">
        <w:rPr>
          <w:noProof/>
        </w:rPr>
        <w:t>2</w:t>
      </w:r>
      <w:r w:rsidR="00B551DA">
        <w:fldChar w:fldCharType="end"/>
      </w:r>
      <w:r w:rsidR="00B551DA">
        <w:t xml:space="preserve"> summarizes the contents of the panel and the available actions: </w:t>
      </w:r>
    </w:p>
    <w:p w:rsidR="00B551DA" w:rsidRDefault="00B551DA" w:rsidP="00B551DA">
      <w:pPr>
        <w:keepNext/>
        <w:jc w:val="center"/>
      </w:pPr>
      <w:r>
        <w:object w:dxaOrig="8409" w:dyaOrig="6830">
          <v:shape id="_x0000_i1025" type="#_x0000_t75" style="width:420.75pt;height:341.25pt" o:ole="">
            <v:imagedata r:id="rId15" o:title=""/>
          </v:shape>
          <o:OLEObject Type="Embed" ProgID="Visio.Drawing.11" ShapeID="_x0000_i1025" DrawAspect="Content" ObjectID="_1394982646" r:id="rId16"/>
        </w:object>
      </w:r>
    </w:p>
    <w:p w:rsidR="00B551DA" w:rsidRDefault="00B551DA" w:rsidP="00136743">
      <w:pPr>
        <w:pStyle w:val="Epgrafe"/>
      </w:pPr>
      <w:bookmarkStart w:id="23" w:name="_Ref321240547"/>
      <w:r>
        <w:t xml:space="preserve">Figure </w:t>
      </w:r>
      <w:fldSimple w:instr=" SEQ Figure \* ARABIC ">
        <w:r>
          <w:rPr>
            <w:noProof/>
          </w:rPr>
          <w:t>2</w:t>
        </w:r>
      </w:fldSimple>
      <w:bookmarkEnd w:id="23"/>
      <w:r>
        <w:t>: Plastic SCM Office plug-in</w:t>
      </w:r>
    </w:p>
    <w:p w:rsidR="00153105" w:rsidRPr="000249EE" w:rsidRDefault="002358E3" w:rsidP="00153105">
      <w:pPr>
        <w:pStyle w:val="Ttulo2"/>
        <w:ind w:left="74" w:hanging="431"/>
        <w:rPr>
          <w:lang w:val="en-US"/>
        </w:rPr>
      </w:pPr>
      <w:bookmarkStart w:id="24" w:name="_Toc321240821"/>
      <w:r w:rsidRPr="000249EE">
        <w:rPr>
          <w:lang w:val="en-US"/>
        </w:rPr>
        <w:t>Comparing revisions</w:t>
      </w:r>
      <w:bookmarkEnd w:id="24"/>
    </w:p>
    <w:p w:rsidR="00136743" w:rsidRDefault="00136743" w:rsidP="00716555">
      <w:r>
        <w:t xml:space="preserve">It is possible to compare any two versions of the current document using the buttons at the bottom of the plug-in panel. </w:t>
      </w:r>
    </w:p>
    <w:p w:rsidR="00136743" w:rsidRDefault="00136743" w:rsidP="00136743">
      <w:pPr>
        <w:pStyle w:val="Prrafodelista"/>
        <w:numPr>
          <w:ilvl w:val="0"/>
          <w:numId w:val="19"/>
        </w:numPr>
      </w:pPr>
      <w:r>
        <w:t xml:space="preserve">To compare the current document with the previous version in the repository, click “diff with current version”. </w:t>
      </w:r>
    </w:p>
    <w:p w:rsidR="00136743" w:rsidRDefault="00136743" w:rsidP="00136743">
      <w:pPr>
        <w:pStyle w:val="Prrafodelista"/>
        <w:numPr>
          <w:ilvl w:val="0"/>
          <w:numId w:val="19"/>
        </w:numPr>
      </w:pPr>
      <w:r>
        <w:t xml:space="preserve">To compare any two versions, select them in the versions list and click “Compare revisions”. </w:t>
      </w:r>
    </w:p>
    <w:p w:rsidR="00136743" w:rsidRDefault="00136743" w:rsidP="00136743">
      <w:pPr>
        <w:pStyle w:val="Prrafodelista"/>
        <w:numPr>
          <w:ilvl w:val="1"/>
          <w:numId w:val="19"/>
        </w:numPr>
      </w:pPr>
      <w:r>
        <w:t xml:space="preserve">To select two revisions in the list, click the first version and then, holding the Ctrl key, click on the second version. Then click “Compare revisions”. </w:t>
      </w:r>
    </w:p>
    <w:p w:rsidR="00375A6C" w:rsidRDefault="00375A6C" w:rsidP="00375A6C"/>
    <w:p w:rsidR="00375A6C" w:rsidRDefault="00375A6C" w:rsidP="00375A6C"/>
    <w:p w:rsidR="00375A6C" w:rsidRDefault="00375A6C" w:rsidP="00375A6C"/>
    <w:p w:rsidR="00375A6C" w:rsidRDefault="00375A6C" w:rsidP="00375A6C"/>
    <w:p w:rsidR="00375A6C" w:rsidRDefault="00375A6C">
      <w:pPr>
        <w:spacing w:after="0"/>
        <w:jc w:val="left"/>
      </w:pPr>
      <w:r>
        <w:br w:type="page"/>
      </w:r>
    </w:p>
    <w:p w:rsidR="00375A6C" w:rsidRDefault="00375A6C" w:rsidP="00375A6C"/>
    <w:sectPr w:rsidR="00375A6C" w:rsidSect="00C448DC">
      <w:footerReference w:type="default" r:id="rId17"/>
      <w:pgSz w:w="11906" w:h="16838" w:code="9"/>
      <w:pgMar w:top="851" w:right="1416" w:bottom="851" w:left="1134" w:header="180" w:footer="709" w:gutter="284"/>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B9C" w:rsidRDefault="006C2B9C" w:rsidP="00160EBF">
      <w:pPr>
        <w:spacing w:after="0"/>
      </w:pPr>
      <w:r>
        <w:separator/>
      </w:r>
    </w:p>
  </w:endnote>
  <w:endnote w:type="continuationSeparator" w:id="0">
    <w:p w:rsidR="006C2B9C" w:rsidRDefault="006C2B9C" w:rsidP="00160EB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yriad Pro">
    <w:altName w:val="Arial"/>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341" w:rsidRDefault="006B3341" w:rsidP="00850AE1">
    <w:pPr>
      <w:pStyle w:val="Piedepgina"/>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EBD" w:rsidRDefault="00C34EBD" w:rsidP="00850AE1">
    <w:pPr>
      <w:pStyle w:val="Piedepgina"/>
    </w:pPr>
    <w:r>
      <w:tab/>
    </w:r>
    <w:fldSimple w:instr=" PAGE ">
      <w:r w:rsidR="0062020B">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B9C" w:rsidRDefault="006C2B9C" w:rsidP="00160EBF">
      <w:pPr>
        <w:spacing w:after="0"/>
      </w:pPr>
      <w:r>
        <w:separator/>
      </w:r>
    </w:p>
  </w:footnote>
  <w:footnote w:type="continuationSeparator" w:id="0">
    <w:p w:rsidR="006C2B9C" w:rsidRDefault="006C2B9C" w:rsidP="00160EB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3in;height:3in" o:bullet="t"/>
    </w:pict>
  </w:numPicBullet>
  <w:numPicBullet w:numPicBulletId="1">
    <w:pict>
      <v:shape id="_x0000_i1203" type="#_x0000_t75" style="width:3in;height:3in" o:bullet="t"/>
    </w:pict>
  </w:numPicBullet>
  <w:numPicBullet w:numPicBulletId="2">
    <w:pict>
      <v:shape id="_x0000_i1204" type="#_x0000_t75" style="width:3in;height:3in" o:bullet="t"/>
    </w:pict>
  </w:numPicBullet>
  <w:numPicBullet w:numPicBulletId="3">
    <w:pict>
      <v:shape id="_x0000_i1205" type="#_x0000_t75" style="width:3in;height:3in" o:bullet="t"/>
    </w:pict>
  </w:numPicBullet>
  <w:abstractNum w:abstractNumId="0">
    <w:nsid w:val="FFFFFF82"/>
    <w:multiLevelType w:val="singleLevel"/>
    <w:tmpl w:val="0F78DD96"/>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8780B92E"/>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FDB48502"/>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1525EB3"/>
    <w:multiLevelType w:val="hybridMultilevel"/>
    <w:tmpl w:val="693CAEDA"/>
    <w:lvl w:ilvl="0" w:tplc="C22211F8">
      <w:start w:val="1"/>
      <w:numFmt w:val="bullet"/>
      <w:pStyle w:val="puntosdelalista"/>
      <w:lvlText w:val=""/>
      <w:lvlJc w:val="left"/>
      <w:pPr>
        <w:tabs>
          <w:tab w:val="num" w:pos="256"/>
        </w:tabs>
        <w:ind w:left="245" w:hanging="170"/>
      </w:pPr>
      <w:rPr>
        <w:rFonts w:ascii="Symbol" w:hAnsi="Symbol"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4">
    <w:nsid w:val="18B473B0"/>
    <w:multiLevelType w:val="hybridMultilevel"/>
    <w:tmpl w:val="0BA890F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24F91B4A"/>
    <w:multiLevelType w:val="multilevel"/>
    <w:tmpl w:val="2FB81DF8"/>
    <w:styleLink w:val="EstiloConvietas"/>
    <w:lvl w:ilvl="0">
      <w:start w:val="1"/>
      <w:numFmt w:val="bullet"/>
      <w:lvlText w:val=""/>
      <w:lvlJc w:val="left"/>
      <w:pPr>
        <w:tabs>
          <w:tab w:val="num" w:pos="720"/>
        </w:tabs>
        <w:ind w:left="720" w:hanging="360"/>
      </w:pPr>
      <w:rPr>
        <w:rFonts w:ascii="Verdana" w:hAnsi="Verdana"/>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24F4E22"/>
    <w:multiLevelType w:val="hybridMultilevel"/>
    <w:tmpl w:val="65EC734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nsid w:val="38376808"/>
    <w:multiLevelType w:val="hybridMultilevel"/>
    <w:tmpl w:val="72DE1E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97E54D0"/>
    <w:multiLevelType w:val="hybridMultilevel"/>
    <w:tmpl w:val="CC1CE5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C693D87"/>
    <w:multiLevelType w:val="hybridMultilevel"/>
    <w:tmpl w:val="32E26D9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2FD7B15"/>
    <w:multiLevelType w:val="hybridMultilevel"/>
    <w:tmpl w:val="5CE2B3C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588065C5"/>
    <w:multiLevelType w:val="hybridMultilevel"/>
    <w:tmpl w:val="183070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71715D86"/>
    <w:multiLevelType w:val="hybridMultilevel"/>
    <w:tmpl w:val="3112CD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7D782729"/>
    <w:multiLevelType w:val="hybridMultilevel"/>
    <w:tmpl w:val="265058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7E06706A"/>
    <w:multiLevelType w:val="multilevel"/>
    <w:tmpl w:val="0C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14"/>
  </w:num>
  <w:num w:numId="2">
    <w:abstractNumId w:val="2"/>
  </w:num>
  <w:num w:numId="3">
    <w:abstractNumId w:val="1"/>
  </w:num>
  <w:num w:numId="4">
    <w:abstractNumId w:val="0"/>
  </w:num>
  <w:num w:numId="5">
    <w:abstractNumId w:val="5"/>
  </w:num>
  <w:num w:numId="6">
    <w:abstractNumId w:val="3"/>
  </w:num>
  <w:num w:numId="7">
    <w:abstractNumId w:val="8"/>
  </w:num>
  <w:num w:numId="8">
    <w:abstractNumId w:val="10"/>
  </w:num>
  <w:num w:numId="9">
    <w:abstractNumId w:val="6"/>
  </w:num>
  <w:num w:numId="10">
    <w:abstractNumId w:val="4"/>
  </w:num>
  <w:num w:numId="11">
    <w:abstractNumId w:val="11"/>
  </w:num>
  <w:num w:numId="12">
    <w:abstractNumId w:val="14"/>
  </w:num>
  <w:num w:numId="13">
    <w:abstractNumId w:val="14"/>
  </w:num>
  <w:num w:numId="14">
    <w:abstractNumId w:val="14"/>
  </w:num>
  <w:num w:numId="15">
    <w:abstractNumId w:val="14"/>
  </w:num>
  <w:num w:numId="16">
    <w:abstractNumId w:val="7"/>
  </w:num>
  <w:num w:numId="17">
    <w:abstractNumId w:val="12"/>
  </w:num>
  <w:num w:numId="18">
    <w:abstractNumId w:val="13"/>
  </w:num>
  <w:num w:numId="19">
    <w:abstractNumId w:val="9"/>
  </w:num>
  <w:num w:numId="20">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spelling="clean" w:grammar="clean"/>
  <w:attachedTemplate r:id="rId1"/>
  <w:stylePaneFormatFilter w:val="3F01"/>
  <w:defaultTabStop w:val="708"/>
  <w:hyphenationZone w:val="425"/>
  <w:drawingGridHorizontalSpacing w:val="10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F70755"/>
    <w:rsid w:val="00001095"/>
    <w:rsid w:val="00001D07"/>
    <w:rsid w:val="00002717"/>
    <w:rsid w:val="00007519"/>
    <w:rsid w:val="00010785"/>
    <w:rsid w:val="00013940"/>
    <w:rsid w:val="00015085"/>
    <w:rsid w:val="00016913"/>
    <w:rsid w:val="00020E61"/>
    <w:rsid w:val="00021FAD"/>
    <w:rsid w:val="00022079"/>
    <w:rsid w:val="00023BA0"/>
    <w:rsid w:val="000249EE"/>
    <w:rsid w:val="000264E2"/>
    <w:rsid w:val="00030924"/>
    <w:rsid w:val="00030EC0"/>
    <w:rsid w:val="0003271F"/>
    <w:rsid w:val="00033BB8"/>
    <w:rsid w:val="000349C1"/>
    <w:rsid w:val="00034E06"/>
    <w:rsid w:val="00036803"/>
    <w:rsid w:val="0004278D"/>
    <w:rsid w:val="000457A5"/>
    <w:rsid w:val="00045C68"/>
    <w:rsid w:val="00045CD2"/>
    <w:rsid w:val="000460FD"/>
    <w:rsid w:val="00051898"/>
    <w:rsid w:val="00056677"/>
    <w:rsid w:val="0005756D"/>
    <w:rsid w:val="000619CD"/>
    <w:rsid w:val="000631D6"/>
    <w:rsid w:val="00063549"/>
    <w:rsid w:val="000639CD"/>
    <w:rsid w:val="000662A9"/>
    <w:rsid w:val="00070D6D"/>
    <w:rsid w:val="0007346F"/>
    <w:rsid w:val="0007469E"/>
    <w:rsid w:val="00077201"/>
    <w:rsid w:val="000807D2"/>
    <w:rsid w:val="00080D87"/>
    <w:rsid w:val="0008259A"/>
    <w:rsid w:val="0008294E"/>
    <w:rsid w:val="00082D0C"/>
    <w:rsid w:val="000847DC"/>
    <w:rsid w:val="00085AB0"/>
    <w:rsid w:val="0008692A"/>
    <w:rsid w:val="00086FA6"/>
    <w:rsid w:val="000879E1"/>
    <w:rsid w:val="000921F9"/>
    <w:rsid w:val="00092205"/>
    <w:rsid w:val="00095C4E"/>
    <w:rsid w:val="000970D6"/>
    <w:rsid w:val="000973C7"/>
    <w:rsid w:val="0009773C"/>
    <w:rsid w:val="000A308E"/>
    <w:rsid w:val="000B4FC3"/>
    <w:rsid w:val="000B5A58"/>
    <w:rsid w:val="000B727C"/>
    <w:rsid w:val="000C0C4B"/>
    <w:rsid w:val="000C0DD7"/>
    <w:rsid w:val="000C3561"/>
    <w:rsid w:val="000C5838"/>
    <w:rsid w:val="000C5974"/>
    <w:rsid w:val="000D0586"/>
    <w:rsid w:val="000D0FE6"/>
    <w:rsid w:val="000D1833"/>
    <w:rsid w:val="000D2483"/>
    <w:rsid w:val="000D2AAC"/>
    <w:rsid w:val="000D508B"/>
    <w:rsid w:val="000D61CF"/>
    <w:rsid w:val="000E066D"/>
    <w:rsid w:val="000E08DF"/>
    <w:rsid w:val="000E19E2"/>
    <w:rsid w:val="000E26B6"/>
    <w:rsid w:val="000E3777"/>
    <w:rsid w:val="000E69FA"/>
    <w:rsid w:val="000F1339"/>
    <w:rsid w:val="000F17CF"/>
    <w:rsid w:val="000F586F"/>
    <w:rsid w:val="000F5A5F"/>
    <w:rsid w:val="00100E99"/>
    <w:rsid w:val="0010150D"/>
    <w:rsid w:val="001020A3"/>
    <w:rsid w:val="00102C8A"/>
    <w:rsid w:val="001121F0"/>
    <w:rsid w:val="00113F98"/>
    <w:rsid w:val="00115E58"/>
    <w:rsid w:val="00117169"/>
    <w:rsid w:val="001207A0"/>
    <w:rsid w:val="0012127E"/>
    <w:rsid w:val="0012188A"/>
    <w:rsid w:val="00121917"/>
    <w:rsid w:val="001246C9"/>
    <w:rsid w:val="0012556C"/>
    <w:rsid w:val="001275A0"/>
    <w:rsid w:val="0012785D"/>
    <w:rsid w:val="00127A5E"/>
    <w:rsid w:val="001308D2"/>
    <w:rsid w:val="00131899"/>
    <w:rsid w:val="0013201A"/>
    <w:rsid w:val="00132BF3"/>
    <w:rsid w:val="001346B3"/>
    <w:rsid w:val="00134A84"/>
    <w:rsid w:val="00136743"/>
    <w:rsid w:val="0013675D"/>
    <w:rsid w:val="001416ED"/>
    <w:rsid w:val="00146E0C"/>
    <w:rsid w:val="00147729"/>
    <w:rsid w:val="0015102B"/>
    <w:rsid w:val="00153105"/>
    <w:rsid w:val="001538DE"/>
    <w:rsid w:val="0015405D"/>
    <w:rsid w:val="00155A17"/>
    <w:rsid w:val="0015664A"/>
    <w:rsid w:val="001573CC"/>
    <w:rsid w:val="001602E0"/>
    <w:rsid w:val="00160EBF"/>
    <w:rsid w:val="001610C7"/>
    <w:rsid w:val="0016193F"/>
    <w:rsid w:val="001649EE"/>
    <w:rsid w:val="001661D2"/>
    <w:rsid w:val="0016631D"/>
    <w:rsid w:val="001665B2"/>
    <w:rsid w:val="00167E4E"/>
    <w:rsid w:val="001714DA"/>
    <w:rsid w:val="00171723"/>
    <w:rsid w:val="00172458"/>
    <w:rsid w:val="00173E5A"/>
    <w:rsid w:val="00174E6F"/>
    <w:rsid w:val="00175E7E"/>
    <w:rsid w:val="001828F5"/>
    <w:rsid w:val="00182968"/>
    <w:rsid w:val="00182E80"/>
    <w:rsid w:val="0018382C"/>
    <w:rsid w:val="001904DB"/>
    <w:rsid w:val="00191006"/>
    <w:rsid w:val="00192904"/>
    <w:rsid w:val="001946A8"/>
    <w:rsid w:val="00195D07"/>
    <w:rsid w:val="00195D1D"/>
    <w:rsid w:val="001A2460"/>
    <w:rsid w:val="001A3900"/>
    <w:rsid w:val="001A5DE8"/>
    <w:rsid w:val="001B05CA"/>
    <w:rsid w:val="001B21A0"/>
    <w:rsid w:val="001B766C"/>
    <w:rsid w:val="001C00CB"/>
    <w:rsid w:val="001C0E34"/>
    <w:rsid w:val="001C21C3"/>
    <w:rsid w:val="001C3796"/>
    <w:rsid w:val="001C6C95"/>
    <w:rsid w:val="001C6E4D"/>
    <w:rsid w:val="001D09F8"/>
    <w:rsid w:val="001D0CB7"/>
    <w:rsid w:val="001D373D"/>
    <w:rsid w:val="001D6E5B"/>
    <w:rsid w:val="001E04C1"/>
    <w:rsid w:val="001E1A62"/>
    <w:rsid w:val="001E3C5B"/>
    <w:rsid w:val="001E5525"/>
    <w:rsid w:val="001E56D0"/>
    <w:rsid w:val="001E5838"/>
    <w:rsid w:val="001E690F"/>
    <w:rsid w:val="001F01B7"/>
    <w:rsid w:val="001F0FEE"/>
    <w:rsid w:val="001F16EB"/>
    <w:rsid w:val="001F243F"/>
    <w:rsid w:val="001F2871"/>
    <w:rsid w:val="001F3A5E"/>
    <w:rsid w:val="001F480E"/>
    <w:rsid w:val="001F6085"/>
    <w:rsid w:val="002001D1"/>
    <w:rsid w:val="0020284C"/>
    <w:rsid w:val="00205B22"/>
    <w:rsid w:val="002101E1"/>
    <w:rsid w:val="002115AB"/>
    <w:rsid w:val="002119FC"/>
    <w:rsid w:val="0021491D"/>
    <w:rsid w:val="00217A15"/>
    <w:rsid w:val="00217BE9"/>
    <w:rsid w:val="002213F0"/>
    <w:rsid w:val="00224017"/>
    <w:rsid w:val="00224F6D"/>
    <w:rsid w:val="00235164"/>
    <w:rsid w:val="002358E3"/>
    <w:rsid w:val="002407F6"/>
    <w:rsid w:val="00241058"/>
    <w:rsid w:val="002425DE"/>
    <w:rsid w:val="00247517"/>
    <w:rsid w:val="00250466"/>
    <w:rsid w:val="00250E9A"/>
    <w:rsid w:val="002517F7"/>
    <w:rsid w:val="00253319"/>
    <w:rsid w:val="00254339"/>
    <w:rsid w:val="00254529"/>
    <w:rsid w:val="00254C03"/>
    <w:rsid w:val="002567E1"/>
    <w:rsid w:val="00257511"/>
    <w:rsid w:val="00257600"/>
    <w:rsid w:val="002611B2"/>
    <w:rsid w:val="0026144C"/>
    <w:rsid w:val="0026286A"/>
    <w:rsid w:val="00262B64"/>
    <w:rsid w:val="002635BE"/>
    <w:rsid w:val="00266884"/>
    <w:rsid w:val="00272867"/>
    <w:rsid w:val="002729A8"/>
    <w:rsid w:val="0027345E"/>
    <w:rsid w:val="00273609"/>
    <w:rsid w:val="00274AEF"/>
    <w:rsid w:val="00275AAE"/>
    <w:rsid w:val="0027617B"/>
    <w:rsid w:val="002831A4"/>
    <w:rsid w:val="0028327D"/>
    <w:rsid w:val="00285B69"/>
    <w:rsid w:val="00285F5F"/>
    <w:rsid w:val="0028673C"/>
    <w:rsid w:val="00287035"/>
    <w:rsid w:val="00291603"/>
    <w:rsid w:val="0029314A"/>
    <w:rsid w:val="0029348B"/>
    <w:rsid w:val="00293EAD"/>
    <w:rsid w:val="002953E9"/>
    <w:rsid w:val="00295A44"/>
    <w:rsid w:val="00296735"/>
    <w:rsid w:val="002974B5"/>
    <w:rsid w:val="00297BBA"/>
    <w:rsid w:val="002A4904"/>
    <w:rsid w:val="002A4C29"/>
    <w:rsid w:val="002A6107"/>
    <w:rsid w:val="002B2023"/>
    <w:rsid w:val="002B24CB"/>
    <w:rsid w:val="002B3806"/>
    <w:rsid w:val="002B506F"/>
    <w:rsid w:val="002B5ABF"/>
    <w:rsid w:val="002B6A28"/>
    <w:rsid w:val="002B6F18"/>
    <w:rsid w:val="002B7998"/>
    <w:rsid w:val="002C0467"/>
    <w:rsid w:val="002C1ABE"/>
    <w:rsid w:val="002C1FEA"/>
    <w:rsid w:val="002C4CE6"/>
    <w:rsid w:val="002C6624"/>
    <w:rsid w:val="002C7E6E"/>
    <w:rsid w:val="002D4EA7"/>
    <w:rsid w:val="002D5500"/>
    <w:rsid w:val="002E1602"/>
    <w:rsid w:val="002E1DB1"/>
    <w:rsid w:val="002E3A17"/>
    <w:rsid w:val="002E45C4"/>
    <w:rsid w:val="002E4F3C"/>
    <w:rsid w:val="002F13AB"/>
    <w:rsid w:val="002F2639"/>
    <w:rsid w:val="002F2ADF"/>
    <w:rsid w:val="002F338E"/>
    <w:rsid w:val="002F373D"/>
    <w:rsid w:val="002F39C2"/>
    <w:rsid w:val="002F4907"/>
    <w:rsid w:val="002F4AFB"/>
    <w:rsid w:val="002F4B5F"/>
    <w:rsid w:val="002F565C"/>
    <w:rsid w:val="002F7012"/>
    <w:rsid w:val="00300A31"/>
    <w:rsid w:val="00300CBA"/>
    <w:rsid w:val="0030178C"/>
    <w:rsid w:val="00302952"/>
    <w:rsid w:val="00303065"/>
    <w:rsid w:val="00303C6B"/>
    <w:rsid w:val="00304F7E"/>
    <w:rsid w:val="00307177"/>
    <w:rsid w:val="00307592"/>
    <w:rsid w:val="00307EFA"/>
    <w:rsid w:val="0031104B"/>
    <w:rsid w:val="003120AE"/>
    <w:rsid w:val="003125D7"/>
    <w:rsid w:val="003125E2"/>
    <w:rsid w:val="00314877"/>
    <w:rsid w:val="003153EF"/>
    <w:rsid w:val="00320745"/>
    <w:rsid w:val="00321096"/>
    <w:rsid w:val="003214D3"/>
    <w:rsid w:val="003228CD"/>
    <w:rsid w:val="0033111A"/>
    <w:rsid w:val="00331D95"/>
    <w:rsid w:val="00332B4A"/>
    <w:rsid w:val="0033764B"/>
    <w:rsid w:val="00342293"/>
    <w:rsid w:val="00344A89"/>
    <w:rsid w:val="003456E3"/>
    <w:rsid w:val="0034591F"/>
    <w:rsid w:val="00345B03"/>
    <w:rsid w:val="00352550"/>
    <w:rsid w:val="00354913"/>
    <w:rsid w:val="00357671"/>
    <w:rsid w:val="00357D72"/>
    <w:rsid w:val="0036124D"/>
    <w:rsid w:val="00361B5C"/>
    <w:rsid w:val="00371C10"/>
    <w:rsid w:val="00375A6C"/>
    <w:rsid w:val="00380F82"/>
    <w:rsid w:val="003852F7"/>
    <w:rsid w:val="0038771C"/>
    <w:rsid w:val="00391B0A"/>
    <w:rsid w:val="00392573"/>
    <w:rsid w:val="003926CB"/>
    <w:rsid w:val="00392AC9"/>
    <w:rsid w:val="00392B15"/>
    <w:rsid w:val="0039336D"/>
    <w:rsid w:val="003967B7"/>
    <w:rsid w:val="00396842"/>
    <w:rsid w:val="003A015C"/>
    <w:rsid w:val="003A1A1E"/>
    <w:rsid w:val="003A2209"/>
    <w:rsid w:val="003A28F5"/>
    <w:rsid w:val="003A2CCC"/>
    <w:rsid w:val="003A3471"/>
    <w:rsid w:val="003A5A7A"/>
    <w:rsid w:val="003B174C"/>
    <w:rsid w:val="003B257C"/>
    <w:rsid w:val="003B51F4"/>
    <w:rsid w:val="003B5AF0"/>
    <w:rsid w:val="003C07A9"/>
    <w:rsid w:val="003C1715"/>
    <w:rsid w:val="003C1BB5"/>
    <w:rsid w:val="003C1BC5"/>
    <w:rsid w:val="003C3480"/>
    <w:rsid w:val="003C3CE2"/>
    <w:rsid w:val="003C44B3"/>
    <w:rsid w:val="003C584F"/>
    <w:rsid w:val="003C58C5"/>
    <w:rsid w:val="003C7B2B"/>
    <w:rsid w:val="003D0124"/>
    <w:rsid w:val="003D175B"/>
    <w:rsid w:val="003D192B"/>
    <w:rsid w:val="003D335D"/>
    <w:rsid w:val="003D3C96"/>
    <w:rsid w:val="003D450A"/>
    <w:rsid w:val="003D5686"/>
    <w:rsid w:val="003E0048"/>
    <w:rsid w:val="003E2519"/>
    <w:rsid w:val="003E2E1D"/>
    <w:rsid w:val="003E37A6"/>
    <w:rsid w:val="003E3B50"/>
    <w:rsid w:val="003E4BE9"/>
    <w:rsid w:val="003E5BA3"/>
    <w:rsid w:val="003F1FBE"/>
    <w:rsid w:val="003F299B"/>
    <w:rsid w:val="003F3970"/>
    <w:rsid w:val="003F499F"/>
    <w:rsid w:val="003F6CB0"/>
    <w:rsid w:val="003F7DF2"/>
    <w:rsid w:val="00400C0C"/>
    <w:rsid w:val="00400CB6"/>
    <w:rsid w:val="00400D21"/>
    <w:rsid w:val="0040131A"/>
    <w:rsid w:val="004022C7"/>
    <w:rsid w:val="004029D7"/>
    <w:rsid w:val="00403865"/>
    <w:rsid w:val="00405AEB"/>
    <w:rsid w:val="00406AF3"/>
    <w:rsid w:val="004100AD"/>
    <w:rsid w:val="00414023"/>
    <w:rsid w:val="00417EA5"/>
    <w:rsid w:val="00420CC0"/>
    <w:rsid w:val="00421165"/>
    <w:rsid w:val="0042381E"/>
    <w:rsid w:val="00424493"/>
    <w:rsid w:val="00426541"/>
    <w:rsid w:val="00426C2D"/>
    <w:rsid w:val="00430C5F"/>
    <w:rsid w:val="00431232"/>
    <w:rsid w:val="00434425"/>
    <w:rsid w:val="0043443E"/>
    <w:rsid w:val="004350AB"/>
    <w:rsid w:val="004351CD"/>
    <w:rsid w:val="00437FAC"/>
    <w:rsid w:val="00443ED0"/>
    <w:rsid w:val="004447E3"/>
    <w:rsid w:val="00446411"/>
    <w:rsid w:val="00447624"/>
    <w:rsid w:val="00452CC5"/>
    <w:rsid w:val="00453DEC"/>
    <w:rsid w:val="004541BF"/>
    <w:rsid w:val="0045602A"/>
    <w:rsid w:val="004568B5"/>
    <w:rsid w:val="00456A82"/>
    <w:rsid w:val="00456D45"/>
    <w:rsid w:val="00457C61"/>
    <w:rsid w:val="004605E8"/>
    <w:rsid w:val="004640F2"/>
    <w:rsid w:val="00464CFC"/>
    <w:rsid w:val="00466D28"/>
    <w:rsid w:val="0046759D"/>
    <w:rsid w:val="00467BCA"/>
    <w:rsid w:val="004737BF"/>
    <w:rsid w:val="00474482"/>
    <w:rsid w:val="00475CA2"/>
    <w:rsid w:val="00476DD0"/>
    <w:rsid w:val="004772DC"/>
    <w:rsid w:val="00477C20"/>
    <w:rsid w:val="00482085"/>
    <w:rsid w:val="0048431D"/>
    <w:rsid w:val="0049039F"/>
    <w:rsid w:val="00494452"/>
    <w:rsid w:val="00495D9E"/>
    <w:rsid w:val="004A320C"/>
    <w:rsid w:val="004A45F3"/>
    <w:rsid w:val="004A5F38"/>
    <w:rsid w:val="004B1323"/>
    <w:rsid w:val="004B21ED"/>
    <w:rsid w:val="004B2A1B"/>
    <w:rsid w:val="004B3BE6"/>
    <w:rsid w:val="004B4375"/>
    <w:rsid w:val="004B4A11"/>
    <w:rsid w:val="004B5943"/>
    <w:rsid w:val="004B65EA"/>
    <w:rsid w:val="004B7CC5"/>
    <w:rsid w:val="004C04C0"/>
    <w:rsid w:val="004C0582"/>
    <w:rsid w:val="004C4864"/>
    <w:rsid w:val="004C741B"/>
    <w:rsid w:val="004D2976"/>
    <w:rsid w:val="004D32C9"/>
    <w:rsid w:val="004D6583"/>
    <w:rsid w:val="004E2F28"/>
    <w:rsid w:val="004E5302"/>
    <w:rsid w:val="004E5E50"/>
    <w:rsid w:val="004E6F88"/>
    <w:rsid w:val="004E7C35"/>
    <w:rsid w:val="004F1527"/>
    <w:rsid w:val="004F1874"/>
    <w:rsid w:val="004F3529"/>
    <w:rsid w:val="004F3C79"/>
    <w:rsid w:val="004F6838"/>
    <w:rsid w:val="004F703B"/>
    <w:rsid w:val="004F7B9D"/>
    <w:rsid w:val="00503F4D"/>
    <w:rsid w:val="005050D7"/>
    <w:rsid w:val="0050643D"/>
    <w:rsid w:val="00513980"/>
    <w:rsid w:val="00514952"/>
    <w:rsid w:val="00521580"/>
    <w:rsid w:val="00521F6D"/>
    <w:rsid w:val="005235FB"/>
    <w:rsid w:val="005309CC"/>
    <w:rsid w:val="00532FD1"/>
    <w:rsid w:val="00541701"/>
    <w:rsid w:val="005456FA"/>
    <w:rsid w:val="00552B14"/>
    <w:rsid w:val="00554E49"/>
    <w:rsid w:val="005556A7"/>
    <w:rsid w:val="00555979"/>
    <w:rsid w:val="00555A1C"/>
    <w:rsid w:val="00556D11"/>
    <w:rsid w:val="005576D3"/>
    <w:rsid w:val="005602A9"/>
    <w:rsid w:val="00567499"/>
    <w:rsid w:val="00574E89"/>
    <w:rsid w:val="00574FD2"/>
    <w:rsid w:val="00580E7D"/>
    <w:rsid w:val="005812DB"/>
    <w:rsid w:val="00582D3E"/>
    <w:rsid w:val="00584401"/>
    <w:rsid w:val="005869F7"/>
    <w:rsid w:val="00586C82"/>
    <w:rsid w:val="00587CE9"/>
    <w:rsid w:val="00591ABD"/>
    <w:rsid w:val="00592587"/>
    <w:rsid w:val="005925DB"/>
    <w:rsid w:val="00592B1F"/>
    <w:rsid w:val="005930AF"/>
    <w:rsid w:val="005936F1"/>
    <w:rsid w:val="0059427C"/>
    <w:rsid w:val="00594380"/>
    <w:rsid w:val="00596C53"/>
    <w:rsid w:val="005975B7"/>
    <w:rsid w:val="005A05D9"/>
    <w:rsid w:val="005A09EE"/>
    <w:rsid w:val="005A1698"/>
    <w:rsid w:val="005A2F01"/>
    <w:rsid w:val="005A3AE2"/>
    <w:rsid w:val="005A65DB"/>
    <w:rsid w:val="005A6E2F"/>
    <w:rsid w:val="005B06BE"/>
    <w:rsid w:val="005B2113"/>
    <w:rsid w:val="005B365A"/>
    <w:rsid w:val="005B3DDE"/>
    <w:rsid w:val="005B3F6F"/>
    <w:rsid w:val="005B3FD3"/>
    <w:rsid w:val="005B5C76"/>
    <w:rsid w:val="005B5D0B"/>
    <w:rsid w:val="005B5EA6"/>
    <w:rsid w:val="005C001C"/>
    <w:rsid w:val="005C06CD"/>
    <w:rsid w:val="005C0F1E"/>
    <w:rsid w:val="005C120C"/>
    <w:rsid w:val="005C38E5"/>
    <w:rsid w:val="005C55EA"/>
    <w:rsid w:val="005C586B"/>
    <w:rsid w:val="005C5B8B"/>
    <w:rsid w:val="005C7572"/>
    <w:rsid w:val="005C7CC5"/>
    <w:rsid w:val="005D13D2"/>
    <w:rsid w:val="005D13E2"/>
    <w:rsid w:val="005D21F2"/>
    <w:rsid w:val="005D2CA1"/>
    <w:rsid w:val="005D48F8"/>
    <w:rsid w:val="005D5A82"/>
    <w:rsid w:val="005D7A86"/>
    <w:rsid w:val="005D7C91"/>
    <w:rsid w:val="005E073E"/>
    <w:rsid w:val="005E102C"/>
    <w:rsid w:val="005E1B86"/>
    <w:rsid w:val="005E1E3C"/>
    <w:rsid w:val="005E2C84"/>
    <w:rsid w:val="005E31B9"/>
    <w:rsid w:val="005E31FD"/>
    <w:rsid w:val="005E59A5"/>
    <w:rsid w:val="005E63ED"/>
    <w:rsid w:val="005E6808"/>
    <w:rsid w:val="005F120D"/>
    <w:rsid w:val="005F3FAC"/>
    <w:rsid w:val="005F43D2"/>
    <w:rsid w:val="005F4B74"/>
    <w:rsid w:val="005F54F0"/>
    <w:rsid w:val="005F59ED"/>
    <w:rsid w:val="005F7760"/>
    <w:rsid w:val="0060284C"/>
    <w:rsid w:val="00602AAA"/>
    <w:rsid w:val="00603076"/>
    <w:rsid w:val="0060385F"/>
    <w:rsid w:val="00603A7E"/>
    <w:rsid w:val="006051B9"/>
    <w:rsid w:val="006118EA"/>
    <w:rsid w:val="006123FA"/>
    <w:rsid w:val="006138C2"/>
    <w:rsid w:val="00616723"/>
    <w:rsid w:val="0062020B"/>
    <w:rsid w:val="00622B07"/>
    <w:rsid w:val="006232E2"/>
    <w:rsid w:val="00623399"/>
    <w:rsid w:val="006239D8"/>
    <w:rsid w:val="0062426C"/>
    <w:rsid w:val="006252A9"/>
    <w:rsid w:val="00625AF0"/>
    <w:rsid w:val="006263CB"/>
    <w:rsid w:val="006307F6"/>
    <w:rsid w:val="00631096"/>
    <w:rsid w:val="006314D8"/>
    <w:rsid w:val="006329B4"/>
    <w:rsid w:val="00633BEB"/>
    <w:rsid w:val="00634BEA"/>
    <w:rsid w:val="00636527"/>
    <w:rsid w:val="00636D84"/>
    <w:rsid w:val="00637879"/>
    <w:rsid w:val="00637ECF"/>
    <w:rsid w:val="00640395"/>
    <w:rsid w:val="0064315D"/>
    <w:rsid w:val="006435B4"/>
    <w:rsid w:val="00643CE4"/>
    <w:rsid w:val="00645E6F"/>
    <w:rsid w:val="00647D87"/>
    <w:rsid w:val="00650A87"/>
    <w:rsid w:val="00651BEB"/>
    <w:rsid w:val="00655F40"/>
    <w:rsid w:val="0066065B"/>
    <w:rsid w:val="00660FF7"/>
    <w:rsid w:val="00661132"/>
    <w:rsid w:val="00663378"/>
    <w:rsid w:val="00663F94"/>
    <w:rsid w:val="0066487B"/>
    <w:rsid w:val="006654A8"/>
    <w:rsid w:val="0066580A"/>
    <w:rsid w:val="00667741"/>
    <w:rsid w:val="00671E34"/>
    <w:rsid w:val="00673B85"/>
    <w:rsid w:val="00673E28"/>
    <w:rsid w:val="00674A24"/>
    <w:rsid w:val="00674B7E"/>
    <w:rsid w:val="0067735E"/>
    <w:rsid w:val="00677B00"/>
    <w:rsid w:val="00677F1D"/>
    <w:rsid w:val="00683666"/>
    <w:rsid w:val="00692410"/>
    <w:rsid w:val="006929EF"/>
    <w:rsid w:val="00693AEA"/>
    <w:rsid w:val="00695AB2"/>
    <w:rsid w:val="006963D4"/>
    <w:rsid w:val="006966EF"/>
    <w:rsid w:val="00696A64"/>
    <w:rsid w:val="00697E0F"/>
    <w:rsid w:val="006A2582"/>
    <w:rsid w:val="006A45C2"/>
    <w:rsid w:val="006A6D99"/>
    <w:rsid w:val="006A7C08"/>
    <w:rsid w:val="006A7F21"/>
    <w:rsid w:val="006B22C9"/>
    <w:rsid w:val="006B3341"/>
    <w:rsid w:val="006B4D44"/>
    <w:rsid w:val="006B5B9E"/>
    <w:rsid w:val="006C0124"/>
    <w:rsid w:val="006C05C9"/>
    <w:rsid w:val="006C0EF8"/>
    <w:rsid w:val="006C15EB"/>
    <w:rsid w:val="006C162E"/>
    <w:rsid w:val="006C211F"/>
    <w:rsid w:val="006C237A"/>
    <w:rsid w:val="006C2B9C"/>
    <w:rsid w:val="006C37B2"/>
    <w:rsid w:val="006C6443"/>
    <w:rsid w:val="006D013B"/>
    <w:rsid w:val="006D0C30"/>
    <w:rsid w:val="006D1645"/>
    <w:rsid w:val="006D30C7"/>
    <w:rsid w:val="006D3E72"/>
    <w:rsid w:val="006D4912"/>
    <w:rsid w:val="006D4FB3"/>
    <w:rsid w:val="006D68EB"/>
    <w:rsid w:val="006D6D2D"/>
    <w:rsid w:val="006E0171"/>
    <w:rsid w:val="006E1666"/>
    <w:rsid w:val="006E3232"/>
    <w:rsid w:val="006F3ACA"/>
    <w:rsid w:val="006F66A4"/>
    <w:rsid w:val="006F69F0"/>
    <w:rsid w:val="006F7A91"/>
    <w:rsid w:val="006F7C9B"/>
    <w:rsid w:val="0070177F"/>
    <w:rsid w:val="00703200"/>
    <w:rsid w:val="007054F2"/>
    <w:rsid w:val="00707307"/>
    <w:rsid w:val="00711192"/>
    <w:rsid w:val="007119AD"/>
    <w:rsid w:val="007119DA"/>
    <w:rsid w:val="0071278A"/>
    <w:rsid w:val="00715A2A"/>
    <w:rsid w:val="00716555"/>
    <w:rsid w:val="00717941"/>
    <w:rsid w:val="00724A7C"/>
    <w:rsid w:val="0072699B"/>
    <w:rsid w:val="00727612"/>
    <w:rsid w:val="007309FF"/>
    <w:rsid w:val="00731EC1"/>
    <w:rsid w:val="00732E80"/>
    <w:rsid w:val="00733C7B"/>
    <w:rsid w:val="00735A8D"/>
    <w:rsid w:val="00736A90"/>
    <w:rsid w:val="00740A04"/>
    <w:rsid w:val="00740B80"/>
    <w:rsid w:val="00747513"/>
    <w:rsid w:val="007507DB"/>
    <w:rsid w:val="00750B33"/>
    <w:rsid w:val="00751397"/>
    <w:rsid w:val="007521C4"/>
    <w:rsid w:val="00753B1F"/>
    <w:rsid w:val="00754074"/>
    <w:rsid w:val="00754405"/>
    <w:rsid w:val="0076068C"/>
    <w:rsid w:val="00762EFE"/>
    <w:rsid w:val="00765245"/>
    <w:rsid w:val="00765E49"/>
    <w:rsid w:val="007679EA"/>
    <w:rsid w:val="00770D6E"/>
    <w:rsid w:val="007722B2"/>
    <w:rsid w:val="007732ED"/>
    <w:rsid w:val="00780768"/>
    <w:rsid w:val="007824A4"/>
    <w:rsid w:val="00783C43"/>
    <w:rsid w:val="0078420D"/>
    <w:rsid w:val="00785914"/>
    <w:rsid w:val="00790EF6"/>
    <w:rsid w:val="007935ED"/>
    <w:rsid w:val="007957FD"/>
    <w:rsid w:val="00796077"/>
    <w:rsid w:val="0079645D"/>
    <w:rsid w:val="007A06E7"/>
    <w:rsid w:val="007A0790"/>
    <w:rsid w:val="007A2337"/>
    <w:rsid w:val="007A241D"/>
    <w:rsid w:val="007A249A"/>
    <w:rsid w:val="007A2DDE"/>
    <w:rsid w:val="007A32D2"/>
    <w:rsid w:val="007A54F2"/>
    <w:rsid w:val="007A5F03"/>
    <w:rsid w:val="007A6769"/>
    <w:rsid w:val="007B094E"/>
    <w:rsid w:val="007B1371"/>
    <w:rsid w:val="007B371E"/>
    <w:rsid w:val="007B3B68"/>
    <w:rsid w:val="007B542E"/>
    <w:rsid w:val="007B6BEF"/>
    <w:rsid w:val="007B76F5"/>
    <w:rsid w:val="007C0CBF"/>
    <w:rsid w:val="007C31BF"/>
    <w:rsid w:val="007C4CC1"/>
    <w:rsid w:val="007C7A68"/>
    <w:rsid w:val="007D01ED"/>
    <w:rsid w:val="007D4440"/>
    <w:rsid w:val="007D7AD1"/>
    <w:rsid w:val="007E5BCD"/>
    <w:rsid w:val="007F0F3F"/>
    <w:rsid w:val="007F16D8"/>
    <w:rsid w:val="007F4763"/>
    <w:rsid w:val="007F5699"/>
    <w:rsid w:val="007F5C51"/>
    <w:rsid w:val="00801115"/>
    <w:rsid w:val="00802E13"/>
    <w:rsid w:val="00806743"/>
    <w:rsid w:val="00807622"/>
    <w:rsid w:val="00810EEC"/>
    <w:rsid w:val="0081114D"/>
    <w:rsid w:val="0081160C"/>
    <w:rsid w:val="00813930"/>
    <w:rsid w:val="008174A1"/>
    <w:rsid w:val="00820258"/>
    <w:rsid w:val="0082277D"/>
    <w:rsid w:val="00822C04"/>
    <w:rsid w:val="0082415B"/>
    <w:rsid w:val="00827AA1"/>
    <w:rsid w:val="00832645"/>
    <w:rsid w:val="00833D2A"/>
    <w:rsid w:val="00834DFB"/>
    <w:rsid w:val="00835F18"/>
    <w:rsid w:val="008370BE"/>
    <w:rsid w:val="00842407"/>
    <w:rsid w:val="00846279"/>
    <w:rsid w:val="00850AE1"/>
    <w:rsid w:val="00850BB7"/>
    <w:rsid w:val="00851671"/>
    <w:rsid w:val="00852EBF"/>
    <w:rsid w:val="00852EFD"/>
    <w:rsid w:val="00852FEC"/>
    <w:rsid w:val="00853073"/>
    <w:rsid w:val="00853251"/>
    <w:rsid w:val="00854C49"/>
    <w:rsid w:val="00855F8A"/>
    <w:rsid w:val="00857680"/>
    <w:rsid w:val="008621A2"/>
    <w:rsid w:val="008621DA"/>
    <w:rsid w:val="0086392A"/>
    <w:rsid w:val="0086417C"/>
    <w:rsid w:val="00865CA5"/>
    <w:rsid w:val="00866500"/>
    <w:rsid w:val="00873A43"/>
    <w:rsid w:val="008740F3"/>
    <w:rsid w:val="008745AF"/>
    <w:rsid w:val="008804A2"/>
    <w:rsid w:val="00881F89"/>
    <w:rsid w:val="00882E82"/>
    <w:rsid w:val="0088313B"/>
    <w:rsid w:val="008832EB"/>
    <w:rsid w:val="0088693E"/>
    <w:rsid w:val="00890504"/>
    <w:rsid w:val="008919CE"/>
    <w:rsid w:val="00892A31"/>
    <w:rsid w:val="00892E72"/>
    <w:rsid w:val="00893380"/>
    <w:rsid w:val="00897E0F"/>
    <w:rsid w:val="008A22C6"/>
    <w:rsid w:val="008A4A1C"/>
    <w:rsid w:val="008A4E80"/>
    <w:rsid w:val="008A5125"/>
    <w:rsid w:val="008A5739"/>
    <w:rsid w:val="008A6946"/>
    <w:rsid w:val="008A75EB"/>
    <w:rsid w:val="008B3E3C"/>
    <w:rsid w:val="008B4ECC"/>
    <w:rsid w:val="008B60FC"/>
    <w:rsid w:val="008C1396"/>
    <w:rsid w:val="008C145C"/>
    <w:rsid w:val="008C5BAC"/>
    <w:rsid w:val="008C6D50"/>
    <w:rsid w:val="008C7329"/>
    <w:rsid w:val="008C7D4B"/>
    <w:rsid w:val="008D0F12"/>
    <w:rsid w:val="008D1554"/>
    <w:rsid w:val="008D1F45"/>
    <w:rsid w:val="008D2D3A"/>
    <w:rsid w:val="008D2E37"/>
    <w:rsid w:val="008D4B40"/>
    <w:rsid w:val="008E2A0D"/>
    <w:rsid w:val="008E358F"/>
    <w:rsid w:val="008E3718"/>
    <w:rsid w:val="008E41C6"/>
    <w:rsid w:val="008E5572"/>
    <w:rsid w:val="008E6E4B"/>
    <w:rsid w:val="008E7A98"/>
    <w:rsid w:val="008F0347"/>
    <w:rsid w:val="008F2C8C"/>
    <w:rsid w:val="008F3E15"/>
    <w:rsid w:val="008F547C"/>
    <w:rsid w:val="00900DAC"/>
    <w:rsid w:val="00905A60"/>
    <w:rsid w:val="009101FE"/>
    <w:rsid w:val="00911D47"/>
    <w:rsid w:val="00911E73"/>
    <w:rsid w:val="00912F62"/>
    <w:rsid w:val="00917E8A"/>
    <w:rsid w:val="00922252"/>
    <w:rsid w:val="00924A57"/>
    <w:rsid w:val="00925511"/>
    <w:rsid w:val="00926F4D"/>
    <w:rsid w:val="0092764F"/>
    <w:rsid w:val="0092771B"/>
    <w:rsid w:val="00930A78"/>
    <w:rsid w:val="00930B34"/>
    <w:rsid w:val="009332E1"/>
    <w:rsid w:val="009355FA"/>
    <w:rsid w:val="00941DF6"/>
    <w:rsid w:val="009437C5"/>
    <w:rsid w:val="00944883"/>
    <w:rsid w:val="00951A21"/>
    <w:rsid w:val="00953A53"/>
    <w:rsid w:val="00954913"/>
    <w:rsid w:val="00956274"/>
    <w:rsid w:val="00956E0C"/>
    <w:rsid w:val="00957E22"/>
    <w:rsid w:val="0096466A"/>
    <w:rsid w:val="00964704"/>
    <w:rsid w:val="00966381"/>
    <w:rsid w:val="00966F0C"/>
    <w:rsid w:val="00967CF0"/>
    <w:rsid w:val="00972B0F"/>
    <w:rsid w:val="00972F30"/>
    <w:rsid w:val="0097420D"/>
    <w:rsid w:val="0097610D"/>
    <w:rsid w:val="00976E92"/>
    <w:rsid w:val="00980558"/>
    <w:rsid w:val="009834F7"/>
    <w:rsid w:val="00983E78"/>
    <w:rsid w:val="00983E9E"/>
    <w:rsid w:val="00984031"/>
    <w:rsid w:val="009845E9"/>
    <w:rsid w:val="0098499C"/>
    <w:rsid w:val="00984C29"/>
    <w:rsid w:val="0099125D"/>
    <w:rsid w:val="00992AE5"/>
    <w:rsid w:val="00994AFF"/>
    <w:rsid w:val="0099760A"/>
    <w:rsid w:val="009A36E1"/>
    <w:rsid w:val="009A4479"/>
    <w:rsid w:val="009B2C12"/>
    <w:rsid w:val="009B4591"/>
    <w:rsid w:val="009B7742"/>
    <w:rsid w:val="009C0E4C"/>
    <w:rsid w:val="009C0EBC"/>
    <w:rsid w:val="009C11D0"/>
    <w:rsid w:val="009C49D4"/>
    <w:rsid w:val="009C7975"/>
    <w:rsid w:val="009D013E"/>
    <w:rsid w:val="009D384C"/>
    <w:rsid w:val="009D67D3"/>
    <w:rsid w:val="009D6D3C"/>
    <w:rsid w:val="009E1D3A"/>
    <w:rsid w:val="009E3CE0"/>
    <w:rsid w:val="009E50EF"/>
    <w:rsid w:val="009E570F"/>
    <w:rsid w:val="009E62EC"/>
    <w:rsid w:val="009E6ACC"/>
    <w:rsid w:val="009F0B5E"/>
    <w:rsid w:val="009F1412"/>
    <w:rsid w:val="009F1E2C"/>
    <w:rsid w:val="009F289F"/>
    <w:rsid w:val="009F3FA7"/>
    <w:rsid w:val="009F43CA"/>
    <w:rsid w:val="009F6339"/>
    <w:rsid w:val="009F7BC3"/>
    <w:rsid w:val="00A00DE2"/>
    <w:rsid w:val="00A01FA5"/>
    <w:rsid w:val="00A0624B"/>
    <w:rsid w:val="00A0631E"/>
    <w:rsid w:val="00A07EA8"/>
    <w:rsid w:val="00A10367"/>
    <w:rsid w:val="00A10CF7"/>
    <w:rsid w:val="00A11277"/>
    <w:rsid w:val="00A13680"/>
    <w:rsid w:val="00A148BD"/>
    <w:rsid w:val="00A216B8"/>
    <w:rsid w:val="00A2623C"/>
    <w:rsid w:val="00A26B21"/>
    <w:rsid w:val="00A30399"/>
    <w:rsid w:val="00A31DBA"/>
    <w:rsid w:val="00A326FE"/>
    <w:rsid w:val="00A32818"/>
    <w:rsid w:val="00A33352"/>
    <w:rsid w:val="00A33D3B"/>
    <w:rsid w:val="00A34B80"/>
    <w:rsid w:val="00A35E64"/>
    <w:rsid w:val="00A429DA"/>
    <w:rsid w:val="00A44A8C"/>
    <w:rsid w:val="00A464EC"/>
    <w:rsid w:val="00A4682A"/>
    <w:rsid w:val="00A46AB5"/>
    <w:rsid w:val="00A505E8"/>
    <w:rsid w:val="00A530F7"/>
    <w:rsid w:val="00A53D80"/>
    <w:rsid w:val="00A57908"/>
    <w:rsid w:val="00A6217A"/>
    <w:rsid w:val="00A66923"/>
    <w:rsid w:val="00A70BC2"/>
    <w:rsid w:val="00A7103E"/>
    <w:rsid w:val="00A71156"/>
    <w:rsid w:val="00A75E37"/>
    <w:rsid w:val="00A764F4"/>
    <w:rsid w:val="00A83074"/>
    <w:rsid w:val="00A83D03"/>
    <w:rsid w:val="00A86281"/>
    <w:rsid w:val="00A943E6"/>
    <w:rsid w:val="00A94EF1"/>
    <w:rsid w:val="00A96A3E"/>
    <w:rsid w:val="00A96B4B"/>
    <w:rsid w:val="00AA0124"/>
    <w:rsid w:val="00AA344D"/>
    <w:rsid w:val="00AA38C3"/>
    <w:rsid w:val="00AA7FBE"/>
    <w:rsid w:val="00AB0A3E"/>
    <w:rsid w:val="00AB167B"/>
    <w:rsid w:val="00AB1FB0"/>
    <w:rsid w:val="00AB2A12"/>
    <w:rsid w:val="00AB2CE0"/>
    <w:rsid w:val="00AB3D11"/>
    <w:rsid w:val="00AB44E1"/>
    <w:rsid w:val="00AB6752"/>
    <w:rsid w:val="00AB6CBA"/>
    <w:rsid w:val="00AB7143"/>
    <w:rsid w:val="00AB7D40"/>
    <w:rsid w:val="00AB7FD4"/>
    <w:rsid w:val="00AC0C85"/>
    <w:rsid w:val="00AC17BE"/>
    <w:rsid w:val="00AC29F3"/>
    <w:rsid w:val="00AC3F65"/>
    <w:rsid w:val="00AC3F83"/>
    <w:rsid w:val="00AC4CFE"/>
    <w:rsid w:val="00AC7C99"/>
    <w:rsid w:val="00AD3DD0"/>
    <w:rsid w:val="00AD58E8"/>
    <w:rsid w:val="00AD5A33"/>
    <w:rsid w:val="00AD7C45"/>
    <w:rsid w:val="00AE0079"/>
    <w:rsid w:val="00AE1689"/>
    <w:rsid w:val="00AE212F"/>
    <w:rsid w:val="00AE3614"/>
    <w:rsid w:val="00AE3F3D"/>
    <w:rsid w:val="00AE4998"/>
    <w:rsid w:val="00AE7E33"/>
    <w:rsid w:val="00AF0FB0"/>
    <w:rsid w:val="00AF262A"/>
    <w:rsid w:val="00B03BAB"/>
    <w:rsid w:val="00B045EB"/>
    <w:rsid w:val="00B07E11"/>
    <w:rsid w:val="00B113E4"/>
    <w:rsid w:val="00B13AF9"/>
    <w:rsid w:val="00B154F8"/>
    <w:rsid w:val="00B15511"/>
    <w:rsid w:val="00B21301"/>
    <w:rsid w:val="00B22714"/>
    <w:rsid w:val="00B250BC"/>
    <w:rsid w:val="00B276D6"/>
    <w:rsid w:val="00B27781"/>
    <w:rsid w:val="00B30D1A"/>
    <w:rsid w:val="00B33648"/>
    <w:rsid w:val="00B365C6"/>
    <w:rsid w:val="00B376F7"/>
    <w:rsid w:val="00B37850"/>
    <w:rsid w:val="00B41351"/>
    <w:rsid w:val="00B450F4"/>
    <w:rsid w:val="00B5054D"/>
    <w:rsid w:val="00B50F5E"/>
    <w:rsid w:val="00B551DA"/>
    <w:rsid w:val="00B554FB"/>
    <w:rsid w:val="00B57F17"/>
    <w:rsid w:val="00B629A0"/>
    <w:rsid w:val="00B7022C"/>
    <w:rsid w:val="00B702F3"/>
    <w:rsid w:val="00B70341"/>
    <w:rsid w:val="00B7173A"/>
    <w:rsid w:val="00B7497D"/>
    <w:rsid w:val="00B762A4"/>
    <w:rsid w:val="00B7674C"/>
    <w:rsid w:val="00B77AFB"/>
    <w:rsid w:val="00B8006E"/>
    <w:rsid w:val="00B80B4A"/>
    <w:rsid w:val="00B81B30"/>
    <w:rsid w:val="00B822F8"/>
    <w:rsid w:val="00B83BEC"/>
    <w:rsid w:val="00B84691"/>
    <w:rsid w:val="00B8657D"/>
    <w:rsid w:val="00B87298"/>
    <w:rsid w:val="00B95D7D"/>
    <w:rsid w:val="00B96568"/>
    <w:rsid w:val="00B97282"/>
    <w:rsid w:val="00B97BFC"/>
    <w:rsid w:val="00B97D7E"/>
    <w:rsid w:val="00BA0AE3"/>
    <w:rsid w:val="00BA16C3"/>
    <w:rsid w:val="00BA237D"/>
    <w:rsid w:val="00BA3EAE"/>
    <w:rsid w:val="00BB0B12"/>
    <w:rsid w:val="00BB1202"/>
    <w:rsid w:val="00BB15DD"/>
    <w:rsid w:val="00BB299A"/>
    <w:rsid w:val="00BB2F30"/>
    <w:rsid w:val="00BB3196"/>
    <w:rsid w:val="00BB34EB"/>
    <w:rsid w:val="00BB411D"/>
    <w:rsid w:val="00BB54F2"/>
    <w:rsid w:val="00BB6536"/>
    <w:rsid w:val="00BB7206"/>
    <w:rsid w:val="00BC2BEC"/>
    <w:rsid w:val="00BC347D"/>
    <w:rsid w:val="00BC34D8"/>
    <w:rsid w:val="00BC4E12"/>
    <w:rsid w:val="00BD1ACE"/>
    <w:rsid w:val="00BD47B7"/>
    <w:rsid w:val="00BD68A4"/>
    <w:rsid w:val="00BE0EE1"/>
    <w:rsid w:val="00BE3989"/>
    <w:rsid w:val="00BE44A3"/>
    <w:rsid w:val="00BE54DD"/>
    <w:rsid w:val="00BE57E8"/>
    <w:rsid w:val="00BF11B3"/>
    <w:rsid w:val="00BF3431"/>
    <w:rsid w:val="00BF4233"/>
    <w:rsid w:val="00BF5B6E"/>
    <w:rsid w:val="00BF77CC"/>
    <w:rsid w:val="00BF7BA1"/>
    <w:rsid w:val="00C00EE2"/>
    <w:rsid w:val="00C01304"/>
    <w:rsid w:val="00C015CB"/>
    <w:rsid w:val="00C02B22"/>
    <w:rsid w:val="00C0563D"/>
    <w:rsid w:val="00C059CF"/>
    <w:rsid w:val="00C07EC3"/>
    <w:rsid w:val="00C138B8"/>
    <w:rsid w:val="00C141A7"/>
    <w:rsid w:val="00C15637"/>
    <w:rsid w:val="00C15C07"/>
    <w:rsid w:val="00C1618A"/>
    <w:rsid w:val="00C17F03"/>
    <w:rsid w:val="00C2037B"/>
    <w:rsid w:val="00C20866"/>
    <w:rsid w:val="00C25203"/>
    <w:rsid w:val="00C25474"/>
    <w:rsid w:val="00C263FB"/>
    <w:rsid w:val="00C26B5D"/>
    <w:rsid w:val="00C340B0"/>
    <w:rsid w:val="00C342B8"/>
    <w:rsid w:val="00C34EBD"/>
    <w:rsid w:val="00C35C1C"/>
    <w:rsid w:val="00C36063"/>
    <w:rsid w:val="00C373AD"/>
    <w:rsid w:val="00C41042"/>
    <w:rsid w:val="00C44606"/>
    <w:rsid w:val="00C448DC"/>
    <w:rsid w:val="00C4782A"/>
    <w:rsid w:val="00C4787F"/>
    <w:rsid w:val="00C51314"/>
    <w:rsid w:val="00C51487"/>
    <w:rsid w:val="00C51747"/>
    <w:rsid w:val="00C51CC6"/>
    <w:rsid w:val="00C521BE"/>
    <w:rsid w:val="00C53017"/>
    <w:rsid w:val="00C55314"/>
    <w:rsid w:val="00C60783"/>
    <w:rsid w:val="00C618FC"/>
    <w:rsid w:val="00C62384"/>
    <w:rsid w:val="00C63D00"/>
    <w:rsid w:val="00C63F54"/>
    <w:rsid w:val="00C67597"/>
    <w:rsid w:val="00C67A41"/>
    <w:rsid w:val="00C67D90"/>
    <w:rsid w:val="00C739B3"/>
    <w:rsid w:val="00C759A2"/>
    <w:rsid w:val="00C846E0"/>
    <w:rsid w:val="00C8553C"/>
    <w:rsid w:val="00C86099"/>
    <w:rsid w:val="00C872E3"/>
    <w:rsid w:val="00C91439"/>
    <w:rsid w:val="00C92B33"/>
    <w:rsid w:val="00C93A8C"/>
    <w:rsid w:val="00C93B1E"/>
    <w:rsid w:val="00C9457E"/>
    <w:rsid w:val="00C970A2"/>
    <w:rsid w:val="00CA1BF4"/>
    <w:rsid w:val="00CA3313"/>
    <w:rsid w:val="00CA34DE"/>
    <w:rsid w:val="00CA6964"/>
    <w:rsid w:val="00CB06B1"/>
    <w:rsid w:val="00CB13EA"/>
    <w:rsid w:val="00CB18A9"/>
    <w:rsid w:val="00CB1CC6"/>
    <w:rsid w:val="00CB2626"/>
    <w:rsid w:val="00CB29C5"/>
    <w:rsid w:val="00CB551E"/>
    <w:rsid w:val="00CB5E33"/>
    <w:rsid w:val="00CC007A"/>
    <w:rsid w:val="00CC1B5C"/>
    <w:rsid w:val="00CC222F"/>
    <w:rsid w:val="00CC2DE5"/>
    <w:rsid w:val="00CC2E9C"/>
    <w:rsid w:val="00CC4C20"/>
    <w:rsid w:val="00CC76AC"/>
    <w:rsid w:val="00CD094B"/>
    <w:rsid w:val="00CD258A"/>
    <w:rsid w:val="00CD61D7"/>
    <w:rsid w:val="00CD661F"/>
    <w:rsid w:val="00CD7D53"/>
    <w:rsid w:val="00CE1ABE"/>
    <w:rsid w:val="00CE2DA5"/>
    <w:rsid w:val="00CE31EB"/>
    <w:rsid w:val="00CE37A4"/>
    <w:rsid w:val="00CE4D21"/>
    <w:rsid w:val="00CE5015"/>
    <w:rsid w:val="00CE5789"/>
    <w:rsid w:val="00CE6A56"/>
    <w:rsid w:val="00CF2F8F"/>
    <w:rsid w:val="00CF3BFA"/>
    <w:rsid w:val="00CF512C"/>
    <w:rsid w:val="00CF6A1E"/>
    <w:rsid w:val="00CF7BDA"/>
    <w:rsid w:val="00D02E59"/>
    <w:rsid w:val="00D059D2"/>
    <w:rsid w:val="00D10386"/>
    <w:rsid w:val="00D109F0"/>
    <w:rsid w:val="00D12BE5"/>
    <w:rsid w:val="00D237E0"/>
    <w:rsid w:val="00D25867"/>
    <w:rsid w:val="00D265D1"/>
    <w:rsid w:val="00D2783B"/>
    <w:rsid w:val="00D319E7"/>
    <w:rsid w:val="00D35FEE"/>
    <w:rsid w:val="00D3767B"/>
    <w:rsid w:val="00D41323"/>
    <w:rsid w:val="00D41EF4"/>
    <w:rsid w:val="00D44FFD"/>
    <w:rsid w:val="00D51BE6"/>
    <w:rsid w:val="00D5279F"/>
    <w:rsid w:val="00D52918"/>
    <w:rsid w:val="00D5340E"/>
    <w:rsid w:val="00D540F5"/>
    <w:rsid w:val="00D5609F"/>
    <w:rsid w:val="00D56364"/>
    <w:rsid w:val="00D6084C"/>
    <w:rsid w:val="00D614E8"/>
    <w:rsid w:val="00D66564"/>
    <w:rsid w:val="00D66577"/>
    <w:rsid w:val="00D73F19"/>
    <w:rsid w:val="00D7425E"/>
    <w:rsid w:val="00D81AED"/>
    <w:rsid w:val="00D83BF4"/>
    <w:rsid w:val="00D85113"/>
    <w:rsid w:val="00D852A3"/>
    <w:rsid w:val="00D86212"/>
    <w:rsid w:val="00D87170"/>
    <w:rsid w:val="00D87A03"/>
    <w:rsid w:val="00D91C23"/>
    <w:rsid w:val="00D94664"/>
    <w:rsid w:val="00D9498B"/>
    <w:rsid w:val="00D957FE"/>
    <w:rsid w:val="00D963BB"/>
    <w:rsid w:val="00D9689F"/>
    <w:rsid w:val="00D973F2"/>
    <w:rsid w:val="00DA05DA"/>
    <w:rsid w:val="00DA30F2"/>
    <w:rsid w:val="00DA639F"/>
    <w:rsid w:val="00DB0FF9"/>
    <w:rsid w:val="00DB147A"/>
    <w:rsid w:val="00DB15E1"/>
    <w:rsid w:val="00DB178D"/>
    <w:rsid w:val="00DB4AFB"/>
    <w:rsid w:val="00DB57A9"/>
    <w:rsid w:val="00DB6503"/>
    <w:rsid w:val="00DB6B51"/>
    <w:rsid w:val="00DB7480"/>
    <w:rsid w:val="00DC35FF"/>
    <w:rsid w:val="00DD04AD"/>
    <w:rsid w:val="00DD0F1C"/>
    <w:rsid w:val="00DE18E4"/>
    <w:rsid w:val="00DE1DFC"/>
    <w:rsid w:val="00DE28E2"/>
    <w:rsid w:val="00DE30A8"/>
    <w:rsid w:val="00DE38AF"/>
    <w:rsid w:val="00DE3E46"/>
    <w:rsid w:val="00DE44A7"/>
    <w:rsid w:val="00DE7274"/>
    <w:rsid w:val="00DF0ADE"/>
    <w:rsid w:val="00DF2E9C"/>
    <w:rsid w:val="00DF6116"/>
    <w:rsid w:val="00E00466"/>
    <w:rsid w:val="00E02BA8"/>
    <w:rsid w:val="00E02FC7"/>
    <w:rsid w:val="00E034F0"/>
    <w:rsid w:val="00E03C67"/>
    <w:rsid w:val="00E04CC1"/>
    <w:rsid w:val="00E04E67"/>
    <w:rsid w:val="00E0557A"/>
    <w:rsid w:val="00E06C19"/>
    <w:rsid w:val="00E1079D"/>
    <w:rsid w:val="00E122EB"/>
    <w:rsid w:val="00E12EF8"/>
    <w:rsid w:val="00E13F37"/>
    <w:rsid w:val="00E14F1D"/>
    <w:rsid w:val="00E152B1"/>
    <w:rsid w:val="00E158F9"/>
    <w:rsid w:val="00E210BB"/>
    <w:rsid w:val="00E224CD"/>
    <w:rsid w:val="00E26FFB"/>
    <w:rsid w:val="00E27CE1"/>
    <w:rsid w:val="00E305C4"/>
    <w:rsid w:val="00E34AB6"/>
    <w:rsid w:val="00E3512D"/>
    <w:rsid w:val="00E355DB"/>
    <w:rsid w:val="00E50E2A"/>
    <w:rsid w:val="00E528A2"/>
    <w:rsid w:val="00E56176"/>
    <w:rsid w:val="00E57E4D"/>
    <w:rsid w:val="00E608C2"/>
    <w:rsid w:val="00E671A3"/>
    <w:rsid w:val="00E67A6D"/>
    <w:rsid w:val="00E76099"/>
    <w:rsid w:val="00E765FD"/>
    <w:rsid w:val="00E76601"/>
    <w:rsid w:val="00E76E27"/>
    <w:rsid w:val="00E84BAB"/>
    <w:rsid w:val="00E8545C"/>
    <w:rsid w:val="00E9562F"/>
    <w:rsid w:val="00E95BF4"/>
    <w:rsid w:val="00EA083B"/>
    <w:rsid w:val="00EA1E77"/>
    <w:rsid w:val="00EA3774"/>
    <w:rsid w:val="00EA5F5C"/>
    <w:rsid w:val="00EB2126"/>
    <w:rsid w:val="00EB4929"/>
    <w:rsid w:val="00EB49CC"/>
    <w:rsid w:val="00EB7F73"/>
    <w:rsid w:val="00EC2FA2"/>
    <w:rsid w:val="00EC3430"/>
    <w:rsid w:val="00EC41D6"/>
    <w:rsid w:val="00ED293D"/>
    <w:rsid w:val="00ED34DA"/>
    <w:rsid w:val="00ED3802"/>
    <w:rsid w:val="00ED4CA6"/>
    <w:rsid w:val="00EE1E90"/>
    <w:rsid w:val="00EE29C0"/>
    <w:rsid w:val="00EE2F9A"/>
    <w:rsid w:val="00EE3F82"/>
    <w:rsid w:val="00EE4E63"/>
    <w:rsid w:val="00EF14E4"/>
    <w:rsid w:val="00EF1D65"/>
    <w:rsid w:val="00EF1E1E"/>
    <w:rsid w:val="00EF4097"/>
    <w:rsid w:val="00EF5FB9"/>
    <w:rsid w:val="00EF71E6"/>
    <w:rsid w:val="00EF7364"/>
    <w:rsid w:val="00EF792F"/>
    <w:rsid w:val="00EF7976"/>
    <w:rsid w:val="00F01167"/>
    <w:rsid w:val="00F06263"/>
    <w:rsid w:val="00F07CEB"/>
    <w:rsid w:val="00F13802"/>
    <w:rsid w:val="00F1398E"/>
    <w:rsid w:val="00F144BF"/>
    <w:rsid w:val="00F164EF"/>
    <w:rsid w:val="00F17246"/>
    <w:rsid w:val="00F201DD"/>
    <w:rsid w:val="00F20A6A"/>
    <w:rsid w:val="00F22947"/>
    <w:rsid w:val="00F22FF9"/>
    <w:rsid w:val="00F23838"/>
    <w:rsid w:val="00F255B5"/>
    <w:rsid w:val="00F273B3"/>
    <w:rsid w:val="00F274C4"/>
    <w:rsid w:val="00F27C88"/>
    <w:rsid w:val="00F31943"/>
    <w:rsid w:val="00F32222"/>
    <w:rsid w:val="00F33BF3"/>
    <w:rsid w:val="00F34664"/>
    <w:rsid w:val="00F35A0D"/>
    <w:rsid w:val="00F4170E"/>
    <w:rsid w:val="00F45665"/>
    <w:rsid w:val="00F458B7"/>
    <w:rsid w:val="00F45EC6"/>
    <w:rsid w:val="00F463B7"/>
    <w:rsid w:val="00F50E73"/>
    <w:rsid w:val="00F519AE"/>
    <w:rsid w:val="00F52E9D"/>
    <w:rsid w:val="00F531F3"/>
    <w:rsid w:val="00F5475B"/>
    <w:rsid w:val="00F560A6"/>
    <w:rsid w:val="00F562DD"/>
    <w:rsid w:val="00F574CC"/>
    <w:rsid w:val="00F57B1B"/>
    <w:rsid w:val="00F615D3"/>
    <w:rsid w:val="00F62102"/>
    <w:rsid w:val="00F63665"/>
    <w:rsid w:val="00F63903"/>
    <w:rsid w:val="00F63A14"/>
    <w:rsid w:val="00F64257"/>
    <w:rsid w:val="00F70755"/>
    <w:rsid w:val="00F72028"/>
    <w:rsid w:val="00F7522D"/>
    <w:rsid w:val="00F7687E"/>
    <w:rsid w:val="00F77C46"/>
    <w:rsid w:val="00F80241"/>
    <w:rsid w:val="00F80A1B"/>
    <w:rsid w:val="00F80EE6"/>
    <w:rsid w:val="00F81E0F"/>
    <w:rsid w:val="00F83E7B"/>
    <w:rsid w:val="00F8431B"/>
    <w:rsid w:val="00F85619"/>
    <w:rsid w:val="00F85FBD"/>
    <w:rsid w:val="00F94539"/>
    <w:rsid w:val="00F94D1E"/>
    <w:rsid w:val="00F95C98"/>
    <w:rsid w:val="00F95E20"/>
    <w:rsid w:val="00F96127"/>
    <w:rsid w:val="00F9654A"/>
    <w:rsid w:val="00FA0F03"/>
    <w:rsid w:val="00FA6F2F"/>
    <w:rsid w:val="00FA7B63"/>
    <w:rsid w:val="00FB09E5"/>
    <w:rsid w:val="00FB0ABA"/>
    <w:rsid w:val="00FB1499"/>
    <w:rsid w:val="00FB521D"/>
    <w:rsid w:val="00FB6502"/>
    <w:rsid w:val="00FB6D77"/>
    <w:rsid w:val="00FB74F5"/>
    <w:rsid w:val="00FC439B"/>
    <w:rsid w:val="00FC511B"/>
    <w:rsid w:val="00FC6385"/>
    <w:rsid w:val="00FC77D8"/>
    <w:rsid w:val="00FC7E7F"/>
    <w:rsid w:val="00FD05C2"/>
    <w:rsid w:val="00FD0700"/>
    <w:rsid w:val="00FD1786"/>
    <w:rsid w:val="00FD2077"/>
    <w:rsid w:val="00FD3191"/>
    <w:rsid w:val="00FD4B30"/>
    <w:rsid w:val="00FE1211"/>
    <w:rsid w:val="00FF07C5"/>
    <w:rsid w:val="00FF2708"/>
    <w:rsid w:val="00FF3278"/>
    <w:rsid w:val="00FF3992"/>
    <w:rsid w:val="00FF3B89"/>
    <w:rsid w:val="00FF3D0B"/>
    <w:rsid w:val="00FF3DE3"/>
    <w:rsid w:val="00FF4E0D"/>
    <w:rsid w:val="00FF608C"/>
    <w:rsid w:val="00FF6DB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5CD2"/>
    <w:pPr>
      <w:spacing w:after="120"/>
      <w:jc w:val="both"/>
    </w:pPr>
    <w:rPr>
      <w:rFonts w:ascii="Verdana" w:hAnsi="Verdana"/>
      <w:szCs w:val="24"/>
      <w:lang w:val="en-US"/>
    </w:rPr>
  </w:style>
  <w:style w:type="paragraph" w:styleId="Ttulo1">
    <w:name w:val="heading 1"/>
    <w:basedOn w:val="Normal"/>
    <w:next w:val="Normal"/>
    <w:qFormat/>
    <w:rsid w:val="00C448DC"/>
    <w:pPr>
      <w:keepNext/>
      <w:pageBreakBefore/>
      <w:numPr>
        <w:numId w:val="1"/>
      </w:numPr>
      <w:spacing w:before="2040" w:after="3840"/>
      <w:jc w:val="right"/>
      <w:outlineLvl w:val="0"/>
    </w:pPr>
    <w:rPr>
      <w:rFonts w:ascii="Myriad Pro" w:hAnsi="Myriad Pro" w:cs="Arial"/>
      <w:bCs/>
      <w:color w:val="F47320"/>
      <w:kern w:val="32"/>
      <w:sz w:val="56"/>
      <w:szCs w:val="32"/>
      <w:lang w:val="es-ES"/>
    </w:rPr>
  </w:style>
  <w:style w:type="paragraph" w:styleId="Ttulo2">
    <w:name w:val="heading 2"/>
    <w:basedOn w:val="Normal"/>
    <w:next w:val="Normal"/>
    <w:link w:val="Ttulo2Car"/>
    <w:qFormat/>
    <w:rsid w:val="00C448DC"/>
    <w:pPr>
      <w:keepNext/>
      <w:numPr>
        <w:ilvl w:val="1"/>
        <w:numId w:val="1"/>
      </w:numPr>
      <w:spacing w:before="360" w:after="240"/>
      <w:outlineLvl w:val="1"/>
    </w:pPr>
    <w:rPr>
      <w:rFonts w:ascii="Arial" w:hAnsi="Arial" w:cs="Arial"/>
      <w:b/>
      <w:bCs/>
      <w:iCs/>
      <w:color w:val="595959"/>
      <w:sz w:val="28"/>
      <w:szCs w:val="28"/>
      <w:lang w:val="es-ES"/>
    </w:rPr>
  </w:style>
  <w:style w:type="paragraph" w:styleId="Ttulo3">
    <w:name w:val="heading 3"/>
    <w:basedOn w:val="Normal"/>
    <w:next w:val="Normal"/>
    <w:qFormat/>
    <w:rsid w:val="00801115"/>
    <w:pPr>
      <w:numPr>
        <w:ilvl w:val="2"/>
        <w:numId w:val="1"/>
      </w:numPr>
      <w:spacing w:before="360" w:after="240"/>
      <w:outlineLvl w:val="2"/>
    </w:pPr>
    <w:rPr>
      <w:rFonts w:cs="Arial"/>
      <w:bCs/>
      <w:sz w:val="26"/>
      <w:szCs w:val="26"/>
      <w:lang w:val="es-ES"/>
    </w:rPr>
  </w:style>
  <w:style w:type="paragraph" w:styleId="Ttulo4">
    <w:name w:val="heading 4"/>
    <w:basedOn w:val="Normal"/>
    <w:next w:val="Normal"/>
    <w:link w:val="Ttulo4Car"/>
    <w:qFormat/>
    <w:rsid w:val="002B7998"/>
    <w:pPr>
      <w:keepNext/>
      <w:numPr>
        <w:ilvl w:val="3"/>
        <w:numId w:val="1"/>
      </w:numPr>
      <w:spacing w:before="240" w:after="60"/>
      <w:outlineLvl w:val="3"/>
    </w:pPr>
    <w:rPr>
      <w:rFonts w:ascii="Calibri" w:hAnsi="Calibri"/>
      <w:b/>
      <w:bCs/>
      <w:sz w:val="26"/>
      <w:szCs w:val="28"/>
    </w:rPr>
  </w:style>
  <w:style w:type="paragraph" w:styleId="Ttulo5">
    <w:name w:val="heading 5"/>
    <w:basedOn w:val="Normal"/>
    <w:next w:val="Normal"/>
    <w:qFormat/>
    <w:rsid w:val="005B365A"/>
    <w:pPr>
      <w:numPr>
        <w:ilvl w:val="4"/>
        <w:numId w:val="1"/>
      </w:numPr>
      <w:spacing w:before="240" w:after="60"/>
      <w:outlineLvl w:val="4"/>
    </w:pPr>
    <w:rPr>
      <w:rFonts w:ascii="Times New Roman" w:hAnsi="Times New Roman"/>
      <w:b/>
      <w:bCs/>
      <w:i/>
      <w:iCs/>
      <w:sz w:val="26"/>
      <w:szCs w:val="26"/>
      <w:lang w:val="es-ES"/>
    </w:rPr>
  </w:style>
  <w:style w:type="paragraph" w:styleId="Ttulo6">
    <w:name w:val="heading 6"/>
    <w:basedOn w:val="Normal"/>
    <w:next w:val="Normal"/>
    <w:qFormat/>
    <w:rsid w:val="0013675D"/>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rsid w:val="0013675D"/>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rsid w:val="005B365A"/>
    <w:pPr>
      <w:numPr>
        <w:ilvl w:val="7"/>
        <w:numId w:val="1"/>
      </w:numPr>
      <w:spacing w:before="240" w:after="60"/>
      <w:outlineLvl w:val="7"/>
    </w:pPr>
    <w:rPr>
      <w:rFonts w:ascii="Times New Roman" w:hAnsi="Times New Roman"/>
      <w:i/>
      <w:iCs/>
      <w:sz w:val="24"/>
      <w:lang w:val="es-ES"/>
    </w:rPr>
  </w:style>
  <w:style w:type="paragraph" w:styleId="Ttulo9">
    <w:name w:val="heading 9"/>
    <w:basedOn w:val="Normal"/>
    <w:next w:val="Normal"/>
    <w:qFormat/>
    <w:rsid w:val="005B365A"/>
    <w:pPr>
      <w:numPr>
        <w:ilvl w:val="8"/>
        <w:numId w:val="1"/>
      </w:numPr>
      <w:spacing w:before="240" w:after="60"/>
      <w:outlineLvl w:val="8"/>
    </w:pPr>
    <w:rPr>
      <w:rFonts w:ascii="Arial" w:hAnsi="Arial" w:cs="Arial"/>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qFormat/>
    <w:rsid w:val="0067735E"/>
    <w:pPr>
      <w:widowControl w:val="0"/>
      <w:jc w:val="center"/>
    </w:pPr>
    <w:rPr>
      <w:rFonts w:ascii="Arial" w:hAnsi="Arial"/>
      <w:b/>
      <w:sz w:val="36"/>
      <w:szCs w:val="20"/>
      <w:lang w:eastAsia="en-US"/>
    </w:rPr>
  </w:style>
  <w:style w:type="paragraph" w:styleId="Encabezado">
    <w:name w:val="header"/>
    <w:basedOn w:val="Normal"/>
    <w:rsid w:val="0067735E"/>
    <w:pPr>
      <w:tabs>
        <w:tab w:val="center" w:pos="4252"/>
        <w:tab w:val="right" w:pos="8504"/>
      </w:tabs>
    </w:pPr>
  </w:style>
  <w:style w:type="paragraph" w:styleId="Piedepgina">
    <w:name w:val="footer"/>
    <w:basedOn w:val="Normal"/>
    <w:rsid w:val="0067735E"/>
    <w:pPr>
      <w:tabs>
        <w:tab w:val="center" w:pos="4252"/>
        <w:tab w:val="right" w:pos="8504"/>
      </w:tabs>
    </w:pPr>
  </w:style>
  <w:style w:type="paragraph" w:styleId="TDC1">
    <w:name w:val="toc 1"/>
    <w:basedOn w:val="Normal"/>
    <w:next w:val="Normal"/>
    <w:uiPriority w:val="39"/>
    <w:qFormat/>
    <w:rsid w:val="00C63D00"/>
    <w:pPr>
      <w:tabs>
        <w:tab w:val="left" w:pos="426"/>
        <w:tab w:val="right" w:leader="dot" w:pos="8222"/>
      </w:tabs>
      <w:spacing w:before="120" w:after="0"/>
    </w:pPr>
    <w:rPr>
      <w:b/>
      <w:bCs/>
      <w:szCs w:val="20"/>
    </w:rPr>
  </w:style>
  <w:style w:type="character" w:styleId="Hipervnculo">
    <w:name w:val="Hyperlink"/>
    <w:basedOn w:val="Fuentedeprrafopredeter"/>
    <w:uiPriority w:val="99"/>
    <w:rsid w:val="0067735E"/>
    <w:rPr>
      <w:color w:val="0000FF"/>
      <w:u w:val="single"/>
    </w:rPr>
  </w:style>
  <w:style w:type="paragraph" w:styleId="TDC3">
    <w:name w:val="toc 3"/>
    <w:basedOn w:val="TDC1"/>
    <w:next w:val="Normal"/>
    <w:uiPriority w:val="39"/>
    <w:qFormat/>
    <w:rsid w:val="00C63D00"/>
    <w:pPr>
      <w:tabs>
        <w:tab w:val="left" w:pos="851"/>
        <w:tab w:val="left" w:pos="1276"/>
      </w:tabs>
      <w:spacing w:before="0"/>
      <w:ind w:left="482"/>
    </w:pPr>
    <w:rPr>
      <w:b w:val="0"/>
      <w:iCs/>
    </w:rPr>
  </w:style>
  <w:style w:type="paragraph" w:styleId="TDC2">
    <w:name w:val="toc 2"/>
    <w:basedOn w:val="TDC1"/>
    <w:next w:val="Normal"/>
    <w:uiPriority w:val="39"/>
    <w:qFormat/>
    <w:rsid w:val="00C63D00"/>
    <w:pPr>
      <w:tabs>
        <w:tab w:val="left" w:pos="851"/>
      </w:tabs>
      <w:spacing w:before="0"/>
      <w:ind w:left="238"/>
    </w:pPr>
    <w:rPr>
      <w:b w:val="0"/>
      <w:noProof/>
      <w:lang w:val="es-ES"/>
    </w:rPr>
  </w:style>
  <w:style w:type="paragraph" w:styleId="TDC4">
    <w:name w:val="toc 4"/>
    <w:basedOn w:val="Normal"/>
    <w:next w:val="Normal"/>
    <w:autoRedefine/>
    <w:uiPriority w:val="39"/>
    <w:qFormat/>
    <w:rsid w:val="0067735E"/>
    <w:pPr>
      <w:ind w:left="720"/>
    </w:pPr>
    <w:rPr>
      <w:sz w:val="18"/>
      <w:szCs w:val="18"/>
    </w:rPr>
  </w:style>
  <w:style w:type="paragraph" w:styleId="TDC5">
    <w:name w:val="toc 5"/>
    <w:basedOn w:val="Normal"/>
    <w:next w:val="Normal"/>
    <w:autoRedefine/>
    <w:uiPriority w:val="39"/>
    <w:qFormat/>
    <w:rsid w:val="0067735E"/>
    <w:pPr>
      <w:ind w:left="960"/>
    </w:pPr>
    <w:rPr>
      <w:sz w:val="18"/>
      <w:szCs w:val="18"/>
    </w:rPr>
  </w:style>
  <w:style w:type="paragraph" w:styleId="TDC6">
    <w:name w:val="toc 6"/>
    <w:basedOn w:val="Normal"/>
    <w:next w:val="Normal"/>
    <w:autoRedefine/>
    <w:uiPriority w:val="39"/>
    <w:qFormat/>
    <w:rsid w:val="0067735E"/>
    <w:pPr>
      <w:ind w:left="1200"/>
    </w:pPr>
    <w:rPr>
      <w:sz w:val="18"/>
      <w:szCs w:val="18"/>
    </w:rPr>
  </w:style>
  <w:style w:type="paragraph" w:styleId="TDC7">
    <w:name w:val="toc 7"/>
    <w:basedOn w:val="Normal"/>
    <w:next w:val="Normal"/>
    <w:autoRedefine/>
    <w:uiPriority w:val="39"/>
    <w:qFormat/>
    <w:rsid w:val="0067735E"/>
    <w:pPr>
      <w:ind w:left="1440"/>
    </w:pPr>
    <w:rPr>
      <w:sz w:val="18"/>
      <w:szCs w:val="18"/>
    </w:rPr>
  </w:style>
  <w:style w:type="paragraph" w:styleId="TDC8">
    <w:name w:val="toc 8"/>
    <w:basedOn w:val="Normal"/>
    <w:next w:val="Normal"/>
    <w:autoRedefine/>
    <w:uiPriority w:val="39"/>
    <w:qFormat/>
    <w:rsid w:val="0067735E"/>
    <w:pPr>
      <w:ind w:left="1680"/>
    </w:pPr>
    <w:rPr>
      <w:sz w:val="18"/>
      <w:szCs w:val="18"/>
    </w:rPr>
  </w:style>
  <w:style w:type="paragraph" w:styleId="TDC9">
    <w:name w:val="toc 9"/>
    <w:basedOn w:val="Normal"/>
    <w:next w:val="Normal"/>
    <w:autoRedefine/>
    <w:uiPriority w:val="39"/>
    <w:qFormat/>
    <w:rsid w:val="0067735E"/>
    <w:pPr>
      <w:ind w:left="1920"/>
    </w:pPr>
    <w:rPr>
      <w:sz w:val="18"/>
      <w:szCs w:val="18"/>
    </w:rPr>
  </w:style>
  <w:style w:type="table" w:styleId="Tablaconcuadrcula">
    <w:name w:val="Table Grid"/>
    <w:basedOn w:val="Tablanormal"/>
    <w:rsid w:val="00BE5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Ttulo3Verdana">
    <w:name w:val="Estilo Título 3 + Verdana"/>
    <w:basedOn w:val="Ttulo3"/>
    <w:autoRedefine/>
    <w:rsid w:val="00DB41D6"/>
    <w:pPr>
      <w:keepNext/>
      <w:numPr>
        <w:ilvl w:val="0"/>
        <w:numId w:val="0"/>
      </w:numPr>
      <w:tabs>
        <w:tab w:val="num" w:pos="0"/>
      </w:tabs>
      <w:spacing w:before="240" w:after="60"/>
      <w:jc w:val="left"/>
    </w:pPr>
    <w:rPr>
      <w:lang w:val="en-US"/>
    </w:rPr>
  </w:style>
  <w:style w:type="paragraph" w:styleId="Textodeglobo">
    <w:name w:val="Balloon Text"/>
    <w:basedOn w:val="Normal"/>
    <w:link w:val="TextodegloboCar"/>
    <w:rsid w:val="002E45C4"/>
    <w:rPr>
      <w:rFonts w:ascii="Tahoma" w:hAnsi="Tahoma" w:cs="Tahoma"/>
      <w:sz w:val="16"/>
      <w:szCs w:val="16"/>
    </w:rPr>
  </w:style>
  <w:style w:type="character" w:customStyle="1" w:styleId="TextodegloboCar">
    <w:name w:val="Texto de globo Car"/>
    <w:basedOn w:val="Fuentedeprrafopredeter"/>
    <w:link w:val="Textodeglobo"/>
    <w:rsid w:val="002E45C4"/>
    <w:rPr>
      <w:rFonts w:ascii="Tahoma" w:hAnsi="Tahoma" w:cs="Tahoma"/>
      <w:sz w:val="16"/>
      <w:szCs w:val="16"/>
    </w:rPr>
  </w:style>
  <w:style w:type="paragraph" w:styleId="Epgrafe">
    <w:name w:val="caption"/>
    <w:basedOn w:val="Normal"/>
    <w:next w:val="Normal"/>
    <w:link w:val="EpgrafeCar2"/>
    <w:autoRedefine/>
    <w:qFormat/>
    <w:rsid w:val="00C53017"/>
    <w:pPr>
      <w:jc w:val="center"/>
    </w:pPr>
    <w:rPr>
      <w:b/>
      <w:bCs/>
      <w:szCs w:val="20"/>
    </w:rPr>
  </w:style>
  <w:style w:type="paragraph" w:styleId="Tabladeilustraciones">
    <w:name w:val="table of figures"/>
    <w:basedOn w:val="Normal"/>
    <w:next w:val="Normal"/>
    <w:uiPriority w:val="99"/>
    <w:rsid w:val="00117169"/>
    <w:pPr>
      <w:spacing w:after="0"/>
    </w:pPr>
  </w:style>
  <w:style w:type="paragraph" w:styleId="Lista">
    <w:name w:val="List"/>
    <w:basedOn w:val="Normal"/>
    <w:rsid w:val="0013675D"/>
    <w:pPr>
      <w:ind w:left="283" w:hanging="283"/>
    </w:pPr>
  </w:style>
  <w:style w:type="paragraph" w:styleId="Lista2">
    <w:name w:val="List 2"/>
    <w:basedOn w:val="Normal"/>
    <w:rsid w:val="0013675D"/>
    <w:pPr>
      <w:ind w:left="566" w:hanging="283"/>
    </w:pPr>
  </w:style>
  <w:style w:type="paragraph" w:styleId="Lista3">
    <w:name w:val="List 3"/>
    <w:basedOn w:val="Normal"/>
    <w:rsid w:val="0013675D"/>
    <w:pPr>
      <w:ind w:left="849" w:hanging="283"/>
    </w:pPr>
  </w:style>
  <w:style w:type="paragraph" w:styleId="Listaconvietas">
    <w:name w:val="List Bullet"/>
    <w:basedOn w:val="Normal"/>
    <w:rsid w:val="0013675D"/>
    <w:pPr>
      <w:numPr>
        <w:numId w:val="2"/>
      </w:numPr>
    </w:pPr>
  </w:style>
  <w:style w:type="paragraph" w:styleId="Listaconvietas2">
    <w:name w:val="List Bullet 2"/>
    <w:basedOn w:val="Normal"/>
    <w:rsid w:val="0013675D"/>
    <w:pPr>
      <w:numPr>
        <w:numId w:val="3"/>
      </w:numPr>
    </w:pPr>
  </w:style>
  <w:style w:type="paragraph" w:styleId="Listaconvietas3">
    <w:name w:val="List Bullet 3"/>
    <w:basedOn w:val="Normal"/>
    <w:rsid w:val="0013675D"/>
    <w:pPr>
      <w:numPr>
        <w:numId w:val="4"/>
      </w:numPr>
    </w:pPr>
  </w:style>
  <w:style w:type="paragraph" w:styleId="Continuarlista">
    <w:name w:val="List Continue"/>
    <w:basedOn w:val="Normal"/>
    <w:rsid w:val="0013675D"/>
    <w:pPr>
      <w:ind w:left="283"/>
    </w:pPr>
  </w:style>
  <w:style w:type="paragraph" w:styleId="Continuarlista2">
    <w:name w:val="List Continue 2"/>
    <w:basedOn w:val="Normal"/>
    <w:rsid w:val="0013675D"/>
    <w:pPr>
      <w:ind w:left="566"/>
    </w:pPr>
  </w:style>
  <w:style w:type="paragraph" w:styleId="Textoindependiente">
    <w:name w:val="Body Text"/>
    <w:basedOn w:val="Normal"/>
    <w:link w:val="TextoindependienteCar"/>
    <w:autoRedefine/>
    <w:rsid w:val="00045CD2"/>
    <w:pPr>
      <w:ind w:right="-710"/>
      <w:jc w:val="right"/>
    </w:pPr>
    <w:rPr>
      <w:b/>
      <w:color w:val="FFFFFF"/>
      <w:szCs w:val="20"/>
    </w:rPr>
  </w:style>
  <w:style w:type="paragraph" w:styleId="Sangradetextonormal">
    <w:name w:val="Body Text Indent"/>
    <w:basedOn w:val="Normal"/>
    <w:rsid w:val="0013675D"/>
    <w:pPr>
      <w:ind w:left="283"/>
    </w:pPr>
  </w:style>
  <w:style w:type="paragraph" w:styleId="Sangranormal">
    <w:name w:val="Normal Indent"/>
    <w:basedOn w:val="Normal"/>
    <w:rsid w:val="0013675D"/>
    <w:pPr>
      <w:ind w:left="708"/>
    </w:pPr>
  </w:style>
  <w:style w:type="paragraph" w:styleId="Textoindependienteprimerasangra">
    <w:name w:val="Body Text First Indent"/>
    <w:basedOn w:val="Textoindependiente"/>
    <w:rsid w:val="0013675D"/>
    <w:pPr>
      <w:ind w:firstLine="210"/>
    </w:pPr>
  </w:style>
  <w:style w:type="paragraph" w:styleId="Textoindependienteprimerasangra2">
    <w:name w:val="Body Text First Indent 2"/>
    <w:basedOn w:val="Sangradetextonormal"/>
    <w:rsid w:val="0013675D"/>
    <w:pPr>
      <w:ind w:firstLine="210"/>
    </w:pPr>
  </w:style>
  <w:style w:type="paragraph" w:styleId="Textonotapie">
    <w:name w:val="footnote text"/>
    <w:basedOn w:val="Normal"/>
    <w:semiHidden/>
    <w:rsid w:val="004B1323"/>
    <w:rPr>
      <w:szCs w:val="20"/>
    </w:rPr>
  </w:style>
  <w:style w:type="character" w:styleId="Refdenotaalpie">
    <w:name w:val="footnote reference"/>
    <w:basedOn w:val="Fuentedeprrafopredeter"/>
    <w:semiHidden/>
    <w:rsid w:val="004B1323"/>
    <w:rPr>
      <w:vertAlign w:val="superscript"/>
    </w:rPr>
  </w:style>
  <w:style w:type="paragraph" w:customStyle="1" w:styleId="reference">
    <w:name w:val="reference"/>
    <w:basedOn w:val="Normal"/>
    <w:autoRedefine/>
    <w:rsid w:val="00592587"/>
    <w:pPr>
      <w:suppressAutoHyphens/>
      <w:overflowPunct w:val="0"/>
      <w:autoSpaceDE w:val="0"/>
      <w:autoSpaceDN w:val="0"/>
      <w:adjustRightInd w:val="0"/>
      <w:ind w:left="227" w:hanging="227"/>
      <w:textAlignment w:val="baseline"/>
    </w:pPr>
    <w:rPr>
      <w:sz w:val="24"/>
    </w:rPr>
  </w:style>
  <w:style w:type="character" w:customStyle="1" w:styleId="docemphasis">
    <w:name w:val="docemphasis"/>
    <w:basedOn w:val="Fuentedeprrafopredeter"/>
    <w:rsid w:val="001F480E"/>
  </w:style>
  <w:style w:type="character" w:customStyle="1" w:styleId="TextoindependienteCar">
    <w:name w:val="Texto independiente Car"/>
    <w:basedOn w:val="Fuentedeprrafopredeter"/>
    <w:link w:val="Textoindependiente"/>
    <w:rsid w:val="00045CD2"/>
    <w:rPr>
      <w:rFonts w:ascii="Verdana" w:hAnsi="Verdana"/>
      <w:b/>
      <w:color w:val="FFFFFF"/>
      <w:lang w:val="en-US"/>
    </w:rPr>
  </w:style>
  <w:style w:type="paragraph" w:styleId="NormalWeb">
    <w:name w:val="Normal (Web)"/>
    <w:basedOn w:val="Normal"/>
    <w:uiPriority w:val="99"/>
    <w:rsid w:val="002831A4"/>
    <w:pPr>
      <w:spacing w:before="100" w:beforeAutospacing="1" w:after="100" w:afterAutospacing="1"/>
    </w:pPr>
    <w:rPr>
      <w:rFonts w:ascii="Times New Roman" w:hAnsi="Times New Roman"/>
      <w:sz w:val="24"/>
      <w:lang w:val="es-ES"/>
    </w:rPr>
  </w:style>
  <w:style w:type="numbering" w:customStyle="1" w:styleId="EstiloConvietas">
    <w:name w:val="Estilo Con viñetas"/>
    <w:basedOn w:val="Sinlista"/>
    <w:rsid w:val="003B51F4"/>
    <w:pPr>
      <w:numPr>
        <w:numId w:val="5"/>
      </w:numPr>
    </w:pPr>
  </w:style>
  <w:style w:type="table" w:styleId="Sombreadoclaro-nfasis2">
    <w:name w:val="Light Shading Accent 2"/>
    <w:basedOn w:val="Tablanormal"/>
    <w:uiPriority w:val="60"/>
    <w:rsid w:val="00873A4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media1-nfasis2">
    <w:name w:val="Medium List 1 Accent 2"/>
    <w:basedOn w:val="Tablanormal"/>
    <w:uiPriority w:val="65"/>
    <w:rsid w:val="00873A43"/>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character" w:styleId="Hipervnculovisitado">
    <w:name w:val="FollowedHyperlink"/>
    <w:basedOn w:val="Fuentedeprrafopredeter"/>
    <w:rsid w:val="00B154F8"/>
    <w:rPr>
      <w:color w:val="800080"/>
      <w:u w:val="single"/>
    </w:rPr>
  </w:style>
  <w:style w:type="character" w:customStyle="1" w:styleId="EpgrafeCar2">
    <w:name w:val="Epígrafe Car2"/>
    <w:basedOn w:val="Fuentedeprrafopredeter"/>
    <w:link w:val="Epgrafe"/>
    <w:rsid w:val="00C53017"/>
    <w:rPr>
      <w:rFonts w:ascii="Verdana" w:hAnsi="Verdana"/>
      <w:b/>
      <w:bCs/>
      <w:lang w:val="en-US" w:eastAsia="es-ES" w:bidi="ar-SA"/>
    </w:rPr>
  </w:style>
  <w:style w:type="table" w:customStyle="1" w:styleId="plasticstyle">
    <w:name w:val="plasticstyle"/>
    <w:basedOn w:val="Tablanormal"/>
    <w:rsid w:val="00CA3313"/>
    <w:tblPr>
      <w:tblInd w:w="0" w:type="dxa"/>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right w:w="108" w:type="dxa"/>
      </w:tblCellMar>
    </w:tblPr>
  </w:style>
  <w:style w:type="character" w:styleId="Textoennegrita">
    <w:name w:val="Strong"/>
    <w:basedOn w:val="Fuentedeprrafopredeter"/>
    <w:qFormat/>
    <w:rsid w:val="009C0EBC"/>
    <w:rPr>
      <w:b/>
      <w:bCs/>
    </w:rPr>
  </w:style>
  <w:style w:type="paragraph" w:customStyle="1" w:styleId="reference1">
    <w:name w:val="reference1"/>
    <w:basedOn w:val="Normal"/>
    <w:autoRedefine/>
    <w:rsid w:val="00FF3992"/>
    <w:pPr>
      <w:suppressAutoHyphens/>
      <w:overflowPunct w:val="0"/>
      <w:autoSpaceDE w:val="0"/>
      <w:autoSpaceDN w:val="0"/>
      <w:adjustRightInd w:val="0"/>
      <w:textAlignment w:val="baseline"/>
    </w:pPr>
    <w:rPr>
      <w:sz w:val="24"/>
    </w:rPr>
  </w:style>
  <w:style w:type="character" w:customStyle="1" w:styleId="TextoindependienteCar1">
    <w:name w:val="Texto independiente Car1"/>
    <w:basedOn w:val="Fuentedeprrafopredeter"/>
    <w:rsid w:val="00CB5E33"/>
    <w:rPr>
      <w:rFonts w:ascii="Verdana" w:hAnsi="Verdana"/>
      <w:sz w:val="24"/>
      <w:szCs w:val="24"/>
      <w:lang w:val="en-US" w:eastAsia="es-ES" w:bidi="ar-SA"/>
    </w:rPr>
  </w:style>
  <w:style w:type="character" w:customStyle="1" w:styleId="EpgrafeCar1">
    <w:name w:val="Epígrafe Car1"/>
    <w:basedOn w:val="Fuentedeprrafopredeter"/>
    <w:rsid w:val="00CB5E33"/>
    <w:rPr>
      <w:rFonts w:ascii="Verdana" w:hAnsi="Verdana"/>
      <w:b/>
      <w:bCs/>
      <w:lang w:val="en-US" w:eastAsia="es-ES" w:bidi="ar-SA"/>
    </w:rPr>
  </w:style>
  <w:style w:type="character" w:customStyle="1" w:styleId="TextoindependienteCar3">
    <w:name w:val="Texto independiente Car3"/>
    <w:basedOn w:val="Fuentedeprrafopredeter"/>
    <w:rsid w:val="005B365A"/>
    <w:rPr>
      <w:rFonts w:ascii="Verdana" w:hAnsi="Verdana"/>
      <w:sz w:val="24"/>
      <w:szCs w:val="24"/>
      <w:lang w:val="en-US" w:eastAsia="es-ES" w:bidi="ar-SA"/>
    </w:rPr>
  </w:style>
  <w:style w:type="character" w:customStyle="1" w:styleId="TextoindependienteCar2">
    <w:name w:val="Texto independiente Car2"/>
    <w:basedOn w:val="Fuentedeprrafopredeter"/>
    <w:rsid w:val="001121F0"/>
    <w:rPr>
      <w:rFonts w:ascii="Verdana" w:hAnsi="Verdana"/>
      <w:sz w:val="24"/>
      <w:szCs w:val="24"/>
      <w:lang w:val="en-US" w:eastAsia="es-ES" w:bidi="ar-SA"/>
    </w:rPr>
  </w:style>
  <w:style w:type="character" w:styleId="Nmerodelnea">
    <w:name w:val="line number"/>
    <w:basedOn w:val="Fuentedeprrafopredeter"/>
    <w:rsid w:val="00ED3802"/>
  </w:style>
  <w:style w:type="character" w:styleId="Nmerodepgina">
    <w:name w:val="page number"/>
    <w:basedOn w:val="Fuentedeprrafopredeter"/>
    <w:rsid w:val="00ED3802"/>
  </w:style>
  <w:style w:type="character" w:customStyle="1" w:styleId="EpgrafeCar">
    <w:name w:val="Epígrafe Car"/>
    <w:basedOn w:val="Fuentedeprrafopredeter"/>
    <w:locked/>
    <w:rsid w:val="003E5BA3"/>
    <w:rPr>
      <w:rFonts w:ascii="Verdana" w:hAnsi="Verdana"/>
      <w:b/>
      <w:bCs/>
      <w:lang w:bidi="ar-SA"/>
    </w:rPr>
  </w:style>
  <w:style w:type="character" w:customStyle="1" w:styleId="TextoindependienteCar4">
    <w:name w:val="Texto independiente Car4"/>
    <w:basedOn w:val="Fuentedeprrafopredeter"/>
    <w:rsid w:val="0018382C"/>
    <w:rPr>
      <w:rFonts w:ascii="Verdana" w:hAnsi="Verdana"/>
      <w:sz w:val="24"/>
      <w:szCs w:val="24"/>
      <w:lang w:val="en-US" w:eastAsia="es-ES" w:bidi="ar-SA"/>
    </w:rPr>
  </w:style>
  <w:style w:type="paragraph" w:customStyle="1" w:styleId="reference11">
    <w:name w:val="reference11"/>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reference2">
    <w:name w:val="reference2"/>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code">
    <w:name w:val="code"/>
    <w:basedOn w:val="Normal"/>
    <w:next w:val="Normal"/>
    <w:link w:val="codeCar"/>
    <w:qFormat/>
    <w:rsid w:val="00045CD2"/>
    <w:pPr>
      <w:pBdr>
        <w:top w:val="single" w:sz="4" w:space="8" w:color="auto"/>
        <w:left w:val="single" w:sz="4" w:space="8" w:color="auto"/>
        <w:bottom w:val="single" w:sz="4" w:space="6" w:color="auto"/>
        <w:right w:val="single" w:sz="4" w:space="8" w:color="auto"/>
      </w:pBdr>
      <w:shd w:val="clear" w:color="auto" w:fill="F2F2F2"/>
      <w:spacing w:before="240" w:after="240"/>
      <w:ind w:left="227"/>
      <w:jc w:val="left"/>
    </w:pPr>
    <w:rPr>
      <w:rFonts w:ascii="Courier New" w:hAnsi="Courier New" w:cs="Courier New"/>
      <w:lang w:val="es-ES"/>
    </w:rPr>
  </w:style>
  <w:style w:type="character" w:customStyle="1" w:styleId="Ttulo4Car">
    <w:name w:val="Título 4 Car"/>
    <w:basedOn w:val="Fuentedeprrafopredeter"/>
    <w:link w:val="Ttulo4"/>
    <w:rsid w:val="002B7998"/>
    <w:rPr>
      <w:rFonts w:ascii="Calibri" w:hAnsi="Calibri"/>
      <w:b/>
      <w:bCs/>
      <w:sz w:val="26"/>
      <w:szCs w:val="28"/>
      <w:lang w:val="en-US"/>
    </w:rPr>
  </w:style>
  <w:style w:type="character" w:customStyle="1" w:styleId="codeCar">
    <w:name w:val="code Car"/>
    <w:basedOn w:val="Fuentedeprrafopredeter"/>
    <w:link w:val="code"/>
    <w:rsid w:val="00045CD2"/>
    <w:rPr>
      <w:rFonts w:ascii="Courier New" w:hAnsi="Courier New" w:cs="Courier New"/>
      <w:szCs w:val="24"/>
      <w:shd w:val="clear" w:color="auto" w:fill="F2F2F2"/>
    </w:rPr>
  </w:style>
  <w:style w:type="character" w:customStyle="1" w:styleId="Ttulo2Car">
    <w:name w:val="Título 2 Car"/>
    <w:basedOn w:val="Fuentedeprrafopredeter"/>
    <w:link w:val="Ttulo2"/>
    <w:rsid w:val="00C448DC"/>
    <w:rPr>
      <w:rFonts w:ascii="Arial" w:hAnsi="Arial" w:cs="Arial"/>
      <w:b/>
      <w:bCs/>
      <w:iCs/>
      <w:color w:val="595959"/>
      <w:sz w:val="28"/>
      <w:szCs w:val="28"/>
    </w:rPr>
  </w:style>
  <w:style w:type="character" w:styleId="nfasis">
    <w:name w:val="Emphasis"/>
    <w:basedOn w:val="Fuentedeprrafopredeter"/>
    <w:qFormat/>
    <w:rsid w:val="00B0437C"/>
    <w:rPr>
      <w:i/>
      <w:iCs/>
    </w:rPr>
  </w:style>
  <w:style w:type="paragraph" w:customStyle="1" w:styleId="Informacion">
    <w:name w:val="Informacion"/>
    <w:basedOn w:val="Normal"/>
    <w:link w:val="InformacionCar"/>
    <w:qFormat/>
    <w:rsid w:val="00FF3992"/>
    <w:pPr>
      <w:pBdr>
        <w:top w:val="single" w:sz="4" w:space="8" w:color="auto"/>
        <w:left w:val="single" w:sz="4" w:space="8" w:color="auto"/>
        <w:bottom w:val="single" w:sz="4" w:space="8" w:color="auto"/>
        <w:right w:val="single" w:sz="4" w:space="8" w:color="auto"/>
      </w:pBdr>
      <w:shd w:val="clear" w:color="auto" w:fill="FFE5E5"/>
      <w:spacing w:before="360" w:after="360"/>
      <w:contextualSpacing/>
    </w:pPr>
    <w:rPr>
      <w:lang w:val="es-ES"/>
    </w:rPr>
  </w:style>
  <w:style w:type="character" w:customStyle="1" w:styleId="InformacionCar">
    <w:name w:val="Informacion Car"/>
    <w:basedOn w:val="codeCar"/>
    <w:link w:val="Informacion"/>
    <w:rsid w:val="00FF3992"/>
    <w:rPr>
      <w:rFonts w:ascii="Verdana" w:hAnsi="Verdana"/>
      <w:shd w:val="clear" w:color="auto" w:fill="FFE5E5"/>
    </w:rPr>
  </w:style>
  <w:style w:type="paragraph" w:customStyle="1" w:styleId="puntosdelalista">
    <w:name w:val="puntos de la lista"/>
    <w:basedOn w:val="Normal"/>
    <w:rsid w:val="00B376F7"/>
    <w:pPr>
      <w:numPr>
        <w:numId w:val="6"/>
      </w:numPr>
    </w:pPr>
  </w:style>
  <w:style w:type="paragraph" w:customStyle="1" w:styleId="TriggerHeader">
    <w:name w:val="TriggerHeader"/>
    <w:basedOn w:val="Ttulo3"/>
    <w:next w:val="Normal"/>
    <w:qFormat/>
    <w:rsid w:val="00C970A2"/>
    <w:pPr>
      <w:pageBreakBefore/>
    </w:pPr>
  </w:style>
  <w:style w:type="paragraph" w:styleId="TtulodeTDC">
    <w:name w:val="TOC Heading"/>
    <w:basedOn w:val="Ttulo1"/>
    <w:next w:val="Normal"/>
    <w:uiPriority w:val="39"/>
    <w:semiHidden/>
    <w:unhideWhenUsed/>
    <w:qFormat/>
    <w:rsid w:val="00E02BA8"/>
    <w:pPr>
      <w:keepLines/>
      <w:pageBreakBefore w:val="0"/>
      <w:numPr>
        <w:numId w:val="0"/>
      </w:numPr>
      <w:spacing w:before="480" w:after="0" w:line="276" w:lineRule="auto"/>
      <w:jc w:val="left"/>
      <w:outlineLvl w:val="9"/>
    </w:pPr>
    <w:rPr>
      <w:rFonts w:ascii="Cambria" w:hAnsi="Cambria" w:cs="Times New Roman"/>
      <w:b/>
      <w:color w:val="365F91"/>
      <w:kern w:val="0"/>
      <w:sz w:val="28"/>
      <w:szCs w:val="28"/>
      <w:lang w:eastAsia="en-US"/>
    </w:rPr>
  </w:style>
  <w:style w:type="character" w:styleId="Refdecomentario">
    <w:name w:val="annotation reference"/>
    <w:basedOn w:val="Fuentedeprrafopredeter"/>
    <w:rsid w:val="005235FB"/>
    <w:rPr>
      <w:sz w:val="16"/>
      <w:szCs w:val="16"/>
    </w:rPr>
  </w:style>
  <w:style w:type="paragraph" w:styleId="Textocomentario">
    <w:name w:val="annotation text"/>
    <w:basedOn w:val="Normal"/>
    <w:link w:val="TextocomentarioCar"/>
    <w:rsid w:val="005235FB"/>
    <w:rPr>
      <w:szCs w:val="20"/>
    </w:rPr>
  </w:style>
  <w:style w:type="character" w:customStyle="1" w:styleId="TextocomentarioCar">
    <w:name w:val="Texto comentario Car"/>
    <w:basedOn w:val="Fuentedeprrafopredeter"/>
    <w:link w:val="Textocomentario"/>
    <w:rsid w:val="005235FB"/>
    <w:rPr>
      <w:rFonts w:ascii="Verdana" w:hAnsi="Verdana"/>
      <w:lang w:val="en-US"/>
    </w:rPr>
  </w:style>
  <w:style w:type="paragraph" w:styleId="Asuntodelcomentario">
    <w:name w:val="annotation subject"/>
    <w:basedOn w:val="Textocomentario"/>
    <w:next w:val="Textocomentario"/>
    <w:link w:val="AsuntodelcomentarioCar"/>
    <w:rsid w:val="005235FB"/>
    <w:rPr>
      <w:b/>
      <w:bCs/>
    </w:rPr>
  </w:style>
  <w:style w:type="character" w:customStyle="1" w:styleId="AsuntodelcomentarioCar">
    <w:name w:val="Asunto del comentario Car"/>
    <w:basedOn w:val="TextocomentarioCar"/>
    <w:link w:val="Asuntodelcomentario"/>
    <w:rsid w:val="005235FB"/>
    <w:rPr>
      <w:b/>
      <w:bCs/>
    </w:rPr>
  </w:style>
  <w:style w:type="paragraph" w:styleId="Revisin">
    <w:name w:val="Revision"/>
    <w:hidden/>
    <w:uiPriority w:val="99"/>
    <w:semiHidden/>
    <w:rsid w:val="005235FB"/>
    <w:rPr>
      <w:rFonts w:ascii="Verdana" w:hAnsi="Verdana"/>
      <w:szCs w:val="24"/>
      <w:lang w:val="en-US"/>
    </w:rPr>
  </w:style>
  <w:style w:type="paragraph" w:styleId="Prrafodelista">
    <w:name w:val="List Paragraph"/>
    <w:basedOn w:val="Normal"/>
    <w:uiPriority w:val="34"/>
    <w:qFormat/>
    <w:rsid w:val="00E608C2"/>
    <w:pPr>
      <w:ind w:left="720"/>
      <w:contextualSpacing/>
    </w:pPr>
  </w:style>
</w:styles>
</file>

<file path=word/webSettings.xml><?xml version="1.0" encoding="utf-8"?>
<w:webSettings xmlns:r="http://schemas.openxmlformats.org/officeDocument/2006/relationships" xmlns:w="http://schemas.openxmlformats.org/wordprocessingml/2006/main">
  <w:divs>
    <w:div w:id="1902136247">
      <w:bodyDiv w:val="1"/>
      <w:marLeft w:val="0"/>
      <w:marRight w:val="0"/>
      <w:marTop w:val="0"/>
      <w:marBottom w:val="0"/>
      <w:divBdr>
        <w:top w:val="none" w:sz="0" w:space="0" w:color="auto"/>
        <w:left w:val="none" w:sz="0" w:space="0" w:color="auto"/>
        <w:bottom w:val="none" w:sz="0" w:space="0" w:color="auto"/>
        <w:right w:val="none" w:sz="0" w:space="0" w:color="auto"/>
      </w:divBdr>
      <w:divsChild>
        <w:div w:id="1121538360">
          <w:marLeft w:val="0"/>
          <w:marRight w:val="0"/>
          <w:marTop w:val="0"/>
          <w:marBottom w:val="0"/>
          <w:divBdr>
            <w:top w:val="none" w:sz="0" w:space="0" w:color="auto"/>
            <w:left w:val="none" w:sz="0" w:space="0" w:color="auto"/>
            <w:bottom w:val="none" w:sz="0" w:space="0" w:color="auto"/>
            <w:right w:val="none" w:sz="0" w:space="0" w:color="auto"/>
          </w:divBdr>
          <w:divsChild>
            <w:div w:id="189879664">
              <w:marLeft w:val="0"/>
              <w:marRight w:val="0"/>
              <w:marTop w:val="0"/>
              <w:marBottom w:val="144"/>
              <w:divBdr>
                <w:top w:val="none" w:sz="0" w:space="0" w:color="auto"/>
                <w:left w:val="none" w:sz="0" w:space="0" w:color="auto"/>
                <w:bottom w:val="none" w:sz="0" w:space="0" w:color="auto"/>
                <w:right w:val="none" w:sz="0" w:space="0" w:color="auto"/>
              </w:divBdr>
              <w:divsChild>
                <w:div w:id="124668353">
                  <w:marLeft w:val="2928"/>
                  <w:marRight w:val="0"/>
                  <w:marTop w:val="720"/>
                  <w:marBottom w:val="0"/>
                  <w:divBdr>
                    <w:top w:val="single" w:sz="6" w:space="0" w:color="AAAAAA"/>
                    <w:left w:val="single" w:sz="6" w:space="12" w:color="AAAAAA"/>
                    <w:bottom w:val="single" w:sz="6" w:space="18" w:color="AAAAAA"/>
                    <w:right w:val="none" w:sz="0" w:space="0" w:color="auto"/>
                  </w:divBdr>
                  <w:divsChild>
                    <w:div w:id="868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156">
      <w:bodyDiv w:val="1"/>
      <w:marLeft w:val="0"/>
      <w:marRight w:val="0"/>
      <w:marTop w:val="0"/>
      <w:marBottom w:val="0"/>
      <w:divBdr>
        <w:top w:val="none" w:sz="0" w:space="0" w:color="auto"/>
        <w:left w:val="none" w:sz="0" w:space="0" w:color="auto"/>
        <w:bottom w:val="none" w:sz="0" w:space="0" w:color="auto"/>
        <w:right w:val="none" w:sz="0" w:space="0" w:color="auto"/>
      </w:divBdr>
      <w:divsChild>
        <w:div w:id="57023259">
          <w:marLeft w:val="0"/>
          <w:marRight w:val="0"/>
          <w:marTop w:val="0"/>
          <w:marBottom w:val="0"/>
          <w:divBdr>
            <w:top w:val="none" w:sz="0" w:space="0" w:color="auto"/>
            <w:left w:val="none" w:sz="0" w:space="0" w:color="auto"/>
            <w:bottom w:val="none" w:sz="0" w:space="0" w:color="auto"/>
            <w:right w:val="none" w:sz="0" w:space="0" w:color="auto"/>
          </w:divBdr>
          <w:divsChild>
            <w:div w:id="1679504374">
              <w:marLeft w:val="0"/>
              <w:marRight w:val="0"/>
              <w:marTop w:val="0"/>
              <w:marBottom w:val="144"/>
              <w:divBdr>
                <w:top w:val="none" w:sz="0" w:space="0" w:color="auto"/>
                <w:left w:val="none" w:sz="0" w:space="0" w:color="auto"/>
                <w:bottom w:val="none" w:sz="0" w:space="0" w:color="auto"/>
                <w:right w:val="none" w:sz="0" w:space="0" w:color="auto"/>
              </w:divBdr>
              <w:divsChild>
                <w:div w:id="1765959219">
                  <w:marLeft w:val="2928"/>
                  <w:marRight w:val="0"/>
                  <w:marTop w:val="720"/>
                  <w:marBottom w:val="0"/>
                  <w:divBdr>
                    <w:top w:val="single" w:sz="6" w:space="0" w:color="AAAAAA"/>
                    <w:left w:val="single" w:sz="6" w:space="12" w:color="AAAAAA"/>
                    <w:bottom w:val="single" w:sz="6" w:space="18" w:color="AAAAAA"/>
                    <w:right w:val="none" w:sz="0" w:space="0" w:color="auto"/>
                  </w:divBdr>
                  <w:divsChild>
                    <w:div w:id="1541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downloads/details.aspx?familyid=333325FD-AE52-4E35-B531-508D977D32A6&amp;displaylang=en" TargetMode="Externa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upport@codicesoftware.com" TargetMode="Externa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cm\01nerva\doc\plantilla_manua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6A8C23-7FCB-4DC2-8CFF-434DF62F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plantilla_manuales.dot</Template>
  <TotalTime>207</TotalTime>
  <Pages>12</Pages>
  <Words>1234</Words>
  <Characters>6791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Plastic SCM Office plugin Guide</vt:lpstr>
    </vt:vector>
  </TitlesOfParts>
  <Company>Codice Software</Company>
  <LinksUpToDate>false</LinksUpToDate>
  <CharactersWithSpaces>8009</CharactersWithSpaces>
  <SharedDoc>false</SharedDoc>
  <HLinks>
    <vt:vector size="90" baseType="variant">
      <vt:variant>
        <vt:i4>6094861</vt:i4>
      </vt:variant>
      <vt:variant>
        <vt:i4>84</vt:i4>
      </vt:variant>
      <vt:variant>
        <vt:i4>0</vt:i4>
      </vt:variant>
      <vt:variant>
        <vt:i4>5</vt:i4>
      </vt:variant>
      <vt:variant>
        <vt:lpwstr>http://www.microsoft.com/downloads/details.aspx?familyid=333325FD-AE52-4E35-B531-508D977D32A6&amp;displaylang=en</vt:lpwstr>
      </vt:variant>
      <vt:variant>
        <vt:lpwstr/>
      </vt:variant>
      <vt:variant>
        <vt:i4>5177442</vt:i4>
      </vt:variant>
      <vt:variant>
        <vt:i4>81</vt:i4>
      </vt:variant>
      <vt:variant>
        <vt:i4>0</vt:i4>
      </vt:variant>
      <vt:variant>
        <vt:i4>5</vt:i4>
      </vt:variant>
      <vt:variant>
        <vt:lpwstr>mailto:support@codicesoftware.com</vt:lpwstr>
      </vt:variant>
      <vt:variant>
        <vt:lpwstr/>
      </vt:variant>
      <vt:variant>
        <vt:i4>1048627</vt:i4>
      </vt:variant>
      <vt:variant>
        <vt:i4>74</vt:i4>
      </vt:variant>
      <vt:variant>
        <vt:i4>0</vt:i4>
      </vt:variant>
      <vt:variant>
        <vt:i4>5</vt:i4>
      </vt:variant>
      <vt:variant>
        <vt:lpwstr/>
      </vt:variant>
      <vt:variant>
        <vt:lpwstr>_Toc262027160</vt:lpwstr>
      </vt:variant>
      <vt:variant>
        <vt:i4>1245235</vt:i4>
      </vt:variant>
      <vt:variant>
        <vt:i4>68</vt:i4>
      </vt:variant>
      <vt:variant>
        <vt:i4>0</vt:i4>
      </vt:variant>
      <vt:variant>
        <vt:i4>5</vt:i4>
      </vt:variant>
      <vt:variant>
        <vt:lpwstr/>
      </vt:variant>
      <vt:variant>
        <vt:lpwstr>_Toc262027159</vt:lpwstr>
      </vt:variant>
      <vt:variant>
        <vt:i4>1245235</vt:i4>
      </vt:variant>
      <vt:variant>
        <vt:i4>62</vt:i4>
      </vt:variant>
      <vt:variant>
        <vt:i4>0</vt:i4>
      </vt:variant>
      <vt:variant>
        <vt:i4>5</vt:i4>
      </vt:variant>
      <vt:variant>
        <vt:lpwstr/>
      </vt:variant>
      <vt:variant>
        <vt:lpwstr>_Toc262027158</vt:lpwstr>
      </vt:variant>
      <vt:variant>
        <vt:i4>1245235</vt:i4>
      </vt:variant>
      <vt:variant>
        <vt:i4>56</vt:i4>
      </vt:variant>
      <vt:variant>
        <vt:i4>0</vt:i4>
      </vt:variant>
      <vt:variant>
        <vt:i4>5</vt:i4>
      </vt:variant>
      <vt:variant>
        <vt:lpwstr/>
      </vt:variant>
      <vt:variant>
        <vt:lpwstr>_Toc262027157</vt:lpwstr>
      </vt:variant>
      <vt:variant>
        <vt:i4>1245235</vt:i4>
      </vt:variant>
      <vt:variant>
        <vt:i4>50</vt:i4>
      </vt:variant>
      <vt:variant>
        <vt:i4>0</vt:i4>
      </vt:variant>
      <vt:variant>
        <vt:i4>5</vt:i4>
      </vt:variant>
      <vt:variant>
        <vt:lpwstr/>
      </vt:variant>
      <vt:variant>
        <vt:lpwstr>_Toc262027156</vt:lpwstr>
      </vt:variant>
      <vt:variant>
        <vt:i4>1245235</vt:i4>
      </vt:variant>
      <vt:variant>
        <vt:i4>44</vt:i4>
      </vt:variant>
      <vt:variant>
        <vt:i4>0</vt:i4>
      </vt:variant>
      <vt:variant>
        <vt:i4>5</vt:i4>
      </vt:variant>
      <vt:variant>
        <vt:lpwstr/>
      </vt:variant>
      <vt:variant>
        <vt:lpwstr>_Toc262027155</vt:lpwstr>
      </vt:variant>
      <vt:variant>
        <vt:i4>1245235</vt:i4>
      </vt:variant>
      <vt:variant>
        <vt:i4>38</vt:i4>
      </vt:variant>
      <vt:variant>
        <vt:i4>0</vt:i4>
      </vt:variant>
      <vt:variant>
        <vt:i4>5</vt:i4>
      </vt:variant>
      <vt:variant>
        <vt:lpwstr/>
      </vt:variant>
      <vt:variant>
        <vt:lpwstr>_Toc262027154</vt:lpwstr>
      </vt:variant>
      <vt:variant>
        <vt:i4>1245235</vt:i4>
      </vt:variant>
      <vt:variant>
        <vt:i4>32</vt:i4>
      </vt:variant>
      <vt:variant>
        <vt:i4>0</vt:i4>
      </vt:variant>
      <vt:variant>
        <vt:i4>5</vt:i4>
      </vt:variant>
      <vt:variant>
        <vt:lpwstr/>
      </vt:variant>
      <vt:variant>
        <vt:lpwstr>_Toc262027153</vt:lpwstr>
      </vt:variant>
      <vt:variant>
        <vt:i4>1245235</vt:i4>
      </vt:variant>
      <vt:variant>
        <vt:i4>26</vt:i4>
      </vt:variant>
      <vt:variant>
        <vt:i4>0</vt:i4>
      </vt:variant>
      <vt:variant>
        <vt:i4>5</vt:i4>
      </vt:variant>
      <vt:variant>
        <vt:lpwstr/>
      </vt:variant>
      <vt:variant>
        <vt:lpwstr>_Toc262027152</vt:lpwstr>
      </vt:variant>
      <vt:variant>
        <vt:i4>1245235</vt:i4>
      </vt:variant>
      <vt:variant>
        <vt:i4>20</vt:i4>
      </vt:variant>
      <vt:variant>
        <vt:i4>0</vt:i4>
      </vt:variant>
      <vt:variant>
        <vt:i4>5</vt:i4>
      </vt:variant>
      <vt:variant>
        <vt:lpwstr/>
      </vt:variant>
      <vt:variant>
        <vt:lpwstr>_Toc262027151</vt:lpwstr>
      </vt:variant>
      <vt:variant>
        <vt:i4>1245235</vt:i4>
      </vt:variant>
      <vt:variant>
        <vt:i4>14</vt:i4>
      </vt:variant>
      <vt:variant>
        <vt:i4>0</vt:i4>
      </vt:variant>
      <vt:variant>
        <vt:i4>5</vt:i4>
      </vt:variant>
      <vt:variant>
        <vt:lpwstr/>
      </vt:variant>
      <vt:variant>
        <vt:lpwstr>_Toc262027150</vt:lpwstr>
      </vt:variant>
      <vt:variant>
        <vt:i4>1179699</vt:i4>
      </vt:variant>
      <vt:variant>
        <vt:i4>8</vt:i4>
      </vt:variant>
      <vt:variant>
        <vt:i4>0</vt:i4>
      </vt:variant>
      <vt:variant>
        <vt:i4>5</vt:i4>
      </vt:variant>
      <vt:variant>
        <vt:lpwstr/>
      </vt:variant>
      <vt:variant>
        <vt:lpwstr>_Toc262027149</vt:lpwstr>
      </vt:variant>
      <vt:variant>
        <vt:i4>1179699</vt:i4>
      </vt:variant>
      <vt:variant>
        <vt:i4>2</vt:i4>
      </vt:variant>
      <vt:variant>
        <vt:i4>0</vt:i4>
      </vt:variant>
      <vt:variant>
        <vt:i4>5</vt:i4>
      </vt:variant>
      <vt:variant>
        <vt:lpwstr/>
      </vt:variant>
      <vt:variant>
        <vt:lpwstr>_Toc262027148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 SCM Office plugin Guide</dc:title>
  <dc:creator>dave</dc:creator>
  <cp:lastModifiedBy>dave</cp:lastModifiedBy>
  <cp:revision>56</cp:revision>
  <cp:lastPrinted>2010-07-06T14:58:00Z</cp:lastPrinted>
  <dcterms:created xsi:type="dcterms:W3CDTF">2010-05-31T10:01:00Z</dcterms:created>
  <dcterms:modified xsi:type="dcterms:W3CDTF">2012-04-03T16:24:00Z</dcterms:modified>
</cp:coreProperties>
</file>