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8DC" w:rsidRPr="00911D47" w:rsidRDefault="002C4325" w:rsidP="00C448DC">
      <w:pPr>
        <w:rPr>
          <w:lang w:val="es-ES"/>
        </w:rPr>
      </w:pPr>
      <w:bookmarkStart w:id="0" w:name="_Hlk255323684"/>
      <w:r>
        <w:rPr>
          <w:noProof/>
          <w:lang w:val="es-ES"/>
        </w:rPr>
        <w:drawing>
          <wp:anchor distT="0" distB="0" distL="114300" distR="114300" simplePos="0" relativeHeight="251657216" behindDoc="0" locked="0" layoutInCell="1" allowOverlap="1">
            <wp:simplePos x="0" y="0"/>
            <wp:positionH relativeFrom="column">
              <wp:posOffset>-759460</wp:posOffset>
            </wp:positionH>
            <wp:positionV relativeFrom="paragraph">
              <wp:posOffset>-389890</wp:posOffset>
            </wp:positionV>
            <wp:extent cx="2343150" cy="489585"/>
            <wp:effectExtent l="19050" t="0" r="0" b="0"/>
            <wp:wrapNone/>
            <wp:docPr id="9" name="Imagen 43" descr="C:\dsuarez local\codice artwork\new codice logo (new colors)\lab03 - logo design by 3marketeers\PlasticSCM_Codice_Blk_Org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3" descr="C:\dsuarez local\codice artwork\new codice logo (new colors)\lab03 - logo design by 3marketeers\PlasticSCM_Codice_Blk_Org_logo_RGB.jpg"/>
                    <pic:cNvPicPr>
                      <a:picLocks noChangeAspect="1" noChangeArrowheads="1"/>
                    </pic:cNvPicPr>
                  </pic:nvPicPr>
                  <pic:blipFill>
                    <a:blip r:embed="rId7" cstate="print"/>
                    <a:srcRect/>
                    <a:stretch>
                      <a:fillRect/>
                    </a:stretch>
                  </pic:blipFill>
                  <pic:spPr bwMode="auto">
                    <a:xfrm>
                      <a:off x="0" y="0"/>
                      <a:ext cx="2343150" cy="489585"/>
                    </a:xfrm>
                    <a:prstGeom prst="rect">
                      <a:avLst/>
                    </a:prstGeom>
                    <a:noFill/>
                    <a:ln w="9525">
                      <a:noFill/>
                      <a:miter lim="800000"/>
                      <a:headEnd/>
                      <a:tailEnd/>
                    </a:ln>
                  </pic:spPr>
                </pic:pic>
              </a:graphicData>
            </a:graphic>
          </wp:anchor>
        </w:drawing>
      </w:r>
    </w:p>
    <w:p w:rsidR="00C448DC" w:rsidRPr="00911D47" w:rsidRDefault="00C448DC" w:rsidP="00C448DC">
      <w:pPr>
        <w:rPr>
          <w:lang w:val="es-ES"/>
        </w:rPr>
      </w:pPr>
    </w:p>
    <w:p w:rsidR="00C448DC" w:rsidRPr="00911D47" w:rsidRDefault="00C448DC" w:rsidP="00C448DC">
      <w:pPr>
        <w:rPr>
          <w:lang w:val="es-ES"/>
        </w:rPr>
      </w:pPr>
    </w:p>
    <w:p w:rsidR="00E02BA8" w:rsidRPr="00E02BA8" w:rsidRDefault="004B00E9" w:rsidP="00E02BA8">
      <w:pPr>
        <w:rPr>
          <w:b/>
          <w:sz w:val="28"/>
          <w:szCs w:val="28"/>
          <w:lang w:val="es-ES"/>
        </w:rPr>
      </w:pPr>
      <w:r w:rsidRPr="004B00E9">
        <w:rPr>
          <w:noProof/>
          <w:lang w:val="es-ES"/>
        </w:rPr>
        <w:pict>
          <v:shapetype id="_x0000_t202" coordsize="21600,21600" o:spt="202" path="m,l,21600r21600,l21600,xe">
            <v:stroke joinstyle="miter"/>
            <v:path gradientshapeok="t" o:connecttype="rect"/>
          </v:shapetype>
          <v:shape id="_x0000_s1035" type="#_x0000_t202" style="position:absolute;left:0;text-align:left;margin-left:-55.2pt;margin-top:259.6pt;width:248.15pt;height:19.35pt;z-index:251660288;mso-height-percent:200;mso-height-percent:200;mso-width-relative:margin;mso-height-relative:margin" stroked="f">
            <v:textbox style="mso-fit-shape-to-text:t">
              <w:txbxContent>
                <w:p w:rsidR="002C4325" w:rsidRPr="000879E1" w:rsidRDefault="002C4325" w:rsidP="002C4325">
                  <w:pPr>
                    <w:spacing w:after="0"/>
                    <w:rPr>
                      <w:color w:val="808080"/>
                      <w:lang w:val="es-ES"/>
                    </w:rPr>
                  </w:pPr>
                  <w:r>
                    <w:rPr>
                      <w:color w:val="808080"/>
                      <w:lang w:val="es-ES"/>
                    </w:rPr>
                    <w:t>Versión 3.0</w:t>
                  </w:r>
                </w:p>
              </w:txbxContent>
            </v:textbox>
          </v:shape>
        </w:pict>
      </w:r>
      <w:r w:rsidRPr="004B00E9">
        <w:rPr>
          <w:noProof/>
          <w:lang w:val="es-ES" w:eastAsia="es-ES_tradnl"/>
        </w:rPr>
        <w:pict>
          <v:shape id="_x0000_s1031" type="#_x0000_t202" style="position:absolute;left:0;text-align:left;margin-left:-55.2pt;margin-top:232.5pt;width:248.15pt;height:19.35pt;z-index:251659264;mso-height-percent:200;mso-height-percent:200;mso-width-relative:margin;mso-height-relative:margin" stroked="f">
            <v:textbox style="mso-fit-shape-to-text:t">
              <w:txbxContent>
                <w:p w:rsidR="006B3341" w:rsidRPr="000879E1" w:rsidRDefault="006B3341" w:rsidP="00C448DC">
                  <w:pPr>
                    <w:spacing w:after="0"/>
                    <w:rPr>
                      <w:color w:val="808080"/>
                      <w:lang w:val="es-ES"/>
                    </w:rPr>
                  </w:pPr>
                  <w:r>
                    <w:rPr>
                      <w:color w:val="808080"/>
                      <w:lang w:val="es-ES"/>
                    </w:rPr>
                    <w:t xml:space="preserve">La guía </w:t>
                  </w:r>
                  <w:r w:rsidR="006B22C9">
                    <w:rPr>
                      <w:color w:val="808080"/>
                      <w:lang w:val="es-ES"/>
                    </w:rPr>
                    <w:t>del plugin de Office para Plastic SCM</w:t>
                  </w:r>
                </w:p>
              </w:txbxContent>
            </v:textbox>
          </v:shape>
        </w:pict>
      </w:r>
      <w:r w:rsidRPr="004B00E9">
        <w:rPr>
          <w:noProof/>
          <w:lang w:val="es-ES" w:eastAsia="en-US"/>
        </w:rPr>
        <w:pict>
          <v:shape id="_x0000_s1030" type="#_x0000_t202" style="position:absolute;left:0;text-align:left;margin-left:-55.2pt;margin-top:180.85pt;width:541.25pt;height:58.1pt;z-index:251658240;mso-width-relative:margin;mso-height-relative:margin" stroked="f">
            <v:textbox>
              <w:txbxContent>
                <w:p w:rsidR="006B3341" w:rsidRPr="006B22C9" w:rsidRDefault="006B3341" w:rsidP="00C448DC">
                  <w:pPr>
                    <w:spacing w:after="0"/>
                    <w:rPr>
                      <w:rFonts w:ascii="Myriad Pro" w:hAnsi="Myriad Pro"/>
                      <w:color w:val="F47320"/>
                      <w:sz w:val="76"/>
                      <w:szCs w:val="76"/>
                    </w:rPr>
                  </w:pPr>
                  <w:r w:rsidRPr="006B22C9">
                    <w:rPr>
                      <w:rFonts w:ascii="Myriad Pro" w:hAnsi="Myriad Pro"/>
                      <w:color w:val="F47320"/>
                      <w:sz w:val="76"/>
                      <w:szCs w:val="76"/>
                    </w:rPr>
                    <w:t xml:space="preserve">Plastic SCM </w:t>
                  </w:r>
                  <w:r w:rsidR="006B22C9" w:rsidRPr="006B22C9">
                    <w:rPr>
                      <w:rFonts w:ascii="Myriad Pro" w:hAnsi="Myriad Pro"/>
                      <w:b/>
                      <w:color w:val="F47320"/>
                      <w:sz w:val="76"/>
                      <w:szCs w:val="76"/>
                    </w:rPr>
                    <w:t>Plugin de Office</w:t>
                  </w:r>
                </w:p>
              </w:txbxContent>
            </v:textbox>
          </v:shape>
        </w:pict>
      </w:r>
      <w:r w:rsidR="00C448DC" w:rsidRPr="00911D47">
        <w:rPr>
          <w:lang w:val="es-ES"/>
        </w:rPr>
        <w:br w:type="page"/>
      </w:r>
      <w:r w:rsidRPr="004B00E9">
        <w:rPr>
          <w:noProof/>
          <w:lang w:val="es-ES" w:eastAsia="en-US"/>
        </w:rPr>
        <w:lastRenderedPageBreak/>
        <w:pict>
          <v:shape id="_x0000_s1032" type="#_x0000_t202" style="position:absolute;left:0;text-align:left;margin-left:-59.5pt;margin-top:609.4pt;width:279.7pt;height:125.9pt;z-index:251656192;mso-height-percent:200;mso-height-percent:200;mso-width-relative:margin;mso-height-relative:margin" stroked="f">
            <v:textbox style="mso-fit-shape-to-text:t">
              <w:txbxContent>
                <w:p w:rsidR="006B3341" w:rsidRPr="00992FBD" w:rsidRDefault="006B3341" w:rsidP="00C448DC">
                  <w:pPr>
                    <w:rPr>
                      <w:rFonts w:ascii="Arial" w:hAnsi="Arial" w:cs="Arial"/>
                    </w:rPr>
                  </w:pPr>
                  <w:r w:rsidRPr="00992FBD">
                    <w:rPr>
                      <w:rFonts w:ascii="Arial" w:hAnsi="Arial" w:cs="Arial"/>
                    </w:rPr>
                    <w:t>©</w:t>
                  </w:r>
                  <w:r>
                    <w:rPr>
                      <w:rFonts w:ascii="Arial" w:hAnsi="Arial" w:cs="Arial"/>
                    </w:rPr>
                    <w:t xml:space="preserve"> 2006-2010 Codice Software</w:t>
                  </w:r>
                </w:p>
                <w:p w:rsidR="006B3341" w:rsidRPr="00992FBD" w:rsidRDefault="006B3341" w:rsidP="00C448DC">
                  <w:pPr>
                    <w:autoSpaceDE w:val="0"/>
                    <w:autoSpaceDN w:val="0"/>
                    <w:adjustRightInd w:val="0"/>
                    <w:spacing w:after="0"/>
                    <w:jc w:val="left"/>
                    <w:rPr>
                      <w:rFonts w:ascii="Arial" w:eastAsia="Calibri" w:hAnsi="Arial" w:cs="Arial"/>
                      <w:sz w:val="14"/>
                      <w:szCs w:val="14"/>
                      <w:lang w:eastAsia="es-ES_tradnl"/>
                    </w:rPr>
                  </w:pPr>
                  <w:r w:rsidRPr="00992FBD">
                    <w:rPr>
                      <w:rFonts w:ascii="Arial" w:eastAsia="Calibri" w:hAnsi="Arial" w:cs="Arial"/>
                      <w:sz w:val="18"/>
                      <w:szCs w:val="18"/>
                      <w:lang w:eastAsia="es-ES_tradnl"/>
                    </w:rPr>
                    <w:t>Warning and Disclaimer</w:t>
                  </w:r>
                </w:p>
                <w:p w:rsidR="006B3341" w:rsidRPr="00992FBD" w:rsidRDefault="006B3341" w:rsidP="00C448DC">
                  <w:pPr>
                    <w:autoSpaceDE w:val="0"/>
                    <w:autoSpaceDN w:val="0"/>
                    <w:adjustRightInd w:val="0"/>
                    <w:spacing w:after="0"/>
                    <w:jc w:val="left"/>
                    <w:rPr>
                      <w:rFonts w:ascii="Arial" w:eastAsia="Calibri" w:hAnsi="Arial" w:cs="Arial"/>
                      <w:sz w:val="14"/>
                      <w:szCs w:val="14"/>
                      <w:lang w:eastAsia="es-ES_tradnl"/>
                    </w:rPr>
                  </w:pPr>
                  <w:r w:rsidRPr="00992FBD">
                    <w:rPr>
                      <w:rFonts w:ascii="Arial" w:eastAsia="Calibri" w:hAnsi="Arial" w:cs="Arial"/>
                      <w:sz w:val="14"/>
                      <w:szCs w:val="14"/>
                      <w:lang w:eastAsia="es-ES_tradnl"/>
                    </w:rPr>
                    <w:t>Every effort has been made to make this book as complete and as accurate as possible, but no warranty or fitness is implied. The information provided is on an “as is” basis. The author and the publisher shall have neither liability nor responsibility to any person or entity with respect to any loss or damages arising from the information contained in this book.</w:t>
                  </w:r>
                  <w:r>
                    <w:rPr>
                      <w:rFonts w:ascii="Arial" w:eastAsia="Calibri" w:hAnsi="Arial" w:cs="Arial"/>
                      <w:sz w:val="14"/>
                      <w:szCs w:val="14"/>
                      <w:lang w:eastAsia="es-ES_tradnl"/>
                    </w:rPr>
                    <w:br/>
                  </w:r>
                </w:p>
                <w:p w:rsidR="006B3341" w:rsidRPr="00992FBD" w:rsidRDefault="006B3341" w:rsidP="00C448DC">
                  <w:pPr>
                    <w:autoSpaceDE w:val="0"/>
                    <w:autoSpaceDN w:val="0"/>
                    <w:adjustRightInd w:val="0"/>
                    <w:spacing w:after="0"/>
                    <w:jc w:val="left"/>
                    <w:rPr>
                      <w:rFonts w:ascii="Arial" w:eastAsia="Calibri" w:hAnsi="Arial" w:cs="Arial"/>
                      <w:sz w:val="18"/>
                      <w:szCs w:val="18"/>
                      <w:lang w:eastAsia="es-ES_tradnl"/>
                    </w:rPr>
                  </w:pPr>
                  <w:r w:rsidRPr="00992FBD">
                    <w:rPr>
                      <w:rFonts w:ascii="Arial" w:eastAsia="Calibri" w:hAnsi="Arial" w:cs="Arial"/>
                      <w:sz w:val="18"/>
                      <w:szCs w:val="18"/>
                      <w:lang w:eastAsia="es-ES_tradnl"/>
                    </w:rPr>
                    <w:t>Trademarks</w:t>
                  </w:r>
                </w:p>
                <w:p w:rsidR="006B3341" w:rsidRPr="00992FBD" w:rsidRDefault="006B3341" w:rsidP="00C448DC">
                  <w:pPr>
                    <w:autoSpaceDE w:val="0"/>
                    <w:autoSpaceDN w:val="0"/>
                    <w:adjustRightInd w:val="0"/>
                    <w:spacing w:after="0"/>
                    <w:jc w:val="left"/>
                    <w:rPr>
                      <w:rFonts w:ascii="Arial" w:hAnsi="Arial" w:cs="Arial"/>
                    </w:rPr>
                  </w:pPr>
                  <w:r w:rsidRPr="00992FBD">
                    <w:rPr>
                      <w:rFonts w:ascii="Arial" w:eastAsia="Calibri" w:hAnsi="Arial" w:cs="Arial"/>
                      <w:sz w:val="14"/>
                      <w:szCs w:val="14"/>
                      <w:lang w:eastAsia="es-ES_tradnl"/>
                    </w:rPr>
                    <w:t>All terms mentioned in this book that are known to be trademarks or service marks have been appropriately capitalized. Codice Software cannot attest to the accuracy of this information. Use of a term in this book should not be regarded as affecting the validity of any trademark or service mark.</w:t>
                  </w:r>
                </w:p>
              </w:txbxContent>
            </v:textbox>
          </v:shape>
        </w:pict>
      </w:r>
      <w:r w:rsidR="00C448DC" w:rsidRPr="00911D47">
        <w:rPr>
          <w:lang w:val="es-ES"/>
        </w:rPr>
        <w:br w:type="page"/>
      </w:r>
      <w:bookmarkEnd w:id="0"/>
      <w:r w:rsidR="00160EBF" w:rsidRPr="00911D47">
        <w:rPr>
          <w:lang w:val="es-ES"/>
        </w:rPr>
        <w:lastRenderedPageBreak/>
        <w:br w:type="page"/>
      </w:r>
      <w:r w:rsidR="00716555">
        <w:rPr>
          <w:b/>
          <w:sz w:val="28"/>
          <w:szCs w:val="28"/>
          <w:lang w:val="es-ES"/>
        </w:rPr>
        <w:lastRenderedPageBreak/>
        <w:t>Contenidos</w:t>
      </w:r>
    </w:p>
    <w:p w:rsidR="003513FC" w:rsidRDefault="004B00E9">
      <w:pPr>
        <w:pStyle w:val="TDC1"/>
        <w:rPr>
          <w:rFonts w:ascii="Times New Roman" w:hAnsi="Times New Roman"/>
          <w:b w:val="0"/>
          <w:bCs w:val="0"/>
          <w:noProof/>
          <w:sz w:val="24"/>
          <w:szCs w:val="24"/>
          <w:lang w:val="es-ES"/>
        </w:rPr>
      </w:pPr>
      <w:r w:rsidRPr="004B00E9">
        <w:rPr>
          <w:lang w:val="es-ES"/>
        </w:rPr>
        <w:fldChar w:fldCharType="begin"/>
      </w:r>
      <w:r w:rsidR="00E02BA8">
        <w:rPr>
          <w:lang w:val="es-ES"/>
        </w:rPr>
        <w:instrText xml:space="preserve"> TOC \o "1-3" \h \z \u </w:instrText>
      </w:r>
      <w:r w:rsidRPr="004B00E9">
        <w:rPr>
          <w:lang w:val="es-ES"/>
        </w:rPr>
        <w:fldChar w:fldCharType="separate"/>
      </w:r>
      <w:hyperlink w:anchor="_Toc262202153" w:history="1">
        <w:r w:rsidR="003513FC" w:rsidRPr="000C77EA">
          <w:rPr>
            <w:rStyle w:val="Hipervnculo"/>
            <w:noProof/>
          </w:rPr>
          <w:t>1.</w:t>
        </w:r>
        <w:r w:rsidR="003513FC">
          <w:rPr>
            <w:rFonts w:ascii="Times New Roman" w:hAnsi="Times New Roman"/>
            <w:b w:val="0"/>
            <w:bCs w:val="0"/>
            <w:noProof/>
            <w:sz w:val="24"/>
            <w:szCs w:val="24"/>
            <w:lang w:val="es-ES"/>
          </w:rPr>
          <w:tab/>
        </w:r>
        <w:r w:rsidR="003513FC" w:rsidRPr="000C77EA">
          <w:rPr>
            <w:rStyle w:val="Hipervnculo"/>
            <w:noProof/>
          </w:rPr>
          <w:t>Introducción</w:t>
        </w:r>
        <w:r w:rsidR="003513FC">
          <w:rPr>
            <w:noProof/>
            <w:webHidden/>
          </w:rPr>
          <w:tab/>
        </w:r>
        <w:r>
          <w:rPr>
            <w:noProof/>
            <w:webHidden/>
          </w:rPr>
          <w:fldChar w:fldCharType="begin"/>
        </w:r>
        <w:r w:rsidR="003513FC">
          <w:rPr>
            <w:noProof/>
            <w:webHidden/>
          </w:rPr>
          <w:instrText xml:space="preserve"> PAGEREF _Toc262202153 \h </w:instrText>
        </w:r>
        <w:r>
          <w:rPr>
            <w:noProof/>
            <w:webHidden/>
          </w:rPr>
        </w:r>
        <w:r>
          <w:rPr>
            <w:noProof/>
            <w:webHidden/>
          </w:rPr>
          <w:fldChar w:fldCharType="separate"/>
        </w:r>
        <w:r w:rsidR="003513FC">
          <w:rPr>
            <w:noProof/>
            <w:webHidden/>
          </w:rPr>
          <w:t>7</w:t>
        </w:r>
        <w:r>
          <w:rPr>
            <w:noProof/>
            <w:webHidden/>
          </w:rPr>
          <w:fldChar w:fldCharType="end"/>
        </w:r>
      </w:hyperlink>
    </w:p>
    <w:p w:rsidR="003513FC" w:rsidRDefault="004B00E9">
      <w:pPr>
        <w:pStyle w:val="TDC2"/>
        <w:rPr>
          <w:rFonts w:ascii="Times New Roman" w:hAnsi="Times New Roman"/>
          <w:bCs w:val="0"/>
          <w:sz w:val="24"/>
          <w:szCs w:val="24"/>
        </w:rPr>
      </w:pPr>
      <w:hyperlink w:anchor="_Toc262202154" w:history="1">
        <w:r w:rsidR="003513FC" w:rsidRPr="000C77EA">
          <w:rPr>
            <w:rStyle w:val="Hipervnculo"/>
          </w:rPr>
          <w:t>1.1.</w:t>
        </w:r>
        <w:r w:rsidR="003513FC">
          <w:rPr>
            <w:rFonts w:ascii="Times New Roman" w:hAnsi="Times New Roman"/>
            <w:bCs w:val="0"/>
            <w:sz w:val="24"/>
            <w:szCs w:val="24"/>
          </w:rPr>
          <w:tab/>
        </w:r>
        <w:r w:rsidR="003513FC" w:rsidRPr="000C77EA">
          <w:rPr>
            <w:rStyle w:val="Hipervnculo"/>
          </w:rPr>
          <w:t>Revisión de algunos conceptos de Plastic SCM</w:t>
        </w:r>
        <w:r w:rsidR="003513FC">
          <w:rPr>
            <w:webHidden/>
          </w:rPr>
          <w:tab/>
        </w:r>
        <w:r>
          <w:rPr>
            <w:webHidden/>
          </w:rPr>
          <w:fldChar w:fldCharType="begin"/>
        </w:r>
        <w:r w:rsidR="003513FC">
          <w:rPr>
            <w:webHidden/>
          </w:rPr>
          <w:instrText xml:space="preserve"> PAGEREF _Toc262202154 \h </w:instrText>
        </w:r>
        <w:r>
          <w:rPr>
            <w:webHidden/>
          </w:rPr>
        </w:r>
        <w:r>
          <w:rPr>
            <w:webHidden/>
          </w:rPr>
          <w:fldChar w:fldCharType="separate"/>
        </w:r>
        <w:r w:rsidR="003513FC">
          <w:rPr>
            <w:webHidden/>
          </w:rPr>
          <w:t>7</w:t>
        </w:r>
        <w:r>
          <w:rPr>
            <w:webHidden/>
          </w:rPr>
          <w:fldChar w:fldCharType="end"/>
        </w:r>
      </w:hyperlink>
    </w:p>
    <w:p w:rsidR="003513FC" w:rsidRDefault="004B00E9">
      <w:pPr>
        <w:pStyle w:val="TDC1"/>
        <w:rPr>
          <w:rFonts w:ascii="Times New Roman" w:hAnsi="Times New Roman"/>
          <w:b w:val="0"/>
          <w:bCs w:val="0"/>
          <w:noProof/>
          <w:sz w:val="24"/>
          <w:szCs w:val="24"/>
          <w:lang w:val="es-ES"/>
        </w:rPr>
      </w:pPr>
      <w:hyperlink w:anchor="_Toc262202155" w:history="1">
        <w:r w:rsidR="003513FC" w:rsidRPr="000C77EA">
          <w:rPr>
            <w:rStyle w:val="Hipervnculo"/>
            <w:noProof/>
          </w:rPr>
          <w:t>2.</w:t>
        </w:r>
        <w:r w:rsidR="003513FC">
          <w:rPr>
            <w:rFonts w:ascii="Times New Roman" w:hAnsi="Times New Roman"/>
            <w:b w:val="0"/>
            <w:bCs w:val="0"/>
            <w:noProof/>
            <w:sz w:val="24"/>
            <w:szCs w:val="24"/>
            <w:lang w:val="es-ES"/>
          </w:rPr>
          <w:tab/>
        </w:r>
        <w:r w:rsidR="003513FC" w:rsidRPr="000C77EA">
          <w:rPr>
            <w:rStyle w:val="Hipervnculo"/>
            <w:noProof/>
          </w:rPr>
          <w:t>Instalación del plugin de Office</w:t>
        </w:r>
        <w:r w:rsidR="003513FC">
          <w:rPr>
            <w:noProof/>
            <w:webHidden/>
          </w:rPr>
          <w:tab/>
        </w:r>
        <w:r>
          <w:rPr>
            <w:noProof/>
            <w:webHidden/>
          </w:rPr>
          <w:fldChar w:fldCharType="begin"/>
        </w:r>
        <w:r w:rsidR="003513FC">
          <w:rPr>
            <w:noProof/>
            <w:webHidden/>
          </w:rPr>
          <w:instrText xml:space="preserve"> PAGEREF _Toc262202155 \h </w:instrText>
        </w:r>
        <w:r>
          <w:rPr>
            <w:noProof/>
            <w:webHidden/>
          </w:rPr>
        </w:r>
        <w:r>
          <w:rPr>
            <w:noProof/>
            <w:webHidden/>
          </w:rPr>
          <w:fldChar w:fldCharType="separate"/>
        </w:r>
        <w:r w:rsidR="003513FC">
          <w:rPr>
            <w:noProof/>
            <w:webHidden/>
          </w:rPr>
          <w:t>8</w:t>
        </w:r>
        <w:r>
          <w:rPr>
            <w:noProof/>
            <w:webHidden/>
          </w:rPr>
          <w:fldChar w:fldCharType="end"/>
        </w:r>
      </w:hyperlink>
    </w:p>
    <w:p w:rsidR="003513FC" w:rsidRDefault="004B00E9">
      <w:pPr>
        <w:pStyle w:val="TDC2"/>
        <w:rPr>
          <w:rFonts w:ascii="Times New Roman" w:hAnsi="Times New Roman"/>
          <w:bCs w:val="0"/>
          <w:sz w:val="24"/>
          <w:szCs w:val="24"/>
        </w:rPr>
      </w:pPr>
      <w:hyperlink w:anchor="_Toc262202156" w:history="1">
        <w:r w:rsidR="003513FC" w:rsidRPr="000C77EA">
          <w:rPr>
            <w:rStyle w:val="Hipervnculo"/>
          </w:rPr>
          <w:t>2.1.</w:t>
        </w:r>
        <w:r w:rsidR="003513FC">
          <w:rPr>
            <w:rFonts w:ascii="Times New Roman" w:hAnsi="Times New Roman"/>
            <w:bCs w:val="0"/>
            <w:sz w:val="24"/>
            <w:szCs w:val="24"/>
          </w:rPr>
          <w:tab/>
        </w:r>
        <w:r w:rsidR="003513FC" w:rsidRPr="000C77EA">
          <w:rPr>
            <w:rStyle w:val="Hipervnculo"/>
          </w:rPr>
          <w:t>Requisitos previos</w:t>
        </w:r>
        <w:r w:rsidR="003513FC">
          <w:rPr>
            <w:webHidden/>
          </w:rPr>
          <w:tab/>
        </w:r>
        <w:r>
          <w:rPr>
            <w:webHidden/>
          </w:rPr>
          <w:fldChar w:fldCharType="begin"/>
        </w:r>
        <w:r w:rsidR="003513FC">
          <w:rPr>
            <w:webHidden/>
          </w:rPr>
          <w:instrText xml:space="preserve"> PAGEREF _Toc262202156 \h </w:instrText>
        </w:r>
        <w:r>
          <w:rPr>
            <w:webHidden/>
          </w:rPr>
        </w:r>
        <w:r>
          <w:rPr>
            <w:webHidden/>
          </w:rPr>
          <w:fldChar w:fldCharType="separate"/>
        </w:r>
        <w:r w:rsidR="003513FC">
          <w:rPr>
            <w:webHidden/>
          </w:rPr>
          <w:t>8</w:t>
        </w:r>
        <w:r>
          <w:rPr>
            <w:webHidden/>
          </w:rPr>
          <w:fldChar w:fldCharType="end"/>
        </w:r>
      </w:hyperlink>
    </w:p>
    <w:p w:rsidR="003513FC" w:rsidRDefault="004B00E9">
      <w:pPr>
        <w:pStyle w:val="TDC2"/>
        <w:rPr>
          <w:rFonts w:ascii="Times New Roman" w:hAnsi="Times New Roman"/>
          <w:bCs w:val="0"/>
          <w:sz w:val="24"/>
          <w:szCs w:val="24"/>
        </w:rPr>
      </w:pPr>
      <w:hyperlink w:anchor="_Toc262202157" w:history="1">
        <w:r w:rsidR="003513FC" w:rsidRPr="000C77EA">
          <w:rPr>
            <w:rStyle w:val="Hipervnculo"/>
          </w:rPr>
          <w:t>2.2.</w:t>
        </w:r>
        <w:r w:rsidR="003513FC">
          <w:rPr>
            <w:rFonts w:ascii="Times New Roman" w:hAnsi="Times New Roman"/>
            <w:bCs w:val="0"/>
            <w:sz w:val="24"/>
            <w:szCs w:val="24"/>
          </w:rPr>
          <w:tab/>
        </w:r>
        <w:r w:rsidR="003513FC" w:rsidRPr="000C77EA">
          <w:rPr>
            <w:rStyle w:val="Hipervnculo"/>
          </w:rPr>
          <w:t>Instalación</w:t>
        </w:r>
        <w:r w:rsidR="003513FC">
          <w:rPr>
            <w:webHidden/>
          </w:rPr>
          <w:tab/>
        </w:r>
        <w:r>
          <w:rPr>
            <w:webHidden/>
          </w:rPr>
          <w:fldChar w:fldCharType="begin"/>
        </w:r>
        <w:r w:rsidR="003513FC">
          <w:rPr>
            <w:webHidden/>
          </w:rPr>
          <w:instrText xml:space="preserve"> PAGEREF _Toc262202157 \h </w:instrText>
        </w:r>
        <w:r>
          <w:rPr>
            <w:webHidden/>
          </w:rPr>
        </w:r>
        <w:r>
          <w:rPr>
            <w:webHidden/>
          </w:rPr>
          <w:fldChar w:fldCharType="separate"/>
        </w:r>
        <w:r w:rsidR="003513FC">
          <w:rPr>
            <w:webHidden/>
          </w:rPr>
          <w:t>8</w:t>
        </w:r>
        <w:r>
          <w:rPr>
            <w:webHidden/>
          </w:rPr>
          <w:fldChar w:fldCharType="end"/>
        </w:r>
      </w:hyperlink>
    </w:p>
    <w:p w:rsidR="003513FC" w:rsidRDefault="004B00E9">
      <w:pPr>
        <w:pStyle w:val="TDC1"/>
        <w:rPr>
          <w:rFonts w:ascii="Times New Roman" w:hAnsi="Times New Roman"/>
          <w:b w:val="0"/>
          <w:bCs w:val="0"/>
          <w:noProof/>
          <w:sz w:val="24"/>
          <w:szCs w:val="24"/>
          <w:lang w:val="es-ES"/>
        </w:rPr>
      </w:pPr>
      <w:hyperlink w:anchor="_Toc262202158" w:history="1">
        <w:r w:rsidR="003513FC" w:rsidRPr="000C77EA">
          <w:rPr>
            <w:rStyle w:val="Hipervnculo"/>
            <w:noProof/>
          </w:rPr>
          <w:t>3.</w:t>
        </w:r>
        <w:r w:rsidR="003513FC">
          <w:rPr>
            <w:rFonts w:ascii="Times New Roman" w:hAnsi="Times New Roman"/>
            <w:b w:val="0"/>
            <w:bCs w:val="0"/>
            <w:noProof/>
            <w:sz w:val="24"/>
            <w:szCs w:val="24"/>
            <w:lang w:val="es-ES"/>
          </w:rPr>
          <w:tab/>
        </w:r>
        <w:r w:rsidR="003513FC" w:rsidRPr="000C77EA">
          <w:rPr>
            <w:rStyle w:val="Hipervnculo"/>
            <w:noProof/>
          </w:rPr>
          <w:t>Antes de empezar a trabajar</w:t>
        </w:r>
        <w:r w:rsidR="003513FC">
          <w:rPr>
            <w:noProof/>
            <w:webHidden/>
          </w:rPr>
          <w:tab/>
        </w:r>
        <w:r>
          <w:rPr>
            <w:noProof/>
            <w:webHidden/>
          </w:rPr>
          <w:fldChar w:fldCharType="begin"/>
        </w:r>
        <w:r w:rsidR="003513FC">
          <w:rPr>
            <w:noProof/>
            <w:webHidden/>
          </w:rPr>
          <w:instrText xml:space="preserve"> PAGEREF _Toc262202158 \h </w:instrText>
        </w:r>
        <w:r>
          <w:rPr>
            <w:noProof/>
            <w:webHidden/>
          </w:rPr>
        </w:r>
        <w:r>
          <w:rPr>
            <w:noProof/>
            <w:webHidden/>
          </w:rPr>
          <w:fldChar w:fldCharType="separate"/>
        </w:r>
        <w:r w:rsidR="003513FC">
          <w:rPr>
            <w:noProof/>
            <w:webHidden/>
          </w:rPr>
          <w:t>10</w:t>
        </w:r>
        <w:r>
          <w:rPr>
            <w:noProof/>
            <w:webHidden/>
          </w:rPr>
          <w:fldChar w:fldCharType="end"/>
        </w:r>
      </w:hyperlink>
    </w:p>
    <w:p w:rsidR="003513FC" w:rsidRDefault="004B00E9">
      <w:pPr>
        <w:pStyle w:val="TDC1"/>
        <w:rPr>
          <w:rFonts w:ascii="Times New Roman" w:hAnsi="Times New Roman"/>
          <w:b w:val="0"/>
          <w:bCs w:val="0"/>
          <w:noProof/>
          <w:sz w:val="24"/>
          <w:szCs w:val="24"/>
          <w:lang w:val="es-ES"/>
        </w:rPr>
      </w:pPr>
      <w:hyperlink w:anchor="_Toc262202159" w:history="1">
        <w:r w:rsidR="003513FC" w:rsidRPr="000C77EA">
          <w:rPr>
            <w:rStyle w:val="Hipervnculo"/>
            <w:noProof/>
          </w:rPr>
          <w:t>4.</w:t>
        </w:r>
        <w:r w:rsidR="003513FC">
          <w:rPr>
            <w:rFonts w:ascii="Times New Roman" w:hAnsi="Times New Roman"/>
            <w:b w:val="0"/>
            <w:bCs w:val="0"/>
            <w:noProof/>
            <w:sz w:val="24"/>
            <w:szCs w:val="24"/>
            <w:lang w:val="es-ES"/>
          </w:rPr>
          <w:tab/>
        </w:r>
        <w:r w:rsidR="003513FC" w:rsidRPr="000C77EA">
          <w:rPr>
            <w:rStyle w:val="Hipervnculo"/>
            <w:noProof/>
          </w:rPr>
          <w:t>Utilización del plugin</w:t>
        </w:r>
        <w:r w:rsidR="003513FC">
          <w:rPr>
            <w:noProof/>
            <w:webHidden/>
          </w:rPr>
          <w:tab/>
        </w:r>
        <w:r>
          <w:rPr>
            <w:noProof/>
            <w:webHidden/>
          </w:rPr>
          <w:fldChar w:fldCharType="begin"/>
        </w:r>
        <w:r w:rsidR="003513FC">
          <w:rPr>
            <w:noProof/>
            <w:webHidden/>
          </w:rPr>
          <w:instrText xml:space="preserve"> PAGEREF _Toc262202159 \h </w:instrText>
        </w:r>
        <w:r>
          <w:rPr>
            <w:noProof/>
            <w:webHidden/>
          </w:rPr>
        </w:r>
        <w:r>
          <w:rPr>
            <w:noProof/>
            <w:webHidden/>
          </w:rPr>
          <w:fldChar w:fldCharType="separate"/>
        </w:r>
        <w:r w:rsidR="003513FC">
          <w:rPr>
            <w:noProof/>
            <w:webHidden/>
          </w:rPr>
          <w:t>12</w:t>
        </w:r>
        <w:r>
          <w:rPr>
            <w:noProof/>
            <w:webHidden/>
          </w:rPr>
          <w:fldChar w:fldCharType="end"/>
        </w:r>
      </w:hyperlink>
    </w:p>
    <w:p w:rsidR="003513FC" w:rsidRDefault="004B00E9">
      <w:pPr>
        <w:pStyle w:val="TDC2"/>
        <w:rPr>
          <w:rFonts w:ascii="Times New Roman" w:hAnsi="Times New Roman"/>
          <w:bCs w:val="0"/>
          <w:sz w:val="24"/>
          <w:szCs w:val="24"/>
        </w:rPr>
      </w:pPr>
      <w:hyperlink w:anchor="_Toc262202160" w:history="1">
        <w:r w:rsidR="003513FC" w:rsidRPr="000C77EA">
          <w:rPr>
            <w:rStyle w:val="Hipervnculo"/>
          </w:rPr>
          <w:t>4.1.</w:t>
        </w:r>
        <w:r w:rsidR="003513FC">
          <w:rPr>
            <w:rFonts w:ascii="Times New Roman" w:hAnsi="Times New Roman"/>
            <w:bCs w:val="0"/>
            <w:sz w:val="24"/>
            <w:szCs w:val="24"/>
          </w:rPr>
          <w:tab/>
        </w:r>
        <w:r w:rsidR="003513FC" w:rsidRPr="000C77EA">
          <w:rPr>
            <w:rStyle w:val="Hipervnculo"/>
          </w:rPr>
          <w:t>Resumen de acciones</w:t>
        </w:r>
        <w:r w:rsidR="003513FC">
          <w:rPr>
            <w:webHidden/>
          </w:rPr>
          <w:tab/>
        </w:r>
        <w:r>
          <w:rPr>
            <w:webHidden/>
          </w:rPr>
          <w:fldChar w:fldCharType="begin"/>
        </w:r>
        <w:r w:rsidR="003513FC">
          <w:rPr>
            <w:webHidden/>
          </w:rPr>
          <w:instrText xml:space="preserve"> PAGEREF _Toc262202160 \h </w:instrText>
        </w:r>
        <w:r>
          <w:rPr>
            <w:webHidden/>
          </w:rPr>
        </w:r>
        <w:r>
          <w:rPr>
            <w:webHidden/>
          </w:rPr>
          <w:fldChar w:fldCharType="separate"/>
        </w:r>
        <w:r w:rsidR="003513FC">
          <w:rPr>
            <w:webHidden/>
          </w:rPr>
          <w:t>12</w:t>
        </w:r>
        <w:r>
          <w:rPr>
            <w:webHidden/>
          </w:rPr>
          <w:fldChar w:fldCharType="end"/>
        </w:r>
      </w:hyperlink>
    </w:p>
    <w:p w:rsidR="003513FC" w:rsidRDefault="004B00E9">
      <w:pPr>
        <w:pStyle w:val="TDC2"/>
        <w:rPr>
          <w:rFonts w:ascii="Times New Roman" w:hAnsi="Times New Roman"/>
          <w:bCs w:val="0"/>
          <w:sz w:val="24"/>
          <w:szCs w:val="24"/>
        </w:rPr>
      </w:pPr>
      <w:hyperlink w:anchor="_Toc262202161" w:history="1">
        <w:r w:rsidR="003513FC" w:rsidRPr="000C77EA">
          <w:rPr>
            <w:rStyle w:val="Hipervnculo"/>
          </w:rPr>
          <w:t>4.2.</w:t>
        </w:r>
        <w:r w:rsidR="003513FC">
          <w:rPr>
            <w:rFonts w:ascii="Times New Roman" w:hAnsi="Times New Roman"/>
            <w:bCs w:val="0"/>
            <w:sz w:val="24"/>
            <w:szCs w:val="24"/>
          </w:rPr>
          <w:tab/>
        </w:r>
        <w:r w:rsidR="003513FC" w:rsidRPr="000C77EA">
          <w:rPr>
            <w:rStyle w:val="Hipervnculo"/>
          </w:rPr>
          <w:t>Añadir un documento</w:t>
        </w:r>
        <w:r w:rsidR="003513FC">
          <w:rPr>
            <w:webHidden/>
          </w:rPr>
          <w:tab/>
        </w:r>
        <w:r>
          <w:rPr>
            <w:webHidden/>
          </w:rPr>
          <w:fldChar w:fldCharType="begin"/>
        </w:r>
        <w:r w:rsidR="003513FC">
          <w:rPr>
            <w:webHidden/>
          </w:rPr>
          <w:instrText xml:space="preserve"> PAGEREF _Toc262202161 \h </w:instrText>
        </w:r>
        <w:r>
          <w:rPr>
            <w:webHidden/>
          </w:rPr>
        </w:r>
        <w:r>
          <w:rPr>
            <w:webHidden/>
          </w:rPr>
          <w:fldChar w:fldCharType="separate"/>
        </w:r>
        <w:r w:rsidR="003513FC">
          <w:rPr>
            <w:webHidden/>
          </w:rPr>
          <w:t>13</w:t>
        </w:r>
        <w:r>
          <w:rPr>
            <w:webHidden/>
          </w:rPr>
          <w:fldChar w:fldCharType="end"/>
        </w:r>
      </w:hyperlink>
    </w:p>
    <w:p w:rsidR="003513FC" w:rsidRDefault="004B00E9">
      <w:pPr>
        <w:pStyle w:val="TDC2"/>
        <w:rPr>
          <w:rFonts w:ascii="Times New Roman" w:hAnsi="Times New Roman"/>
          <w:bCs w:val="0"/>
          <w:sz w:val="24"/>
          <w:szCs w:val="24"/>
        </w:rPr>
      </w:pPr>
      <w:hyperlink w:anchor="_Toc262202162" w:history="1">
        <w:r w:rsidR="003513FC" w:rsidRPr="000C77EA">
          <w:rPr>
            <w:rStyle w:val="Hipervnculo"/>
          </w:rPr>
          <w:t>4.3.</w:t>
        </w:r>
        <w:r w:rsidR="003513FC">
          <w:rPr>
            <w:rFonts w:ascii="Times New Roman" w:hAnsi="Times New Roman"/>
            <w:bCs w:val="0"/>
            <w:sz w:val="24"/>
            <w:szCs w:val="24"/>
          </w:rPr>
          <w:tab/>
        </w:r>
        <w:r w:rsidR="003513FC" w:rsidRPr="000C77EA">
          <w:rPr>
            <w:rStyle w:val="Hipervnculo"/>
          </w:rPr>
          <w:t>Proteger esta versión</w:t>
        </w:r>
        <w:r w:rsidR="003513FC">
          <w:rPr>
            <w:webHidden/>
          </w:rPr>
          <w:tab/>
        </w:r>
        <w:r>
          <w:rPr>
            <w:webHidden/>
          </w:rPr>
          <w:fldChar w:fldCharType="begin"/>
        </w:r>
        <w:r w:rsidR="003513FC">
          <w:rPr>
            <w:webHidden/>
          </w:rPr>
          <w:instrText xml:space="preserve"> PAGEREF _Toc262202162 \h </w:instrText>
        </w:r>
        <w:r>
          <w:rPr>
            <w:webHidden/>
          </w:rPr>
        </w:r>
        <w:r>
          <w:rPr>
            <w:webHidden/>
          </w:rPr>
          <w:fldChar w:fldCharType="separate"/>
        </w:r>
        <w:r w:rsidR="003513FC">
          <w:rPr>
            <w:webHidden/>
          </w:rPr>
          <w:t>13</w:t>
        </w:r>
        <w:r>
          <w:rPr>
            <w:webHidden/>
          </w:rPr>
          <w:fldChar w:fldCharType="end"/>
        </w:r>
      </w:hyperlink>
    </w:p>
    <w:p w:rsidR="003513FC" w:rsidRDefault="004B00E9">
      <w:pPr>
        <w:pStyle w:val="TDC2"/>
        <w:rPr>
          <w:rFonts w:ascii="Times New Roman" w:hAnsi="Times New Roman"/>
          <w:bCs w:val="0"/>
          <w:sz w:val="24"/>
          <w:szCs w:val="24"/>
        </w:rPr>
      </w:pPr>
      <w:hyperlink w:anchor="_Toc262202163" w:history="1">
        <w:r w:rsidR="003513FC" w:rsidRPr="000C77EA">
          <w:rPr>
            <w:rStyle w:val="Hipervnculo"/>
          </w:rPr>
          <w:t>4.4.</w:t>
        </w:r>
        <w:r w:rsidR="003513FC">
          <w:rPr>
            <w:rFonts w:ascii="Times New Roman" w:hAnsi="Times New Roman"/>
            <w:bCs w:val="0"/>
            <w:sz w:val="24"/>
            <w:szCs w:val="24"/>
          </w:rPr>
          <w:tab/>
        </w:r>
        <w:r w:rsidR="003513FC" w:rsidRPr="000C77EA">
          <w:rPr>
            <w:rStyle w:val="Hipervnculo"/>
          </w:rPr>
          <w:t>Actualizar estado</w:t>
        </w:r>
        <w:r w:rsidR="003513FC">
          <w:rPr>
            <w:webHidden/>
          </w:rPr>
          <w:tab/>
        </w:r>
        <w:r>
          <w:rPr>
            <w:webHidden/>
          </w:rPr>
          <w:fldChar w:fldCharType="begin"/>
        </w:r>
        <w:r w:rsidR="003513FC">
          <w:rPr>
            <w:webHidden/>
          </w:rPr>
          <w:instrText xml:space="preserve"> PAGEREF _Toc262202163 \h </w:instrText>
        </w:r>
        <w:r>
          <w:rPr>
            <w:webHidden/>
          </w:rPr>
        </w:r>
        <w:r>
          <w:rPr>
            <w:webHidden/>
          </w:rPr>
          <w:fldChar w:fldCharType="separate"/>
        </w:r>
        <w:r w:rsidR="003513FC">
          <w:rPr>
            <w:webHidden/>
          </w:rPr>
          <w:t>13</w:t>
        </w:r>
        <w:r>
          <w:rPr>
            <w:webHidden/>
          </w:rPr>
          <w:fldChar w:fldCharType="end"/>
        </w:r>
      </w:hyperlink>
    </w:p>
    <w:p w:rsidR="003513FC" w:rsidRDefault="004B00E9">
      <w:pPr>
        <w:pStyle w:val="TDC2"/>
        <w:rPr>
          <w:rFonts w:ascii="Times New Roman" w:hAnsi="Times New Roman"/>
          <w:bCs w:val="0"/>
          <w:sz w:val="24"/>
          <w:szCs w:val="24"/>
        </w:rPr>
      </w:pPr>
      <w:hyperlink w:anchor="_Toc262202164" w:history="1">
        <w:r w:rsidR="003513FC" w:rsidRPr="000C77EA">
          <w:rPr>
            <w:rStyle w:val="Hipervnculo"/>
          </w:rPr>
          <w:t>4.5.</w:t>
        </w:r>
        <w:r w:rsidR="003513FC">
          <w:rPr>
            <w:rFonts w:ascii="Times New Roman" w:hAnsi="Times New Roman"/>
            <w:bCs w:val="0"/>
            <w:sz w:val="24"/>
            <w:szCs w:val="24"/>
          </w:rPr>
          <w:tab/>
        </w:r>
        <w:r w:rsidR="003513FC" w:rsidRPr="000C77EA">
          <w:rPr>
            <w:rStyle w:val="Hipervnculo"/>
          </w:rPr>
          <w:t>Obtener últimos cambios</w:t>
        </w:r>
        <w:r w:rsidR="003513FC">
          <w:rPr>
            <w:webHidden/>
          </w:rPr>
          <w:tab/>
        </w:r>
        <w:r>
          <w:rPr>
            <w:webHidden/>
          </w:rPr>
          <w:fldChar w:fldCharType="begin"/>
        </w:r>
        <w:r w:rsidR="003513FC">
          <w:rPr>
            <w:webHidden/>
          </w:rPr>
          <w:instrText xml:space="preserve"> PAGEREF _Toc262202164 \h </w:instrText>
        </w:r>
        <w:r>
          <w:rPr>
            <w:webHidden/>
          </w:rPr>
        </w:r>
        <w:r>
          <w:rPr>
            <w:webHidden/>
          </w:rPr>
          <w:fldChar w:fldCharType="separate"/>
        </w:r>
        <w:r w:rsidR="003513FC">
          <w:rPr>
            <w:webHidden/>
          </w:rPr>
          <w:t>13</w:t>
        </w:r>
        <w:r>
          <w:rPr>
            <w:webHidden/>
          </w:rPr>
          <w:fldChar w:fldCharType="end"/>
        </w:r>
      </w:hyperlink>
    </w:p>
    <w:p w:rsidR="003513FC" w:rsidRDefault="004B00E9">
      <w:pPr>
        <w:pStyle w:val="TDC2"/>
        <w:rPr>
          <w:rFonts w:ascii="Times New Roman" w:hAnsi="Times New Roman"/>
          <w:bCs w:val="0"/>
          <w:sz w:val="24"/>
          <w:szCs w:val="24"/>
        </w:rPr>
      </w:pPr>
      <w:hyperlink w:anchor="_Toc262202165" w:history="1">
        <w:r w:rsidR="003513FC" w:rsidRPr="000C77EA">
          <w:rPr>
            <w:rStyle w:val="Hipervnculo"/>
          </w:rPr>
          <w:t>4.6.</w:t>
        </w:r>
        <w:r w:rsidR="003513FC">
          <w:rPr>
            <w:rFonts w:ascii="Times New Roman" w:hAnsi="Times New Roman"/>
            <w:bCs w:val="0"/>
            <w:sz w:val="24"/>
            <w:szCs w:val="24"/>
          </w:rPr>
          <w:tab/>
        </w:r>
        <w:r w:rsidR="003513FC" w:rsidRPr="000C77EA">
          <w:rPr>
            <w:rStyle w:val="Hipervnculo"/>
          </w:rPr>
          <w:t>Comparar versiones</w:t>
        </w:r>
        <w:r w:rsidR="003513FC">
          <w:rPr>
            <w:webHidden/>
          </w:rPr>
          <w:tab/>
        </w:r>
        <w:r>
          <w:rPr>
            <w:webHidden/>
          </w:rPr>
          <w:fldChar w:fldCharType="begin"/>
        </w:r>
        <w:r w:rsidR="003513FC">
          <w:rPr>
            <w:webHidden/>
          </w:rPr>
          <w:instrText xml:space="preserve"> PAGEREF _Toc262202165 \h </w:instrText>
        </w:r>
        <w:r>
          <w:rPr>
            <w:webHidden/>
          </w:rPr>
        </w:r>
        <w:r>
          <w:rPr>
            <w:webHidden/>
          </w:rPr>
          <w:fldChar w:fldCharType="separate"/>
        </w:r>
        <w:r w:rsidR="003513FC">
          <w:rPr>
            <w:webHidden/>
          </w:rPr>
          <w:t>14</w:t>
        </w:r>
        <w:r>
          <w:rPr>
            <w:webHidden/>
          </w:rPr>
          <w:fldChar w:fldCharType="end"/>
        </w:r>
      </w:hyperlink>
    </w:p>
    <w:p w:rsidR="00716555" w:rsidRDefault="004B00E9" w:rsidP="00B7173A">
      <w:pPr>
        <w:rPr>
          <w:lang w:val="es-ES"/>
        </w:rPr>
      </w:pPr>
      <w:r>
        <w:rPr>
          <w:lang w:val="es-ES"/>
        </w:rPr>
        <w:fldChar w:fldCharType="end"/>
      </w:r>
    </w:p>
    <w:p w:rsidR="000879E1" w:rsidRPr="00911D47" w:rsidRDefault="00716555" w:rsidP="000879E1">
      <w:pPr>
        <w:rPr>
          <w:b/>
          <w:lang w:val="es-ES"/>
        </w:rPr>
      </w:pPr>
      <w:r>
        <w:rPr>
          <w:lang w:val="es-ES"/>
        </w:rPr>
        <w:br w:type="page"/>
      </w:r>
      <w:bookmarkStart w:id="1" w:name="_Toc159063515"/>
      <w:r w:rsidR="000879E1" w:rsidRPr="00911D47">
        <w:rPr>
          <w:b/>
          <w:lang w:val="es-ES"/>
        </w:rPr>
        <w:lastRenderedPageBreak/>
        <w:t>Acerca de este manual</w:t>
      </w:r>
    </w:p>
    <w:p w:rsidR="000879E1" w:rsidRPr="00911D47" w:rsidRDefault="000879E1" w:rsidP="000879E1">
      <w:pPr>
        <w:rPr>
          <w:lang w:val="es-ES"/>
        </w:rPr>
      </w:pPr>
      <w:r w:rsidRPr="00911D47">
        <w:rPr>
          <w:lang w:val="es-ES"/>
        </w:rPr>
        <w:t xml:space="preserve">Este manual descibe el </w:t>
      </w:r>
      <w:r w:rsidR="001C3796" w:rsidRPr="00911D47">
        <w:rPr>
          <w:lang w:val="es-ES"/>
        </w:rPr>
        <w:t>plugin de Office para</w:t>
      </w:r>
      <w:r w:rsidRPr="00911D47">
        <w:rPr>
          <w:lang w:val="es-ES"/>
        </w:rPr>
        <w:t xml:space="preserve"> Plastic SCM. </w:t>
      </w:r>
    </w:p>
    <w:p w:rsidR="000879E1" w:rsidRPr="00911D47" w:rsidRDefault="000879E1" w:rsidP="000879E1">
      <w:pPr>
        <w:rPr>
          <w:b/>
          <w:lang w:val="es-ES"/>
        </w:rPr>
      </w:pPr>
      <w:r w:rsidRPr="00911D47">
        <w:rPr>
          <w:b/>
          <w:lang w:val="es-ES"/>
        </w:rPr>
        <w:t xml:space="preserve">A quién está dirigido </w:t>
      </w:r>
    </w:p>
    <w:p w:rsidR="000879E1" w:rsidRPr="00911D47" w:rsidRDefault="000879E1" w:rsidP="000879E1">
      <w:pPr>
        <w:rPr>
          <w:lang w:val="es-ES"/>
        </w:rPr>
      </w:pPr>
      <w:r w:rsidRPr="00911D47">
        <w:rPr>
          <w:lang w:val="es-ES"/>
        </w:rPr>
        <w:t xml:space="preserve">Este manual está dirigido </w:t>
      </w:r>
      <w:r w:rsidR="001C3796" w:rsidRPr="00911D47">
        <w:rPr>
          <w:lang w:val="es-ES"/>
        </w:rPr>
        <w:t>a cualquier tipo de usuario de Plastic SCM con conocimientos de ofimática, como redactores de memorias y documentos de usuario o de cualquier otra índole</w:t>
      </w:r>
      <w:r w:rsidRPr="00911D47">
        <w:rPr>
          <w:lang w:val="es-ES"/>
        </w:rPr>
        <w:t xml:space="preserve">, asumiendo que el lector está familiarizado Plastic SCM y conceptos de sistemas operativos. </w:t>
      </w:r>
    </w:p>
    <w:p w:rsidR="000879E1" w:rsidRPr="00911D47" w:rsidRDefault="000879E1" w:rsidP="000879E1">
      <w:pPr>
        <w:rPr>
          <w:b/>
          <w:lang w:val="es-ES"/>
        </w:rPr>
      </w:pPr>
      <w:r w:rsidRPr="00911D47">
        <w:rPr>
          <w:b/>
          <w:lang w:val="es-ES"/>
        </w:rPr>
        <w:t>Documentación online</w:t>
      </w:r>
    </w:p>
    <w:p w:rsidR="000879E1" w:rsidRPr="00911D47" w:rsidRDefault="000879E1" w:rsidP="000879E1">
      <w:pPr>
        <w:rPr>
          <w:lang w:val="es-ES"/>
        </w:rPr>
      </w:pPr>
      <w:r w:rsidRPr="00911D47">
        <w:rPr>
          <w:lang w:val="es-ES"/>
        </w:rPr>
        <w:t xml:space="preserve">Además de este manual y el resto de guías, Plastic SCM proporciona una referencia online a través de  aplicación cliente. </w:t>
      </w:r>
    </w:p>
    <w:p w:rsidR="000879E1" w:rsidRPr="00911D47" w:rsidRDefault="000879E1" w:rsidP="000879E1">
      <w:pPr>
        <w:rPr>
          <w:lang w:val="es-ES"/>
        </w:rPr>
      </w:pPr>
      <w:r w:rsidRPr="00911D47">
        <w:rPr>
          <w:lang w:val="es-ES"/>
        </w:rPr>
        <w:t xml:space="preserve">Desde la línea de comandos (tanto Windows como Unix) es posible teclear: </w:t>
      </w:r>
    </w:p>
    <w:p w:rsidR="000879E1" w:rsidRPr="00911D47" w:rsidRDefault="000879E1" w:rsidP="000879E1">
      <w:pPr>
        <w:pStyle w:val="code"/>
      </w:pPr>
      <w:r w:rsidRPr="00911D47">
        <w:t xml:space="preserve">cm help </w:t>
      </w:r>
    </w:p>
    <w:p w:rsidR="000879E1" w:rsidRPr="00911D47" w:rsidRDefault="000879E1" w:rsidP="000879E1">
      <w:pPr>
        <w:rPr>
          <w:lang w:val="es-ES"/>
        </w:rPr>
      </w:pPr>
      <w:r w:rsidRPr="00911D47">
        <w:rPr>
          <w:lang w:val="es-ES"/>
        </w:rPr>
        <w:t xml:space="preserve">Para obtener información acerca de todos los comandos disponibles, y </w:t>
      </w:r>
    </w:p>
    <w:p w:rsidR="000879E1" w:rsidRPr="00911D47" w:rsidRDefault="000879E1" w:rsidP="000879E1">
      <w:pPr>
        <w:pStyle w:val="code"/>
      </w:pPr>
      <w:r w:rsidRPr="00911D47">
        <w:t xml:space="preserve">cm help command  </w:t>
      </w:r>
    </w:p>
    <w:p w:rsidR="000879E1" w:rsidRPr="00911D47" w:rsidRDefault="000879E1" w:rsidP="000879E1">
      <w:pPr>
        <w:rPr>
          <w:lang w:val="es-ES"/>
        </w:rPr>
      </w:pPr>
      <w:r w:rsidRPr="00911D47">
        <w:rPr>
          <w:lang w:val="es-ES"/>
        </w:rPr>
        <w:t>Para obtener información acerca de un comando específico.</w:t>
      </w:r>
    </w:p>
    <w:p w:rsidR="000879E1" w:rsidRPr="00911D47" w:rsidRDefault="000879E1" w:rsidP="000879E1">
      <w:pPr>
        <w:rPr>
          <w:lang w:val="es-ES"/>
        </w:rPr>
      </w:pPr>
      <w:r w:rsidRPr="00911D47">
        <w:rPr>
          <w:lang w:val="es-ES"/>
        </w:rPr>
        <w:t>Desde las herramientas gráficas es posible acceder a la ayuda Online en el menú de  ayuda.</w:t>
      </w:r>
    </w:p>
    <w:p w:rsidR="000879E1" w:rsidRPr="00911D47" w:rsidRDefault="000879E1" w:rsidP="000879E1">
      <w:pPr>
        <w:rPr>
          <w:b/>
          <w:lang w:val="es-ES"/>
        </w:rPr>
      </w:pPr>
      <w:r w:rsidRPr="00911D47">
        <w:rPr>
          <w:b/>
          <w:lang w:val="es-ES"/>
        </w:rPr>
        <w:t>Términos utilizados</w:t>
      </w:r>
    </w:p>
    <w:p w:rsidR="000879E1" w:rsidRPr="00911D47" w:rsidRDefault="000879E1" w:rsidP="000879E1">
      <w:pPr>
        <w:rPr>
          <w:lang w:val="es-ES"/>
        </w:rPr>
      </w:pPr>
      <w:r w:rsidRPr="00911D47">
        <w:rPr>
          <w:lang w:val="es-ES"/>
        </w:rPr>
        <w:t xml:space="preserve">En este manual se describe la sintaxis para diversos comandos. En estas descripciones se utilizan los siguientes términos: </w:t>
      </w:r>
    </w:p>
    <w:p w:rsidR="000879E1" w:rsidRPr="00911D47" w:rsidRDefault="000879E1" w:rsidP="00E27CE1">
      <w:pPr>
        <w:numPr>
          <w:ilvl w:val="0"/>
          <w:numId w:val="7"/>
        </w:numPr>
        <w:rPr>
          <w:lang w:val="es-ES"/>
        </w:rPr>
      </w:pPr>
      <w:r w:rsidRPr="00911D47">
        <w:rPr>
          <w:b/>
          <w:lang w:val="es-ES"/>
        </w:rPr>
        <w:t xml:space="preserve">Términos en negrita </w:t>
      </w:r>
      <w:r w:rsidRPr="00911D47">
        <w:rPr>
          <w:lang w:val="es-ES"/>
        </w:rPr>
        <w:t>son cadenas de texto literales</w:t>
      </w:r>
    </w:p>
    <w:p w:rsidR="000879E1" w:rsidRPr="00911D47" w:rsidRDefault="000879E1" w:rsidP="00E27CE1">
      <w:pPr>
        <w:numPr>
          <w:ilvl w:val="0"/>
          <w:numId w:val="7"/>
        </w:numPr>
        <w:rPr>
          <w:lang w:val="es-ES"/>
        </w:rPr>
      </w:pPr>
      <w:r w:rsidRPr="00911D47">
        <w:rPr>
          <w:i/>
          <w:lang w:val="es-ES"/>
        </w:rPr>
        <w:t>{argument}</w:t>
      </w:r>
      <w:r w:rsidRPr="00911D47">
        <w:rPr>
          <w:lang w:val="es-ES"/>
        </w:rPr>
        <w:t xml:space="preserve"> requiere un argumento obligatorio</w:t>
      </w:r>
    </w:p>
    <w:p w:rsidR="000879E1" w:rsidRPr="00911D47" w:rsidRDefault="000879E1" w:rsidP="00E27CE1">
      <w:pPr>
        <w:numPr>
          <w:ilvl w:val="0"/>
          <w:numId w:val="7"/>
        </w:numPr>
        <w:rPr>
          <w:lang w:val="es-ES"/>
        </w:rPr>
      </w:pPr>
      <w:r w:rsidRPr="00911D47">
        <w:rPr>
          <w:lang w:val="es-ES"/>
        </w:rPr>
        <w:t>[argument] requiere un argumento opcional</w:t>
      </w:r>
    </w:p>
    <w:p w:rsidR="000879E1" w:rsidRPr="00911D47" w:rsidRDefault="000879E1" w:rsidP="000879E1">
      <w:pPr>
        <w:rPr>
          <w:b/>
          <w:lang w:val="es-ES"/>
        </w:rPr>
      </w:pPr>
      <w:bookmarkStart w:id="2" w:name="_Toc169934468"/>
      <w:r w:rsidRPr="00911D47">
        <w:rPr>
          <w:b/>
          <w:lang w:val="es-ES"/>
        </w:rPr>
        <w:t>Errores en la documentación</w:t>
      </w:r>
      <w:bookmarkEnd w:id="2"/>
    </w:p>
    <w:p w:rsidR="000879E1" w:rsidRPr="00911D47" w:rsidRDefault="000879E1" w:rsidP="000879E1">
      <w:pPr>
        <w:rPr>
          <w:lang w:val="es-ES"/>
        </w:rPr>
      </w:pPr>
      <w:r w:rsidRPr="00911D47">
        <w:rPr>
          <w:lang w:val="es-ES"/>
        </w:rPr>
        <w:t xml:space="preserve">Si encuentra algún problema en cualquiera de las guías, o en alguna parte de la ayuda online, por favor, notifíquelo a la siguiente dirección de correo electrónico: </w:t>
      </w:r>
    </w:p>
    <w:p w:rsidR="000879E1" w:rsidRPr="00911D47" w:rsidRDefault="000879E1" w:rsidP="000879E1">
      <w:pPr>
        <w:rPr>
          <w:lang w:val="es-ES"/>
        </w:rPr>
      </w:pPr>
    </w:p>
    <w:p w:rsidR="00153105" w:rsidRPr="00911D47" w:rsidRDefault="004B00E9" w:rsidP="000879E1">
      <w:pPr>
        <w:jc w:val="center"/>
        <w:rPr>
          <w:lang w:val="es-ES"/>
        </w:rPr>
      </w:pPr>
      <w:hyperlink r:id="rId8" w:history="1">
        <w:r w:rsidR="000879E1" w:rsidRPr="00911D47">
          <w:rPr>
            <w:rStyle w:val="Hipervnculo"/>
            <w:lang w:val="es-ES"/>
          </w:rPr>
          <w:t>support@codicesoftware.com</w:t>
        </w:r>
      </w:hyperlink>
    </w:p>
    <w:p w:rsidR="00153105" w:rsidRPr="00911D47" w:rsidRDefault="00153105" w:rsidP="00153105">
      <w:pPr>
        <w:pStyle w:val="Ttulo1"/>
        <w:ind w:left="0" w:firstLine="0"/>
      </w:pPr>
      <w:r w:rsidRPr="00911D47">
        <w:lastRenderedPageBreak/>
        <w:br w:type="page"/>
      </w:r>
      <w:bookmarkStart w:id="3" w:name="_Toc211769339"/>
      <w:bookmarkStart w:id="4" w:name="_Toc262202153"/>
      <w:bookmarkEnd w:id="1"/>
      <w:r w:rsidRPr="00911D47">
        <w:lastRenderedPageBreak/>
        <w:t>Introducción</w:t>
      </w:r>
      <w:bookmarkEnd w:id="3"/>
      <w:bookmarkEnd w:id="4"/>
    </w:p>
    <w:p w:rsidR="005F54F0" w:rsidRPr="00911D47" w:rsidRDefault="009834F7" w:rsidP="00716555">
      <w:pPr>
        <w:rPr>
          <w:lang w:val="es-ES"/>
        </w:rPr>
      </w:pPr>
      <w:r w:rsidRPr="00911D47">
        <w:rPr>
          <w:lang w:val="es-ES"/>
        </w:rPr>
        <w:t xml:space="preserve">El plugin de Plastic SCM para Office es compatible con las versiones de </w:t>
      </w:r>
      <w:r w:rsidR="006D013B" w:rsidRPr="00911D47">
        <w:rPr>
          <w:u w:val="single"/>
          <w:lang w:val="es-ES"/>
        </w:rPr>
        <w:t xml:space="preserve">Microsoft </w:t>
      </w:r>
      <w:r w:rsidRPr="00911D47">
        <w:rPr>
          <w:u w:val="single"/>
          <w:lang w:val="es-ES"/>
        </w:rPr>
        <w:t>Office 2003</w:t>
      </w:r>
      <w:r w:rsidRPr="00911D47">
        <w:rPr>
          <w:lang w:val="es-ES"/>
        </w:rPr>
        <w:t xml:space="preserve"> (</w:t>
      </w:r>
      <w:r w:rsidRPr="00911D47">
        <w:rPr>
          <w:b/>
          <w:lang w:val="es-ES"/>
        </w:rPr>
        <w:t>Word</w:t>
      </w:r>
      <w:r w:rsidRPr="00911D47">
        <w:rPr>
          <w:lang w:val="es-ES"/>
        </w:rPr>
        <w:t xml:space="preserve"> y </w:t>
      </w:r>
      <w:r w:rsidRPr="00911D47">
        <w:rPr>
          <w:b/>
          <w:lang w:val="es-ES"/>
        </w:rPr>
        <w:t>Excel</w:t>
      </w:r>
      <w:r w:rsidRPr="00911D47">
        <w:rPr>
          <w:lang w:val="es-ES"/>
        </w:rPr>
        <w:t xml:space="preserve">) y </w:t>
      </w:r>
      <w:r w:rsidR="006D013B" w:rsidRPr="00911D47">
        <w:rPr>
          <w:u w:val="single"/>
          <w:lang w:val="es-ES"/>
        </w:rPr>
        <w:t xml:space="preserve">Microsoft </w:t>
      </w:r>
      <w:r w:rsidRPr="00911D47">
        <w:rPr>
          <w:u w:val="single"/>
          <w:lang w:val="es-ES"/>
        </w:rPr>
        <w:t>Office 2007</w:t>
      </w:r>
      <w:r w:rsidRPr="00911D47">
        <w:rPr>
          <w:lang w:val="es-ES"/>
        </w:rPr>
        <w:t xml:space="preserve"> (</w:t>
      </w:r>
      <w:r w:rsidRPr="00911D47">
        <w:rPr>
          <w:b/>
          <w:lang w:val="es-ES"/>
        </w:rPr>
        <w:t>Word</w:t>
      </w:r>
      <w:r w:rsidRPr="00911D47">
        <w:rPr>
          <w:lang w:val="es-ES"/>
        </w:rPr>
        <w:t xml:space="preserve">, </w:t>
      </w:r>
      <w:r w:rsidRPr="00911D47">
        <w:rPr>
          <w:b/>
          <w:lang w:val="es-ES"/>
        </w:rPr>
        <w:t>Excel</w:t>
      </w:r>
      <w:r w:rsidRPr="00911D47">
        <w:rPr>
          <w:lang w:val="es-ES"/>
        </w:rPr>
        <w:t xml:space="preserve"> y </w:t>
      </w:r>
      <w:r w:rsidRPr="00911D47">
        <w:rPr>
          <w:b/>
          <w:lang w:val="es-ES"/>
        </w:rPr>
        <w:t>Powerpoint</w:t>
      </w:r>
      <w:r w:rsidRPr="00911D47">
        <w:rPr>
          <w:lang w:val="es-ES"/>
        </w:rPr>
        <w:t xml:space="preserve">). </w:t>
      </w:r>
    </w:p>
    <w:p w:rsidR="009834F7" w:rsidRPr="00911D47" w:rsidRDefault="009834F7" w:rsidP="00716555">
      <w:pPr>
        <w:rPr>
          <w:lang w:val="es-ES"/>
        </w:rPr>
      </w:pPr>
      <w:r w:rsidRPr="00911D47">
        <w:rPr>
          <w:lang w:val="es-ES"/>
        </w:rPr>
        <w:t xml:space="preserve">Esta guía </w:t>
      </w:r>
      <w:r w:rsidR="005F54F0" w:rsidRPr="00911D47">
        <w:rPr>
          <w:lang w:val="es-ES"/>
        </w:rPr>
        <w:t>detallará</w:t>
      </w:r>
      <w:r w:rsidRPr="00911D47">
        <w:rPr>
          <w:lang w:val="es-ES"/>
        </w:rPr>
        <w:t xml:space="preserve"> el uso del plugin de Office para el caso de </w:t>
      </w:r>
      <w:r w:rsidRPr="00911D47">
        <w:rPr>
          <w:u w:val="single"/>
          <w:lang w:val="es-ES"/>
        </w:rPr>
        <w:t>Office 2007</w:t>
      </w:r>
      <w:r w:rsidRPr="00911D47">
        <w:rPr>
          <w:lang w:val="es-ES"/>
        </w:rPr>
        <w:t>. Las diferencias con respecto a Office 2003 son mínimas, limitándose básicamente a detalles estéticos y de interfaz de usuario.</w:t>
      </w:r>
    </w:p>
    <w:p w:rsidR="00153105" w:rsidRPr="00911D47" w:rsidRDefault="00153105" w:rsidP="00716555">
      <w:pPr>
        <w:rPr>
          <w:lang w:val="es-ES"/>
        </w:rPr>
      </w:pPr>
      <w:r w:rsidRPr="00911D47">
        <w:rPr>
          <w:lang w:val="es-ES"/>
        </w:rPr>
        <w:t xml:space="preserve">La integración de Plastic SCM con Microsoft Office permite gestionar versiones </w:t>
      </w:r>
      <w:r w:rsidR="005F54F0" w:rsidRPr="00911D47">
        <w:rPr>
          <w:lang w:val="es-ES"/>
        </w:rPr>
        <w:t xml:space="preserve">de </w:t>
      </w:r>
      <w:r w:rsidRPr="00911D47">
        <w:rPr>
          <w:lang w:val="es-ES"/>
        </w:rPr>
        <w:t xml:space="preserve">documentos de Word, Excel o PowerPoint de forma controlada. </w:t>
      </w:r>
    </w:p>
    <w:p w:rsidR="00153105" w:rsidRPr="00911D47" w:rsidRDefault="00153105" w:rsidP="00716555">
      <w:pPr>
        <w:rPr>
          <w:lang w:val="es-ES"/>
        </w:rPr>
      </w:pPr>
      <w:r w:rsidRPr="00911D47">
        <w:rPr>
          <w:lang w:val="es-ES"/>
        </w:rPr>
        <w:t>Al versionar los documentos, es muy sencillo acceder a una versión previa y comparar el contenido dos revisiones cualesquiera de un documento.</w:t>
      </w:r>
    </w:p>
    <w:p w:rsidR="00153105" w:rsidRPr="00911D47" w:rsidRDefault="00153105" w:rsidP="00716555">
      <w:pPr>
        <w:rPr>
          <w:lang w:val="es-ES"/>
        </w:rPr>
      </w:pPr>
      <w:r w:rsidRPr="00911D47">
        <w:rPr>
          <w:lang w:val="es-ES"/>
        </w:rPr>
        <w:t>Plastic SCM también permite la modificación en paralelo de un documento. Así dos personas pueden estar modificando un documento simultáneamente, y posteriormente combinar los cambios</w:t>
      </w:r>
      <w:r w:rsidR="005F54F0" w:rsidRPr="00911D47">
        <w:rPr>
          <w:lang w:val="es-ES"/>
        </w:rPr>
        <w:t xml:space="preserve"> manualmente</w:t>
      </w:r>
      <w:r w:rsidRPr="00911D47">
        <w:rPr>
          <w:lang w:val="es-ES"/>
        </w:rPr>
        <w:t>.</w:t>
      </w:r>
    </w:p>
    <w:p w:rsidR="00153105" w:rsidRPr="00911D47" w:rsidRDefault="00944883" w:rsidP="00153105">
      <w:pPr>
        <w:pStyle w:val="Ttulo2"/>
        <w:ind w:left="74" w:hanging="431"/>
      </w:pPr>
      <w:bookmarkStart w:id="5" w:name="_Toc262202154"/>
      <w:r w:rsidRPr="00911D47">
        <w:t>Revisión de algunos conceptos de Plastic SCM</w:t>
      </w:r>
      <w:bookmarkEnd w:id="5"/>
    </w:p>
    <w:p w:rsidR="00153105" w:rsidRPr="00716555" w:rsidRDefault="00153105" w:rsidP="00716555">
      <w:pPr>
        <w:rPr>
          <w:lang w:val="es-ES"/>
        </w:rPr>
      </w:pPr>
      <w:r w:rsidRPr="00716555">
        <w:rPr>
          <w:lang w:val="es-ES"/>
        </w:rPr>
        <w:t xml:space="preserve">A continuación se expone </w:t>
      </w:r>
      <w:r w:rsidR="005F54F0" w:rsidRPr="00716555">
        <w:rPr>
          <w:lang w:val="es-ES"/>
        </w:rPr>
        <w:t>un breve repaso de Plastic SCM. Para obtener más información al respecto, le remitimos a la Guía de usuario, que explica detalladamente todos los entresijos de la herramienta. En este apartado s</w:t>
      </w:r>
      <w:r w:rsidRPr="00716555">
        <w:rPr>
          <w:lang w:val="es-ES"/>
        </w:rPr>
        <w:t xml:space="preserve">e </w:t>
      </w:r>
      <w:r w:rsidR="005F54F0" w:rsidRPr="00716555">
        <w:rPr>
          <w:lang w:val="es-ES"/>
        </w:rPr>
        <w:t>realizará</w:t>
      </w:r>
      <w:r w:rsidRPr="00716555">
        <w:rPr>
          <w:lang w:val="es-ES"/>
        </w:rPr>
        <w:t xml:space="preserve"> un </w:t>
      </w:r>
      <w:r w:rsidR="005F54F0" w:rsidRPr="00716555">
        <w:rPr>
          <w:lang w:val="es-ES"/>
        </w:rPr>
        <w:t xml:space="preserve">breve </w:t>
      </w:r>
      <w:r w:rsidRPr="00716555">
        <w:rPr>
          <w:lang w:val="es-ES"/>
        </w:rPr>
        <w:t>res</w:t>
      </w:r>
      <w:r w:rsidR="005F54F0" w:rsidRPr="00716555">
        <w:rPr>
          <w:lang w:val="es-ES"/>
        </w:rPr>
        <w:t>umen de aquellas funcionalidades que se pueden ejecutar desde el plugin de Office.</w:t>
      </w:r>
    </w:p>
    <w:p w:rsidR="00153105" w:rsidRPr="00716555" w:rsidRDefault="00153105" w:rsidP="00716555">
      <w:pPr>
        <w:rPr>
          <w:lang w:val="es-ES"/>
        </w:rPr>
      </w:pPr>
      <w:r w:rsidRPr="00716555">
        <w:rPr>
          <w:lang w:val="es-ES"/>
        </w:rPr>
        <w:t>Plastic SCM dispone de cuatro operaciones básicas:</w:t>
      </w:r>
    </w:p>
    <w:p w:rsidR="00153105" w:rsidRPr="00911D47" w:rsidRDefault="00153105" w:rsidP="00E27CE1">
      <w:pPr>
        <w:keepNext/>
        <w:numPr>
          <w:ilvl w:val="0"/>
          <w:numId w:val="9"/>
        </w:numPr>
        <w:spacing w:before="120" w:after="0"/>
        <w:rPr>
          <w:szCs w:val="20"/>
          <w:lang w:val="es-ES"/>
        </w:rPr>
      </w:pPr>
      <w:r w:rsidRPr="00911D47">
        <w:rPr>
          <w:b/>
          <w:szCs w:val="20"/>
          <w:lang w:val="es-ES"/>
        </w:rPr>
        <w:t xml:space="preserve">Añadir (add): </w:t>
      </w:r>
      <w:r w:rsidR="005F54F0" w:rsidRPr="00911D47">
        <w:rPr>
          <w:szCs w:val="20"/>
          <w:lang w:val="es-ES"/>
        </w:rPr>
        <w:t>Añade un fichero al control de versiones</w:t>
      </w:r>
      <w:r w:rsidRPr="00911D47">
        <w:rPr>
          <w:szCs w:val="20"/>
          <w:lang w:val="es-ES"/>
        </w:rPr>
        <w:t>.</w:t>
      </w:r>
    </w:p>
    <w:p w:rsidR="00153105" w:rsidRPr="00911D47" w:rsidRDefault="00153105" w:rsidP="00E27CE1">
      <w:pPr>
        <w:keepNext/>
        <w:numPr>
          <w:ilvl w:val="0"/>
          <w:numId w:val="9"/>
        </w:numPr>
        <w:spacing w:before="120" w:after="0"/>
        <w:rPr>
          <w:szCs w:val="20"/>
          <w:lang w:val="es-ES"/>
        </w:rPr>
      </w:pPr>
      <w:r w:rsidRPr="00911D47">
        <w:rPr>
          <w:b/>
          <w:szCs w:val="20"/>
          <w:lang w:val="es-ES"/>
        </w:rPr>
        <w:t xml:space="preserve">Desproteger (checkout): </w:t>
      </w:r>
      <w:r w:rsidR="005F54F0" w:rsidRPr="00911D47">
        <w:rPr>
          <w:szCs w:val="20"/>
          <w:lang w:val="es-ES"/>
        </w:rPr>
        <w:t>Permite i</w:t>
      </w:r>
      <w:r w:rsidRPr="00911D47">
        <w:rPr>
          <w:szCs w:val="20"/>
          <w:lang w:val="es-ES"/>
        </w:rPr>
        <w:t>ndicar al SCM que se va a modificar un fichero.</w:t>
      </w:r>
    </w:p>
    <w:p w:rsidR="00153105" w:rsidRPr="00911D47" w:rsidRDefault="00153105" w:rsidP="00E27CE1">
      <w:pPr>
        <w:keepNext/>
        <w:numPr>
          <w:ilvl w:val="0"/>
          <w:numId w:val="9"/>
        </w:numPr>
        <w:spacing w:before="120" w:after="0"/>
        <w:rPr>
          <w:szCs w:val="20"/>
          <w:lang w:val="es-ES"/>
        </w:rPr>
      </w:pPr>
      <w:r w:rsidRPr="00911D47">
        <w:rPr>
          <w:b/>
          <w:szCs w:val="20"/>
          <w:lang w:val="es-ES"/>
        </w:rPr>
        <w:t xml:space="preserve">Proteger (checkin): </w:t>
      </w:r>
      <w:r w:rsidR="005F54F0" w:rsidRPr="00911D47">
        <w:rPr>
          <w:szCs w:val="20"/>
          <w:lang w:val="es-ES"/>
        </w:rPr>
        <w:t>Permite i</w:t>
      </w:r>
      <w:r w:rsidRPr="00911D47">
        <w:rPr>
          <w:szCs w:val="20"/>
          <w:lang w:val="es-ES"/>
        </w:rPr>
        <w:t xml:space="preserve">ndicar al SCM que se creará una nueva </w:t>
      </w:r>
      <w:r w:rsidR="005F54F0" w:rsidRPr="00911D47">
        <w:rPr>
          <w:szCs w:val="20"/>
          <w:lang w:val="es-ES"/>
        </w:rPr>
        <w:t>revisión</w:t>
      </w:r>
      <w:r w:rsidRPr="00911D47">
        <w:rPr>
          <w:szCs w:val="20"/>
          <w:lang w:val="es-ES"/>
        </w:rPr>
        <w:t xml:space="preserve"> de un fichero.</w:t>
      </w:r>
    </w:p>
    <w:p w:rsidR="00153105" w:rsidRPr="00911D47" w:rsidRDefault="00153105" w:rsidP="00E27CE1">
      <w:pPr>
        <w:keepNext/>
        <w:numPr>
          <w:ilvl w:val="0"/>
          <w:numId w:val="9"/>
        </w:numPr>
        <w:spacing w:before="120" w:after="0"/>
        <w:rPr>
          <w:szCs w:val="20"/>
          <w:lang w:val="es-ES"/>
        </w:rPr>
      </w:pPr>
      <w:r w:rsidRPr="00911D47">
        <w:rPr>
          <w:b/>
          <w:szCs w:val="20"/>
          <w:lang w:val="es-ES"/>
        </w:rPr>
        <w:t>Deshacer desprotección (uncheckout):</w:t>
      </w:r>
      <w:r w:rsidRPr="00911D47">
        <w:rPr>
          <w:szCs w:val="20"/>
          <w:lang w:val="es-ES"/>
        </w:rPr>
        <w:t xml:space="preserve"> Deshacer los cambios </w:t>
      </w:r>
      <w:r w:rsidR="005F54F0" w:rsidRPr="00911D47">
        <w:rPr>
          <w:szCs w:val="20"/>
          <w:lang w:val="es-ES"/>
        </w:rPr>
        <w:t>del</w:t>
      </w:r>
      <w:r w:rsidRPr="00911D47">
        <w:rPr>
          <w:szCs w:val="20"/>
          <w:lang w:val="es-ES"/>
        </w:rPr>
        <w:t xml:space="preserve"> fichero actual.</w:t>
      </w:r>
    </w:p>
    <w:p w:rsidR="00F519AE" w:rsidRDefault="00F519AE" w:rsidP="00716555">
      <w:pPr>
        <w:rPr>
          <w:lang w:val="es-ES"/>
        </w:rPr>
      </w:pPr>
    </w:p>
    <w:p w:rsidR="00153105" w:rsidRPr="00716555" w:rsidRDefault="00153105" w:rsidP="00716555">
      <w:pPr>
        <w:rPr>
          <w:lang w:val="es-ES"/>
        </w:rPr>
      </w:pPr>
      <w:r w:rsidRPr="00716555">
        <w:rPr>
          <w:lang w:val="es-ES"/>
        </w:rPr>
        <w:t xml:space="preserve">Normalmente, para poder proteger un elemento, es necesario haberlo </w:t>
      </w:r>
      <w:r w:rsidR="00842407" w:rsidRPr="00716555">
        <w:rPr>
          <w:lang w:val="es-ES"/>
        </w:rPr>
        <w:t>des</w:t>
      </w:r>
      <w:r w:rsidRPr="00716555">
        <w:rPr>
          <w:lang w:val="es-ES"/>
        </w:rPr>
        <w:t xml:space="preserve">protegido anteriormente. Al proteger elementos, se va creando un historial de revisiones que puede ser </w:t>
      </w:r>
      <w:r w:rsidR="00842407" w:rsidRPr="00716555">
        <w:rPr>
          <w:lang w:val="es-ES"/>
        </w:rPr>
        <w:t>revisado</w:t>
      </w:r>
      <w:r w:rsidRPr="00716555">
        <w:rPr>
          <w:lang w:val="es-ES"/>
        </w:rPr>
        <w:t>.</w:t>
      </w:r>
    </w:p>
    <w:p w:rsidR="00153105" w:rsidRDefault="00911D47" w:rsidP="00153105">
      <w:pPr>
        <w:pStyle w:val="Ttulo1"/>
        <w:ind w:left="0" w:firstLine="0"/>
      </w:pPr>
      <w:bookmarkStart w:id="6" w:name="_Toc262202155"/>
      <w:r>
        <w:lastRenderedPageBreak/>
        <w:t>Instalación del plugin de Office</w:t>
      </w:r>
      <w:bookmarkEnd w:id="6"/>
    </w:p>
    <w:p w:rsidR="00911D47" w:rsidRPr="00911D47" w:rsidRDefault="00911D47" w:rsidP="00911D47">
      <w:pPr>
        <w:pStyle w:val="Ttulo2"/>
        <w:ind w:left="74" w:hanging="431"/>
      </w:pPr>
      <w:bookmarkStart w:id="7" w:name="_Toc262202156"/>
      <w:r>
        <w:t>Requisitos previos</w:t>
      </w:r>
      <w:bookmarkEnd w:id="7"/>
    </w:p>
    <w:p w:rsidR="00911D47" w:rsidRPr="00716555" w:rsidRDefault="00911D47" w:rsidP="00716555">
      <w:pPr>
        <w:rPr>
          <w:lang w:val="es-ES"/>
        </w:rPr>
      </w:pPr>
      <w:r w:rsidRPr="00716555">
        <w:rPr>
          <w:lang w:val="es-ES"/>
        </w:rPr>
        <w:t>Para instalar Office para Plastic SCM necesita tener instalado el Framework de Microsoft v3.5. Puede encontrarlo en este enlace:</w:t>
      </w:r>
    </w:p>
    <w:p w:rsidR="00911D47" w:rsidRDefault="00911D47" w:rsidP="00911D47">
      <w:pPr>
        <w:keepNext/>
        <w:spacing w:before="120" w:after="0"/>
        <w:rPr>
          <w:szCs w:val="20"/>
          <w:lang w:val="es-ES"/>
        </w:rPr>
      </w:pPr>
      <w:r>
        <w:rPr>
          <w:szCs w:val="20"/>
          <w:lang w:val="es-ES"/>
        </w:rPr>
        <w:t xml:space="preserve"> </w:t>
      </w:r>
      <w:hyperlink r:id="rId9" w:history="1">
        <w:r w:rsidRPr="00911D47">
          <w:rPr>
            <w:rStyle w:val="Hipervnculo"/>
            <w:szCs w:val="20"/>
            <w:lang w:val="es-ES"/>
          </w:rPr>
          <w:t>http://www.microsoft.com/downloads/details.aspx?familyid=333325FD-AE52-4E35-B531-508D977D32A6&amp;displaylang=en</w:t>
        </w:r>
      </w:hyperlink>
    </w:p>
    <w:p w:rsidR="00911D47" w:rsidRDefault="00911D47" w:rsidP="00911D47">
      <w:pPr>
        <w:pStyle w:val="Ttulo2"/>
        <w:ind w:left="74" w:hanging="431"/>
        <w:rPr>
          <w:szCs w:val="20"/>
        </w:rPr>
      </w:pPr>
      <w:bookmarkStart w:id="8" w:name="_Toc262202157"/>
      <w:r w:rsidRPr="00911D47">
        <w:t>Instalación</w:t>
      </w:r>
      <w:bookmarkEnd w:id="8"/>
    </w:p>
    <w:p w:rsidR="00911D47" w:rsidRDefault="00911D47" w:rsidP="00716555">
      <w:pPr>
        <w:rPr>
          <w:lang w:val="es-ES"/>
        </w:rPr>
      </w:pPr>
      <w:r w:rsidRPr="00716555">
        <w:rPr>
          <w:lang w:val="es-ES"/>
        </w:rPr>
        <w:t>La instalación es extremadamente sencilla de realizar. En primer lugar, al instalar el cliente de Plastic SCM (o realizar una actualización de una versión previa), marque la casilla para instalar el plugin de Office 2003 u Office 2007, seg</w:t>
      </w:r>
      <w:r w:rsidR="00842407" w:rsidRPr="00716555">
        <w:rPr>
          <w:lang w:val="es-ES"/>
        </w:rPr>
        <w:t>ún corresponda.</w:t>
      </w:r>
    </w:p>
    <w:p w:rsidR="00A31BE1" w:rsidRDefault="002C4325" w:rsidP="00A31BE1">
      <w:pPr>
        <w:keepNext/>
        <w:jc w:val="center"/>
        <w:rPr>
          <w:lang w:val="es-ES"/>
        </w:rPr>
      </w:pPr>
      <w:r>
        <w:rPr>
          <w:noProof/>
          <w:lang w:val="es-ES"/>
        </w:rPr>
        <w:drawing>
          <wp:inline distT="0" distB="0" distL="0" distR="0">
            <wp:extent cx="2876550" cy="2152650"/>
            <wp:effectExtent l="19050" t="0" r="0" b="0"/>
            <wp:docPr id="1" name="Imagen 1" descr="sec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ond"/>
                    <pic:cNvPicPr>
                      <a:picLocks noChangeAspect="1" noChangeArrowheads="1"/>
                    </pic:cNvPicPr>
                  </pic:nvPicPr>
                  <pic:blipFill>
                    <a:blip r:embed="rId10"/>
                    <a:srcRect/>
                    <a:stretch>
                      <a:fillRect/>
                    </a:stretch>
                  </pic:blipFill>
                  <pic:spPr bwMode="auto">
                    <a:xfrm>
                      <a:off x="0" y="0"/>
                      <a:ext cx="2876550" cy="2152650"/>
                    </a:xfrm>
                    <a:prstGeom prst="rect">
                      <a:avLst/>
                    </a:prstGeom>
                    <a:noFill/>
                    <a:ln w="9525">
                      <a:noFill/>
                      <a:miter lim="800000"/>
                      <a:headEnd/>
                      <a:tailEnd/>
                    </a:ln>
                  </pic:spPr>
                </pic:pic>
              </a:graphicData>
            </a:graphic>
          </wp:inline>
        </w:drawing>
      </w:r>
    </w:p>
    <w:p w:rsidR="00A31BE1" w:rsidRDefault="00A31BE1" w:rsidP="00A31BE1">
      <w:pPr>
        <w:pStyle w:val="Epgrafe"/>
        <w:rPr>
          <w:lang w:val="es-ES"/>
        </w:rPr>
      </w:pPr>
      <w:r w:rsidRPr="000A573C">
        <w:rPr>
          <w:lang w:val="es-ES"/>
        </w:rPr>
        <w:t xml:space="preserve">Figura </w:t>
      </w:r>
      <w:r w:rsidR="004B00E9">
        <w:fldChar w:fldCharType="begin"/>
      </w:r>
      <w:r w:rsidRPr="000A573C">
        <w:rPr>
          <w:lang w:val="es-ES"/>
        </w:rPr>
        <w:instrText xml:space="preserve"> SEQ Figura \* ARABIC </w:instrText>
      </w:r>
      <w:r w:rsidR="004B00E9">
        <w:fldChar w:fldCharType="separate"/>
      </w:r>
      <w:r w:rsidR="003513FC">
        <w:rPr>
          <w:noProof/>
          <w:lang w:val="es-ES"/>
        </w:rPr>
        <w:t>1</w:t>
      </w:r>
      <w:r w:rsidR="004B00E9">
        <w:fldChar w:fldCharType="end"/>
      </w:r>
      <w:r w:rsidRPr="000A573C">
        <w:rPr>
          <w:lang w:val="es-ES"/>
        </w:rPr>
        <w:t xml:space="preserve">: </w:t>
      </w:r>
      <w:r>
        <w:rPr>
          <w:lang w:val="es-ES"/>
        </w:rPr>
        <w:t>Lista de plugins soportados por Plastic SCM en la instalación</w:t>
      </w:r>
    </w:p>
    <w:p w:rsidR="00A31BE1" w:rsidRPr="00EE5483" w:rsidRDefault="00A31BE1" w:rsidP="00A31BE1">
      <w:pPr>
        <w:keepNext/>
        <w:jc w:val="center"/>
        <w:rPr>
          <w:lang w:val="es-ES"/>
        </w:rPr>
      </w:pPr>
    </w:p>
    <w:p w:rsidR="00911D47" w:rsidRPr="00354913" w:rsidRDefault="00911D47" w:rsidP="00354913">
      <w:pPr>
        <w:pStyle w:val="Informacion"/>
      </w:pPr>
      <w:r w:rsidRPr="00842407">
        <w:rPr>
          <w:b/>
        </w:rPr>
        <w:t>Nota</w:t>
      </w:r>
      <w:r w:rsidRPr="00354913">
        <w:t>: Esta casilla estará desactivada si no se detecta una instalación de Office 2003 u Office 2007 en la máquina.</w:t>
      </w:r>
    </w:p>
    <w:p w:rsidR="00911D47" w:rsidRPr="00716555" w:rsidRDefault="00911D47" w:rsidP="00716555">
      <w:pPr>
        <w:rPr>
          <w:lang w:val="es-ES"/>
        </w:rPr>
      </w:pPr>
      <w:r w:rsidRPr="00716555">
        <w:rPr>
          <w:lang w:val="es-ES"/>
        </w:rPr>
        <w:t>Una vez instalado el cliente, el plugin se registrará automáticamente la primera vez que se lance Word, Excel o PowerPoint. Se le mostrará un diálogo de confirmación con el siguiente:</w:t>
      </w:r>
    </w:p>
    <w:p w:rsidR="00B83BEC" w:rsidRDefault="002C4325" w:rsidP="00B83BEC">
      <w:pPr>
        <w:keepNext/>
        <w:spacing w:before="120" w:after="0"/>
        <w:jc w:val="center"/>
        <w:rPr>
          <w:szCs w:val="20"/>
          <w:lang w:val="es-ES"/>
        </w:rPr>
      </w:pPr>
      <w:r>
        <w:rPr>
          <w:noProof/>
          <w:szCs w:val="20"/>
          <w:lang w:val="es-ES"/>
        </w:rPr>
        <w:drawing>
          <wp:inline distT="0" distB="0" distL="0" distR="0">
            <wp:extent cx="3352800" cy="1771650"/>
            <wp:effectExtent l="19050" t="0" r="0" b="0"/>
            <wp:docPr id="2" name="Imagen 2" descr="office_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ffice_install"/>
                    <pic:cNvPicPr>
                      <a:picLocks noChangeAspect="1" noChangeArrowheads="1"/>
                    </pic:cNvPicPr>
                  </pic:nvPicPr>
                  <pic:blipFill>
                    <a:blip r:embed="rId11"/>
                    <a:srcRect/>
                    <a:stretch>
                      <a:fillRect/>
                    </a:stretch>
                  </pic:blipFill>
                  <pic:spPr bwMode="auto">
                    <a:xfrm>
                      <a:off x="0" y="0"/>
                      <a:ext cx="3352800" cy="1771650"/>
                    </a:xfrm>
                    <a:prstGeom prst="rect">
                      <a:avLst/>
                    </a:prstGeom>
                    <a:noFill/>
                    <a:ln w="9525">
                      <a:noFill/>
                      <a:miter lim="800000"/>
                      <a:headEnd/>
                      <a:tailEnd/>
                    </a:ln>
                  </pic:spPr>
                </pic:pic>
              </a:graphicData>
            </a:graphic>
          </wp:inline>
        </w:drawing>
      </w:r>
    </w:p>
    <w:p w:rsidR="00B83BEC" w:rsidRDefault="00B83BEC" w:rsidP="00B83BEC">
      <w:pPr>
        <w:pStyle w:val="Epgrafe"/>
        <w:rPr>
          <w:lang w:val="es-ES"/>
        </w:rPr>
      </w:pPr>
      <w:bookmarkStart w:id="9" w:name="_Toc261947283"/>
      <w:r w:rsidRPr="000A573C">
        <w:rPr>
          <w:lang w:val="es-ES"/>
        </w:rPr>
        <w:t xml:space="preserve">Figura </w:t>
      </w:r>
      <w:r w:rsidR="004B00E9">
        <w:fldChar w:fldCharType="begin"/>
      </w:r>
      <w:r w:rsidRPr="000A573C">
        <w:rPr>
          <w:lang w:val="es-ES"/>
        </w:rPr>
        <w:instrText xml:space="preserve"> SEQ Figura \* ARABIC </w:instrText>
      </w:r>
      <w:r w:rsidR="004B00E9">
        <w:fldChar w:fldCharType="separate"/>
      </w:r>
      <w:r w:rsidR="003513FC">
        <w:rPr>
          <w:noProof/>
          <w:lang w:val="es-ES"/>
        </w:rPr>
        <w:t>2</w:t>
      </w:r>
      <w:r w:rsidR="004B00E9">
        <w:fldChar w:fldCharType="end"/>
      </w:r>
      <w:r w:rsidRPr="000A573C">
        <w:rPr>
          <w:lang w:val="es-ES"/>
        </w:rPr>
        <w:t xml:space="preserve">: </w:t>
      </w:r>
      <w:bookmarkEnd w:id="9"/>
      <w:r>
        <w:rPr>
          <w:lang w:val="es-ES"/>
        </w:rPr>
        <w:t>Registro del plugin de Plastic SCM para Office</w:t>
      </w:r>
    </w:p>
    <w:p w:rsidR="00911D47" w:rsidRPr="00716555" w:rsidRDefault="00911D47" w:rsidP="00716555">
      <w:pPr>
        <w:rPr>
          <w:lang w:val="es-ES"/>
        </w:rPr>
      </w:pPr>
      <w:r w:rsidRPr="00716555">
        <w:rPr>
          <w:lang w:val="es-ES"/>
        </w:rPr>
        <w:t>Tras aceptar el registro del plugin podrá empezar a utilizar Plastic SCM desde Microsoft Office.</w:t>
      </w:r>
    </w:p>
    <w:p w:rsidR="00911D47" w:rsidRPr="00716555" w:rsidRDefault="00911D47" w:rsidP="00716555">
      <w:pPr>
        <w:rPr>
          <w:lang w:val="es-ES"/>
        </w:rPr>
      </w:pPr>
      <w:r w:rsidRPr="00716555">
        <w:rPr>
          <w:lang w:val="es-ES"/>
        </w:rPr>
        <w:t>Para obtener una información más completa sobre la instalación de Plastic SCM, consulte la Guía de Administración y la Guía de Usuario.</w:t>
      </w:r>
    </w:p>
    <w:p w:rsidR="00153105" w:rsidRPr="00911D47" w:rsidRDefault="00153105" w:rsidP="00153105">
      <w:pPr>
        <w:pStyle w:val="Ttulo1"/>
        <w:ind w:left="0" w:firstLine="0"/>
      </w:pPr>
      <w:bookmarkStart w:id="10" w:name="_Toc211769343"/>
      <w:bookmarkStart w:id="11" w:name="_Toc262202158"/>
      <w:r w:rsidRPr="00911D47">
        <w:lastRenderedPageBreak/>
        <w:t>Antes de empezar a trabajar</w:t>
      </w:r>
      <w:bookmarkEnd w:id="10"/>
      <w:bookmarkEnd w:id="11"/>
    </w:p>
    <w:p w:rsidR="00153105" w:rsidRPr="00716555" w:rsidRDefault="00153105" w:rsidP="00716555">
      <w:pPr>
        <w:rPr>
          <w:lang w:val="es-ES"/>
        </w:rPr>
      </w:pPr>
      <w:r w:rsidRPr="00716555">
        <w:rPr>
          <w:lang w:val="es-ES"/>
        </w:rPr>
        <w:t xml:space="preserve">Una vez instalado y configurado el cliente Plastic SCM e instalado </w:t>
      </w:r>
      <w:r w:rsidR="00354913" w:rsidRPr="00716555">
        <w:rPr>
          <w:lang w:val="es-ES"/>
        </w:rPr>
        <w:t>el plugin de Plastic SCM</w:t>
      </w:r>
      <w:r w:rsidRPr="00716555">
        <w:rPr>
          <w:lang w:val="es-ES"/>
        </w:rPr>
        <w:t xml:space="preserve"> para Office</w:t>
      </w:r>
      <w:r w:rsidR="00354913" w:rsidRPr="00716555">
        <w:rPr>
          <w:lang w:val="es-ES"/>
        </w:rPr>
        <w:t>, puede empezar a utilizar Plastic SCM desde Office</w:t>
      </w:r>
      <w:r w:rsidRPr="00716555">
        <w:rPr>
          <w:lang w:val="es-ES"/>
        </w:rPr>
        <w:t>. El ciclo de trabajo usual es el siguiente:</w:t>
      </w:r>
    </w:p>
    <w:p w:rsidR="00153105" w:rsidRPr="00911D47" w:rsidRDefault="00153105" w:rsidP="00E27CE1">
      <w:pPr>
        <w:numPr>
          <w:ilvl w:val="0"/>
          <w:numId w:val="10"/>
        </w:numPr>
        <w:rPr>
          <w:szCs w:val="20"/>
          <w:lang w:val="es-ES"/>
        </w:rPr>
      </w:pPr>
      <w:r w:rsidRPr="00911D47">
        <w:rPr>
          <w:szCs w:val="20"/>
          <w:lang w:val="es-ES"/>
        </w:rPr>
        <w:t>Añadir un documento a Plastic SCM.</w:t>
      </w:r>
    </w:p>
    <w:p w:rsidR="00354913" w:rsidRDefault="00354913" w:rsidP="00E27CE1">
      <w:pPr>
        <w:numPr>
          <w:ilvl w:val="0"/>
          <w:numId w:val="10"/>
        </w:numPr>
        <w:rPr>
          <w:szCs w:val="20"/>
          <w:lang w:val="es-ES"/>
        </w:rPr>
      </w:pPr>
      <w:r w:rsidRPr="00354913">
        <w:rPr>
          <w:szCs w:val="20"/>
          <w:lang w:val="es-ES"/>
        </w:rPr>
        <w:t>A partir de ese momento, c</w:t>
      </w:r>
      <w:r w:rsidR="00153105" w:rsidRPr="00354913">
        <w:rPr>
          <w:szCs w:val="20"/>
          <w:lang w:val="es-ES"/>
        </w:rPr>
        <w:t>rear nueva</w:t>
      </w:r>
      <w:r w:rsidRPr="00354913">
        <w:rPr>
          <w:szCs w:val="20"/>
          <w:lang w:val="es-ES"/>
        </w:rPr>
        <w:t>s</w:t>
      </w:r>
      <w:r w:rsidR="00153105" w:rsidRPr="00354913">
        <w:rPr>
          <w:szCs w:val="20"/>
          <w:lang w:val="es-ES"/>
        </w:rPr>
        <w:t xml:space="preserve"> revisi</w:t>
      </w:r>
      <w:r w:rsidRPr="00354913">
        <w:rPr>
          <w:szCs w:val="20"/>
          <w:lang w:val="es-ES"/>
        </w:rPr>
        <w:t>o</w:t>
      </w:r>
      <w:r w:rsidR="00153105" w:rsidRPr="00354913">
        <w:rPr>
          <w:szCs w:val="20"/>
          <w:lang w:val="es-ES"/>
        </w:rPr>
        <w:t>n</w:t>
      </w:r>
      <w:r w:rsidRPr="00354913">
        <w:rPr>
          <w:szCs w:val="20"/>
          <w:lang w:val="es-ES"/>
        </w:rPr>
        <w:t>es</w:t>
      </w:r>
      <w:r w:rsidR="00153105" w:rsidRPr="00354913">
        <w:rPr>
          <w:szCs w:val="20"/>
          <w:lang w:val="es-ES"/>
        </w:rPr>
        <w:t xml:space="preserve"> del documento</w:t>
      </w:r>
      <w:r w:rsidRPr="00354913">
        <w:rPr>
          <w:szCs w:val="20"/>
          <w:lang w:val="es-ES"/>
        </w:rPr>
        <w:t>, mediante la operación de protección del fichero</w:t>
      </w:r>
      <w:r>
        <w:rPr>
          <w:szCs w:val="20"/>
          <w:lang w:val="es-ES"/>
        </w:rPr>
        <w:t>.</w:t>
      </w:r>
    </w:p>
    <w:p w:rsidR="00153105" w:rsidRPr="00716555" w:rsidRDefault="00CC2E9C" w:rsidP="00716555">
      <w:pPr>
        <w:rPr>
          <w:lang w:val="es-ES"/>
        </w:rPr>
      </w:pPr>
      <w:r w:rsidRPr="00716555">
        <w:rPr>
          <w:lang w:val="es-ES"/>
        </w:rPr>
        <w:t>Para poder añadir un documento a Plastic SCM, dicho</w:t>
      </w:r>
      <w:r w:rsidR="00153105" w:rsidRPr="00716555">
        <w:rPr>
          <w:lang w:val="es-ES"/>
        </w:rPr>
        <w:t xml:space="preserve"> documento ha de residir en un espacio de trabajo de Plastic SCM, que en última instancia es una carpeta del ordenador. </w:t>
      </w:r>
      <w:r w:rsidR="003120AE" w:rsidRPr="00716555">
        <w:rPr>
          <w:lang w:val="es-ES"/>
        </w:rPr>
        <w:t xml:space="preserve">Consulte el manual de usuario de Plastic SCM para </w:t>
      </w:r>
      <w:r w:rsidR="00153105" w:rsidRPr="00716555">
        <w:rPr>
          <w:lang w:val="es-ES"/>
        </w:rPr>
        <w:t>crear un espacio de trabajo.</w:t>
      </w:r>
    </w:p>
    <w:p w:rsidR="00CC2E9C" w:rsidRPr="00716555" w:rsidRDefault="00CC2E9C" w:rsidP="00716555">
      <w:pPr>
        <w:rPr>
          <w:lang w:val="es-ES"/>
        </w:rPr>
      </w:pPr>
      <w:r w:rsidRPr="00716555">
        <w:rPr>
          <w:lang w:val="es-ES"/>
        </w:rPr>
        <w:t xml:space="preserve">En el caso particular del plugin de Office, se ha omitido la operación de desprotección desde el plugin, debido a que un fichero protegido normalmente tiene establecida la protección de sólo lectura. Cuando un </w:t>
      </w:r>
      <w:r w:rsidR="00EF7364">
        <w:rPr>
          <w:lang w:val="es-ES"/>
        </w:rPr>
        <w:t>documento</w:t>
      </w:r>
      <w:r w:rsidRPr="00716555">
        <w:rPr>
          <w:lang w:val="es-ES"/>
        </w:rPr>
        <w:t xml:space="preserve"> de Office se abre en sólo lectura, los cambios que se realicen no se podrán almacenar en dicho </w:t>
      </w:r>
      <w:r w:rsidR="00EF7364">
        <w:rPr>
          <w:lang w:val="es-ES"/>
        </w:rPr>
        <w:t>documento</w:t>
      </w:r>
      <w:r w:rsidRPr="00716555">
        <w:rPr>
          <w:lang w:val="es-ES"/>
        </w:rPr>
        <w:t xml:space="preserve"> aunque una vez abierto se modifique a mano dicha protección; es necesario cerrar el documento (perdiendo los cambios o almacenándolos en un</w:t>
      </w:r>
      <w:r w:rsidR="00EF7364">
        <w:rPr>
          <w:lang w:val="es-ES"/>
        </w:rPr>
        <w:t xml:space="preserve"> archivo temporal) y reabrirlo </w:t>
      </w:r>
      <w:r w:rsidRPr="00716555">
        <w:rPr>
          <w:lang w:val="es-ES"/>
        </w:rPr>
        <w:t>nuevamente.</w:t>
      </w:r>
    </w:p>
    <w:p w:rsidR="00CC2E9C" w:rsidRPr="00716555" w:rsidRDefault="00CC2E9C" w:rsidP="00716555">
      <w:pPr>
        <w:rPr>
          <w:lang w:val="es-ES"/>
        </w:rPr>
      </w:pPr>
      <w:r w:rsidRPr="00716555">
        <w:rPr>
          <w:lang w:val="es-ES"/>
        </w:rPr>
        <w:t xml:space="preserve">El plugin de Plastic SCM para Office resuelve </w:t>
      </w:r>
      <w:r w:rsidR="003120AE" w:rsidRPr="00716555">
        <w:rPr>
          <w:lang w:val="es-ES"/>
        </w:rPr>
        <w:t>este problema de dos formas:</w:t>
      </w:r>
    </w:p>
    <w:p w:rsidR="00CC2E9C" w:rsidRDefault="003120AE" w:rsidP="00E27CE1">
      <w:pPr>
        <w:numPr>
          <w:ilvl w:val="0"/>
          <w:numId w:val="11"/>
        </w:numPr>
        <w:rPr>
          <w:szCs w:val="20"/>
          <w:lang w:val="es-ES"/>
        </w:rPr>
      </w:pPr>
      <w:r>
        <w:rPr>
          <w:szCs w:val="20"/>
          <w:lang w:val="es-ES"/>
        </w:rPr>
        <w:t>En primer lugar,</w:t>
      </w:r>
      <w:r w:rsidR="00CC2E9C">
        <w:rPr>
          <w:szCs w:val="20"/>
          <w:lang w:val="es-ES"/>
        </w:rPr>
        <w:t xml:space="preserve"> </w:t>
      </w:r>
      <w:r w:rsidR="00CC2E9C" w:rsidRPr="00911D47">
        <w:rPr>
          <w:szCs w:val="20"/>
          <w:lang w:val="es-ES"/>
        </w:rPr>
        <w:t>el plugin de Office avisa automáticamente al usuario al abrir un documento si éste está protegido contra escritura y le ofrecerá la opción de quitar dicha protección. Si no se quita dicha protección en este momento, Office no dejará almacenar los cambios realizados en el documento en el que se ha estado trabajando.</w:t>
      </w:r>
    </w:p>
    <w:p w:rsidR="003120AE" w:rsidRPr="00911D47" w:rsidRDefault="003120AE" w:rsidP="00E27CE1">
      <w:pPr>
        <w:numPr>
          <w:ilvl w:val="0"/>
          <w:numId w:val="11"/>
        </w:numPr>
        <w:rPr>
          <w:szCs w:val="20"/>
          <w:lang w:val="es-ES"/>
        </w:rPr>
      </w:pPr>
      <w:r>
        <w:rPr>
          <w:szCs w:val="20"/>
          <w:lang w:val="es-ES"/>
        </w:rPr>
        <w:t>En segundo, lugar, si así lo desea puede eliminar la protección de sólo lectura en operaciones de ‘Obtener’ y ‘Proteger’, de modo que evitaremos en la mayoría de los casos tener ficheros con la protección de sólo lectura activada. Para hacer esto, desde la GUI abra las ‘Preferencias’ en el menú superior, y vaya a la pestaña de ‘Otras opciones’. Desmarque la casilla que aparece en la siguiente captura, si es que estaba marcada previamente. Esto hará que Plastic SCM no proteja contra escritura los documentos.</w:t>
      </w:r>
    </w:p>
    <w:p w:rsidR="00153105" w:rsidRPr="00911D47" w:rsidRDefault="002C4325" w:rsidP="00153105">
      <w:pPr>
        <w:ind w:left="360"/>
        <w:jc w:val="center"/>
        <w:rPr>
          <w:szCs w:val="20"/>
          <w:lang w:val="es-ES"/>
        </w:rPr>
      </w:pPr>
      <w:r>
        <w:rPr>
          <w:noProof/>
          <w:szCs w:val="20"/>
          <w:lang w:val="es-ES"/>
        </w:rPr>
        <w:lastRenderedPageBreak/>
        <w:drawing>
          <wp:inline distT="0" distB="0" distL="0" distR="0">
            <wp:extent cx="3305175" cy="2828925"/>
            <wp:effectExtent l="19050" t="0" r="9525" b="0"/>
            <wp:docPr id="3" name="Imagen 3" descr="not_read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_readonly"/>
                    <pic:cNvPicPr>
                      <a:picLocks noChangeAspect="1" noChangeArrowheads="1"/>
                    </pic:cNvPicPr>
                  </pic:nvPicPr>
                  <pic:blipFill>
                    <a:blip r:embed="rId12"/>
                    <a:srcRect/>
                    <a:stretch>
                      <a:fillRect/>
                    </a:stretch>
                  </pic:blipFill>
                  <pic:spPr bwMode="auto">
                    <a:xfrm>
                      <a:off x="0" y="0"/>
                      <a:ext cx="3305175" cy="2828925"/>
                    </a:xfrm>
                    <a:prstGeom prst="rect">
                      <a:avLst/>
                    </a:prstGeom>
                    <a:noFill/>
                    <a:ln w="9525">
                      <a:noFill/>
                      <a:miter lim="800000"/>
                      <a:headEnd/>
                      <a:tailEnd/>
                    </a:ln>
                  </pic:spPr>
                </pic:pic>
              </a:graphicData>
            </a:graphic>
          </wp:inline>
        </w:drawing>
      </w:r>
    </w:p>
    <w:p w:rsidR="00153105" w:rsidRPr="00911D47" w:rsidRDefault="003120AE" w:rsidP="003120AE">
      <w:pPr>
        <w:pStyle w:val="Epgrafe"/>
        <w:rPr>
          <w:lang w:val="es-ES"/>
        </w:rPr>
      </w:pPr>
      <w:r w:rsidRPr="000A573C">
        <w:rPr>
          <w:lang w:val="es-ES"/>
        </w:rPr>
        <w:t xml:space="preserve">Figura </w:t>
      </w:r>
      <w:r w:rsidR="004B00E9">
        <w:fldChar w:fldCharType="begin"/>
      </w:r>
      <w:r w:rsidRPr="000A573C">
        <w:rPr>
          <w:lang w:val="es-ES"/>
        </w:rPr>
        <w:instrText xml:space="preserve"> SEQ Figura \* ARABIC </w:instrText>
      </w:r>
      <w:r w:rsidR="004B00E9">
        <w:fldChar w:fldCharType="separate"/>
      </w:r>
      <w:r w:rsidR="003513FC">
        <w:rPr>
          <w:noProof/>
          <w:lang w:val="es-ES"/>
        </w:rPr>
        <w:t>3</w:t>
      </w:r>
      <w:r w:rsidR="004B00E9">
        <w:fldChar w:fldCharType="end"/>
      </w:r>
      <w:r w:rsidRPr="000A573C">
        <w:rPr>
          <w:lang w:val="es-ES"/>
        </w:rPr>
        <w:t xml:space="preserve">: </w:t>
      </w:r>
      <w:r>
        <w:rPr>
          <w:lang w:val="es-ES"/>
        </w:rPr>
        <w:t>Cómo evitar que Plastic SCM marque los documentos con la protección de sólo lectura al hacer una protección o al actualizar el espacio de trabajo</w:t>
      </w:r>
    </w:p>
    <w:p w:rsidR="00153105" w:rsidRPr="00911D47" w:rsidRDefault="00153105" w:rsidP="00153105">
      <w:pPr>
        <w:pStyle w:val="Ttulo1"/>
        <w:ind w:left="0" w:firstLine="0"/>
      </w:pPr>
      <w:bookmarkStart w:id="12" w:name="_Toc211769345"/>
      <w:bookmarkStart w:id="13" w:name="_Toc262202159"/>
      <w:r w:rsidRPr="00911D47">
        <w:lastRenderedPageBreak/>
        <w:t xml:space="preserve">Utilización </w:t>
      </w:r>
      <w:bookmarkEnd w:id="12"/>
      <w:r w:rsidR="003120AE">
        <w:t>del plugin</w:t>
      </w:r>
      <w:bookmarkEnd w:id="13"/>
    </w:p>
    <w:p w:rsidR="00153105" w:rsidRPr="00911D47" w:rsidRDefault="00153105" w:rsidP="00153105">
      <w:pPr>
        <w:pStyle w:val="Ttulo2"/>
        <w:ind w:left="74" w:hanging="431"/>
      </w:pPr>
      <w:bookmarkStart w:id="14" w:name="_Toc211769346"/>
      <w:bookmarkStart w:id="15" w:name="_Toc262202160"/>
      <w:r w:rsidRPr="00911D47">
        <w:t>Resumen de acciones</w:t>
      </w:r>
      <w:bookmarkEnd w:id="14"/>
      <w:bookmarkEnd w:id="15"/>
    </w:p>
    <w:p w:rsidR="00153105" w:rsidRPr="00716555" w:rsidRDefault="00153105" w:rsidP="00716555">
      <w:pPr>
        <w:rPr>
          <w:lang w:val="es-ES"/>
        </w:rPr>
      </w:pPr>
      <w:r w:rsidRPr="00716555">
        <w:rPr>
          <w:lang w:val="es-ES"/>
        </w:rPr>
        <w:t>Las acciones disponibles desde la integración de Office, se muestran en una ventana acoplable a la derecha del documento</w:t>
      </w:r>
      <w:r w:rsidR="00552B06">
        <w:rPr>
          <w:lang w:val="es-ES"/>
        </w:rPr>
        <w:t>.</w:t>
      </w:r>
      <w:r w:rsidRPr="00716555">
        <w:rPr>
          <w:lang w:val="es-ES"/>
        </w:rPr>
        <w:t xml:space="preserve"> Esta ventana tiene el siguiente aspecto: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16"/>
        <w:gridCol w:w="6372"/>
      </w:tblGrid>
      <w:tr w:rsidR="00153105" w:rsidRPr="004E2C68">
        <w:tc>
          <w:tcPr>
            <w:tcW w:w="0" w:type="auto"/>
          </w:tcPr>
          <w:p w:rsidR="00153105" w:rsidRPr="00911D47" w:rsidRDefault="002C4325" w:rsidP="00E27CE1">
            <w:pPr>
              <w:rPr>
                <w:szCs w:val="20"/>
                <w:lang w:val="es-ES"/>
              </w:rPr>
            </w:pPr>
            <w:r>
              <w:rPr>
                <w:noProof/>
                <w:szCs w:val="20"/>
                <w:lang w:val="es-ES"/>
              </w:rPr>
              <w:drawing>
                <wp:inline distT="0" distB="0" distL="0" distR="0">
                  <wp:extent cx="1695450" cy="3590925"/>
                  <wp:effectExtent l="19050" t="0" r="0" b="0"/>
                  <wp:docPr id="4" name="Imagen 4" descr="office_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ffice_pane"/>
                          <pic:cNvPicPr>
                            <a:picLocks noChangeAspect="1" noChangeArrowheads="1"/>
                          </pic:cNvPicPr>
                        </pic:nvPicPr>
                        <pic:blipFill>
                          <a:blip r:embed="rId13"/>
                          <a:srcRect/>
                          <a:stretch>
                            <a:fillRect/>
                          </a:stretch>
                        </pic:blipFill>
                        <pic:spPr bwMode="auto">
                          <a:xfrm>
                            <a:off x="0" y="0"/>
                            <a:ext cx="1695450" cy="3590925"/>
                          </a:xfrm>
                          <a:prstGeom prst="rect">
                            <a:avLst/>
                          </a:prstGeom>
                          <a:noFill/>
                          <a:ln w="9525">
                            <a:noFill/>
                            <a:miter lim="800000"/>
                            <a:headEnd/>
                            <a:tailEnd/>
                          </a:ln>
                        </pic:spPr>
                      </pic:pic>
                    </a:graphicData>
                  </a:graphic>
                </wp:inline>
              </w:drawing>
            </w:r>
          </w:p>
        </w:tc>
        <w:tc>
          <w:tcPr>
            <w:tcW w:w="0" w:type="auto"/>
          </w:tcPr>
          <w:p w:rsidR="00153105" w:rsidRPr="00911D47" w:rsidRDefault="00153105" w:rsidP="00E27CE1">
            <w:pPr>
              <w:rPr>
                <w:szCs w:val="20"/>
                <w:lang w:val="es-ES"/>
              </w:rPr>
            </w:pPr>
            <w:r w:rsidRPr="00911D47">
              <w:rPr>
                <w:b/>
                <w:szCs w:val="20"/>
                <w:lang w:val="es-ES"/>
              </w:rPr>
              <w:t xml:space="preserve">Añadir: </w:t>
            </w:r>
            <w:r w:rsidRPr="00911D47">
              <w:rPr>
                <w:szCs w:val="20"/>
                <w:lang w:val="es-ES"/>
              </w:rPr>
              <w:t>Indica a Plastic SCM que el documento actual se quiere empezar a versionar.</w:t>
            </w:r>
          </w:p>
          <w:p w:rsidR="00153105" w:rsidRPr="00911D47" w:rsidRDefault="00153105" w:rsidP="00E27CE1">
            <w:pPr>
              <w:rPr>
                <w:szCs w:val="20"/>
                <w:lang w:val="es-ES"/>
              </w:rPr>
            </w:pPr>
            <w:r w:rsidRPr="00911D47">
              <w:rPr>
                <w:b/>
                <w:szCs w:val="20"/>
                <w:lang w:val="es-ES"/>
              </w:rPr>
              <w:t xml:space="preserve">Proteger esta versión: </w:t>
            </w:r>
            <w:r w:rsidRPr="00911D47">
              <w:rPr>
                <w:szCs w:val="20"/>
                <w:lang w:val="es-ES"/>
              </w:rPr>
              <w:t>Crea una revisión nueva en Plastic SCM. Para realizar esta acción es necesario haber añadido previamente el documento (añadir)</w:t>
            </w:r>
          </w:p>
          <w:p w:rsidR="00153105" w:rsidRPr="00911D47" w:rsidRDefault="00153105" w:rsidP="00E27CE1">
            <w:pPr>
              <w:rPr>
                <w:szCs w:val="20"/>
                <w:lang w:val="es-ES"/>
              </w:rPr>
            </w:pPr>
            <w:r w:rsidRPr="00911D47">
              <w:rPr>
                <w:b/>
                <w:szCs w:val="20"/>
                <w:lang w:val="es-ES"/>
              </w:rPr>
              <w:t xml:space="preserve">Actualizar estado: </w:t>
            </w:r>
            <w:r w:rsidRPr="00911D47">
              <w:rPr>
                <w:szCs w:val="20"/>
                <w:lang w:val="es-ES"/>
              </w:rPr>
              <w:t>Actualiza el estado del documento en caso de que se haya modificado desde el exterior.</w:t>
            </w:r>
          </w:p>
          <w:p w:rsidR="00153105" w:rsidRPr="00911D47" w:rsidRDefault="00153105" w:rsidP="00E27CE1">
            <w:pPr>
              <w:rPr>
                <w:szCs w:val="20"/>
                <w:lang w:val="es-ES"/>
              </w:rPr>
            </w:pPr>
            <w:r w:rsidRPr="00911D47">
              <w:rPr>
                <w:b/>
                <w:szCs w:val="20"/>
                <w:lang w:val="es-ES"/>
              </w:rPr>
              <w:t xml:space="preserve">Obtener últimos cambios: </w:t>
            </w:r>
            <w:r w:rsidRPr="00911D47">
              <w:rPr>
                <w:szCs w:val="20"/>
                <w:lang w:val="es-ES"/>
              </w:rPr>
              <w:t>Obtiene la última versión del documento disponible en Plastic SCM.</w:t>
            </w:r>
          </w:p>
        </w:tc>
      </w:tr>
    </w:tbl>
    <w:p w:rsidR="00541701" w:rsidRDefault="00541701" w:rsidP="00354913">
      <w:pPr>
        <w:ind w:left="360"/>
        <w:rPr>
          <w:szCs w:val="20"/>
          <w:lang w:val="es-ES"/>
        </w:rPr>
      </w:pPr>
    </w:p>
    <w:p w:rsidR="00153105" w:rsidRPr="00716555" w:rsidRDefault="00153105" w:rsidP="00716555">
      <w:pPr>
        <w:rPr>
          <w:lang w:val="es-ES"/>
        </w:rPr>
      </w:pPr>
      <w:r w:rsidRPr="00716555">
        <w:rPr>
          <w:lang w:val="es-ES"/>
        </w:rPr>
        <w:t>Una vez que se ha realizado la acción de Proteger esta versión, el aspecto de la ventana de Plastic SCM para Office, cambia. Muestra un panel con todas las versiones disponibles de ese documento. Seleccionando las versiones disponibles se pueden realizar acciones adicionales: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36"/>
        <w:gridCol w:w="6252"/>
      </w:tblGrid>
      <w:tr w:rsidR="00153105" w:rsidRPr="004E2C68">
        <w:tc>
          <w:tcPr>
            <w:tcW w:w="0" w:type="auto"/>
          </w:tcPr>
          <w:p w:rsidR="00153105" w:rsidRPr="00716555" w:rsidRDefault="002C4325" w:rsidP="00E27CE1">
            <w:pPr>
              <w:rPr>
                <w:lang w:val="es-ES"/>
              </w:rPr>
            </w:pPr>
            <w:r>
              <w:rPr>
                <w:noProof/>
                <w:lang w:val="es-ES"/>
              </w:rPr>
              <w:lastRenderedPageBreak/>
              <w:drawing>
                <wp:inline distT="0" distB="0" distL="0" distR="0">
                  <wp:extent cx="1771650" cy="3733800"/>
                  <wp:effectExtent l="19050" t="0" r="0" b="0"/>
                  <wp:docPr id="5" name="Imagen 5" descr="office_versio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ffice_versioned"/>
                          <pic:cNvPicPr>
                            <a:picLocks noChangeAspect="1" noChangeArrowheads="1"/>
                          </pic:cNvPicPr>
                        </pic:nvPicPr>
                        <pic:blipFill>
                          <a:blip r:embed="rId14"/>
                          <a:srcRect/>
                          <a:stretch>
                            <a:fillRect/>
                          </a:stretch>
                        </pic:blipFill>
                        <pic:spPr bwMode="auto">
                          <a:xfrm>
                            <a:off x="0" y="0"/>
                            <a:ext cx="1771650" cy="3733800"/>
                          </a:xfrm>
                          <a:prstGeom prst="rect">
                            <a:avLst/>
                          </a:prstGeom>
                          <a:noFill/>
                          <a:ln w="9525">
                            <a:noFill/>
                            <a:miter lim="800000"/>
                            <a:headEnd/>
                            <a:tailEnd/>
                          </a:ln>
                        </pic:spPr>
                      </pic:pic>
                    </a:graphicData>
                  </a:graphic>
                </wp:inline>
              </w:drawing>
            </w:r>
          </w:p>
        </w:tc>
        <w:tc>
          <w:tcPr>
            <w:tcW w:w="0" w:type="auto"/>
          </w:tcPr>
          <w:p w:rsidR="00153105" w:rsidRPr="00716555" w:rsidRDefault="00153105" w:rsidP="00E27CE1">
            <w:pPr>
              <w:rPr>
                <w:lang w:val="es-ES"/>
              </w:rPr>
            </w:pPr>
            <w:r w:rsidRPr="00EF7364">
              <w:rPr>
                <w:b/>
                <w:lang w:val="es-ES"/>
              </w:rPr>
              <w:t>Dif. con el actual</w:t>
            </w:r>
            <w:r w:rsidRPr="00716555">
              <w:rPr>
                <w:lang w:val="es-ES"/>
              </w:rPr>
              <w:t>: Muestra las diferencias entre la revisión seleccionada en la historia y la versión actual del documento.</w:t>
            </w:r>
          </w:p>
          <w:p w:rsidR="00153105" w:rsidRPr="00716555" w:rsidRDefault="00153105" w:rsidP="00E27CE1">
            <w:pPr>
              <w:rPr>
                <w:lang w:val="es-ES"/>
              </w:rPr>
            </w:pPr>
            <w:r w:rsidRPr="00EF7364">
              <w:rPr>
                <w:b/>
                <w:lang w:val="es-ES"/>
              </w:rPr>
              <w:t>Comparar revisiones</w:t>
            </w:r>
            <w:r w:rsidRPr="00716555">
              <w:rPr>
                <w:lang w:val="es-ES"/>
              </w:rPr>
              <w:t>: Cuando se seleccionan dos revisiones en la historia</w:t>
            </w:r>
            <w:r w:rsidR="00541701" w:rsidRPr="00716555">
              <w:rPr>
                <w:lang w:val="es-ES"/>
              </w:rPr>
              <w:t xml:space="preserve"> mediante Ctrl+Clic</w:t>
            </w:r>
            <w:r w:rsidRPr="00716555">
              <w:rPr>
                <w:lang w:val="es-ES"/>
              </w:rPr>
              <w:t>, muestra diferencias entre ellas.</w:t>
            </w:r>
          </w:p>
          <w:p w:rsidR="00153105" w:rsidRPr="00716555" w:rsidRDefault="00153105" w:rsidP="00E27CE1">
            <w:pPr>
              <w:rPr>
                <w:lang w:val="es-ES"/>
              </w:rPr>
            </w:pPr>
            <w:r w:rsidRPr="00EF7364">
              <w:rPr>
                <w:b/>
                <w:lang w:val="es-ES"/>
              </w:rPr>
              <w:t>Abrir una revisión</w:t>
            </w:r>
            <w:r w:rsidRPr="00716555">
              <w:rPr>
                <w:lang w:val="es-ES"/>
              </w:rPr>
              <w:t xml:space="preserve"> (doble click en una revisión): Abre en una nueva ventana la revisión sob</w:t>
            </w:r>
            <w:r w:rsidR="00541701" w:rsidRPr="00716555">
              <w:rPr>
                <w:lang w:val="es-ES"/>
              </w:rPr>
              <w:t>re la que se hizo doble clic</w:t>
            </w:r>
            <w:r w:rsidRPr="00716555">
              <w:rPr>
                <w:lang w:val="es-ES"/>
              </w:rPr>
              <w:t>.</w:t>
            </w:r>
          </w:p>
        </w:tc>
      </w:tr>
    </w:tbl>
    <w:p w:rsidR="00153105" w:rsidRPr="00911D47" w:rsidRDefault="00153105" w:rsidP="00153105">
      <w:pPr>
        <w:pStyle w:val="Ttulo2"/>
        <w:ind w:left="74" w:hanging="431"/>
      </w:pPr>
      <w:bookmarkStart w:id="16" w:name="_Toc211769347"/>
      <w:bookmarkStart w:id="17" w:name="_Toc262202161"/>
      <w:r w:rsidRPr="00911D47">
        <w:t>Añadir un documento</w:t>
      </w:r>
      <w:bookmarkEnd w:id="16"/>
      <w:bookmarkEnd w:id="17"/>
    </w:p>
    <w:p w:rsidR="00153105" w:rsidRPr="00716555" w:rsidRDefault="00153105" w:rsidP="00716555">
      <w:pPr>
        <w:rPr>
          <w:lang w:val="es-ES"/>
        </w:rPr>
      </w:pPr>
      <w:r w:rsidRPr="00716555">
        <w:rPr>
          <w:lang w:val="es-ES"/>
        </w:rPr>
        <w:t>Un documento no forma parte de Plastic SCM hasta que no se ha realizado la operación de añadir.</w:t>
      </w:r>
    </w:p>
    <w:p w:rsidR="00153105" w:rsidRPr="00716555" w:rsidRDefault="00153105" w:rsidP="00716555">
      <w:pPr>
        <w:rPr>
          <w:lang w:val="es-ES"/>
        </w:rPr>
      </w:pPr>
      <w:r w:rsidRPr="00716555">
        <w:rPr>
          <w:lang w:val="es-ES"/>
        </w:rPr>
        <w:t xml:space="preserve">Para poder añadir un documento a Plastic SCM, éste ha de estar guardado en una ruta de disco </w:t>
      </w:r>
      <w:r w:rsidR="00EF7364">
        <w:rPr>
          <w:lang w:val="es-ES"/>
        </w:rPr>
        <w:t>que se encuentre dentro</w:t>
      </w:r>
      <w:r w:rsidR="00541701" w:rsidRPr="00716555">
        <w:rPr>
          <w:lang w:val="es-ES"/>
        </w:rPr>
        <w:t xml:space="preserve"> de</w:t>
      </w:r>
      <w:r w:rsidRPr="00716555">
        <w:rPr>
          <w:lang w:val="es-ES"/>
        </w:rPr>
        <w:t xml:space="preserve"> un espacio de </w:t>
      </w:r>
      <w:r w:rsidR="00541701" w:rsidRPr="00716555">
        <w:rPr>
          <w:lang w:val="es-ES"/>
        </w:rPr>
        <w:t>trabajo</w:t>
      </w:r>
      <w:r w:rsidRPr="00716555">
        <w:rPr>
          <w:lang w:val="es-ES"/>
        </w:rPr>
        <w:t xml:space="preserve"> de Plastic SCM. Si el documento no se encuentra en un espacio de trabajo</w:t>
      </w:r>
      <w:r w:rsidR="00541701" w:rsidRPr="00716555">
        <w:rPr>
          <w:lang w:val="es-ES"/>
        </w:rPr>
        <w:t>, no se podrá añadir el documento a Plastic SCM.</w:t>
      </w:r>
    </w:p>
    <w:p w:rsidR="00153105" w:rsidRPr="00911D47" w:rsidRDefault="00153105" w:rsidP="00153105">
      <w:pPr>
        <w:pStyle w:val="Ttulo2"/>
        <w:ind w:left="74" w:hanging="431"/>
      </w:pPr>
      <w:bookmarkStart w:id="18" w:name="_Toc211769348"/>
      <w:bookmarkStart w:id="19" w:name="_Toc262202162"/>
      <w:r w:rsidRPr="00911D47">
        <w:t>Proteger esta versión</w:t>
      </w:r>
      <w:bookmarkEnd w:id="18"/>
      <w:bookmarkEnd w:id="19"/>
    </w:p>
    <w:p w:rsidR="00153105" w:rsidRPr="00716555" w:rsidRDefault="00153105" w:rsidP="00716555">
      <w:pPr>
        <w:rPr>
          <w:lang w:val="es-ES"/>
        </w:rPr>
      </w:pPr>
      <w:r w:rsidRPr="00716555">
        <w:rPr>
          <w:lang w:val="es-ES"/>
        </w:rPr>
        <w:t>Una vez añadido el documento</w:t>
      </w:r>
      <w:r w:rsidR="00541701" w:rsidRPr="00716555">
        <w:rPr>
          <w:lang w:val="es-ES"/>
        </w:rPr>
        <w:t>,</w:t>
      </w:r>
      <w:r w:rsidRPr="00716555">
        <w:rPr>
          <w:lang w:val="es-ES"/>
        </w:rPr>
        <w:t xml:space="preserve"> se puede trabajar con él </w:t>
      </w:r>
      <w:r w:rsidR="00541701" w:rsidRPr="00716555">
        <w:rPr>
          <w:lang w:val="es-ES"/>
        </w:rPr>
        <w:t>de la forma habitual</w:t>
      </w:r>
      <w:r w:rsidRPr="00716555">
        <w:rPr>
          <w:lang w:val="es-ES"/>
        </w:rPr>
        <w:t xml:space="preserve">. Se puede guardar en disco tantas veces como se quiera, pero para guardar versiones en Plastic SCM es necesario realizar la acción </w:t>
      </w:r>
      <w:r w:rsidR="00541701" w:rsidRPr="00716555">
        <w:rPr>
          <w:lang w:val="es-ES"/>
        </w:rPr>
        <w:t>‘</w:t>
      </w:r>
      <w:r w:rsidRPr="00716555">
        <w:rPr>
          <w:lang w:val="es-ES"/>
        </w:rPr>
        <w:t>Proteger esta versión</w:t>
      </w:r>
      <w:r w:rsidR="00541701" w:rsidRPr="00716555">
        <w:rPr>
          <w:lang w:val="es-ES"/>
        </w:rPr>
        <w:t>’</w:t>
      </w:r>
      <w:r w:rsidRPr="00716555">
        <w:rPr>
          <w:lang w:val="es-ES"/>
        </w:rPr>
        <w:t xml:space="preserve">. </w:t>
      </w:r>
    </w:p>
    <w:p w:rsidR="00153105" w:rsidRPr="00716555" w:rsidRDefault="00153105" w:rsidP="00716555">
      <w:pPr>
        <w:rPr>
          <w:lang w:val="es-ES"/>
        </w:rPr>
      </w:pPr>
      <w:r w:rsidRPr="00716555">
        <w:rPr>
          <w:lang w:val="es-ES"/>
        </w:rPr>
        <w:t>Cada vez que se realiza esta acción se crea una revisión nueva del documento, que se verá reflejada en la historia del documento.</w:t>
      </w:r>
    </w:p>
    <w:p w:rsidR="00153105" w:rsidRPr="00911D47" w:rsidRDefault="00153105" w:rsidP="00153105">
      <w:pPr>
        <w:pStyle w:val="Ttulo2"/>
        <w:ind w:left="74" w:hanging="431"/>
      </w:pPr>
      <w:bookmarkStart w:id="20" w:name="_Toc211769349"/>
      <w:bookmarkStart w:id="21" w:name="_Toc262202163"/>
      <w:r w:rsidRPr="00911D47">
        <w:t>Actualizar estado</w:t>
      </w:r>
      <w:bookmarkEnd w:id="20"/>
      <w:bookmarkEnd w:id="21"/>
    </w:p>
    <w:p w:rsidR="00153105" w:rsidRPr="00716555" w:rsidRDefault="00153105" w:rsidP="00716555">
      <w:pPr>
        <w:rPr>
          <w:lang w:val="es-ES"/>
        </w:rPr>
      </w:pPr>
      <w:r w:rsidRPr="00716555">
        <w:rPr>
          <w:lang w:val="es-ES"/>
        </w:rPr>
        <w:t xml:space="preserve">Esta acción solamente es necesaria cuando se realizan cambios en el estado del documento desde otro sitio que no sea la integración de Office. Por ejemplo desde el cliente gráfico de Plastic SCM. </w:t>
      </w:r>
    </w:p>
    <w:p w:rsidR="00153105" w:rsidRPr="00911D47" w:rsidRDefault="00153105" w:rsidP="00153105">
      <w:pPr>
        <w:pStyle w:val="Ttulo2"/>
        <w:ind w:left="74" w:hanging="431"/>
      </w:pPr>
      <w:bookmarkStart w:id="22" w:name="_Toc211769350"/>
      <w:bookmarkStart w:id="23" w:name="_Toc262202164"/>
      <w:r w:rsidRPr="00911D47">
        <w:t>Obtener últimos cambios</w:t>
      </w:r>
      <w:bookmarkEnd w:id="22"/>
      <w:bookmarkEnd w:id="23"/>
    </w:p>
    <w:p w:rsidR="00153105" w:rsidRPr="00716555" w:rsidRDefault="00153105" w:rsidP="00716555">
      <w:pPr>
        <w:rPr>
          <w:lang w:val="es-ES"/>
        </w:rPr>
      </w:pPr>
      <w:r w:rsidRPr="00716555">
        <w:rPr>
          <w:lang w:val="es-ES"/>
        </w:rPr>
        <w:t xml:space="preserve">Cuando se realiza esta acción, se escribe en el espacio de trabajo la última versión disponible del documento. Esta acción es útil cuando alguien ha modificado el documento en otro espacio de trabajo, y se quieren obtener </w:t>
      </w:r>
      <w:r w:rsidR="00EF7364">
        <w:rPr>
          <w:lang w:val="es-ES"/>
        </w:rPr>
        <w:t>dichos</w:t>
      </w:r>
      <w:r w:rsidRPr="00716555">
        <w:rPr>
          <w:lang w:val="es-ES"/>
        </w:rPr>
        <w:t xml:space="preserve"> cambios.</w:t>
      </w:r>
    </w:p>
    <w:p w:rsidR="00153105" w:rsidRPr="00911D47" w:rsidRDefault="00153105" w:rsidP="00153105">
      <w:pPr>
        <w:pStyle w:val="Ttulo2"/>
        <w:ind w:left="74" w:hanging="431"/>
      </w:pPr>
      <w:bookmarkStart w:id="24" w:name="_Toc211769351"/>
      <w:bookmarkStart w:id="25" w:name="_Toc262202165"/>
      <w:r w:rsidRPr="00911D47">
        <w:lastRenderedPageBreak/>
        <w:t>Comparar versiones</w:t>
      </w:r>
      <w:bookmarkEnd w:id="24"/>
      <w:bookmarkEnd w:id="25"/>
    </w:p>
    <w:p w:rsidR="00153105" w:rsidRPr="00716555" w:rsidRDefault="00153105" w:rsidP="00716555">
      <w:pPr>
        <w:rPr>
          <w:lang w:val="es-ES"/>
        </w:rPr>
      </w:pPr>
      <w:r w:rsidRPr="00716555">
        <w:rPr>
          <w:lang w:val="es-ES"/>
        </w:rPr>
        <w:t>Hay varios métodos para comparar versiones:</w:t>
      </w:r>
    </w:p>
    <w:p w:rsidR="00153105" w:rsidRPr="00911D47" w:rsidRDefault="00153105" w:rsidP="00E27CE1">
      <w:pPr>
        <w:keepNext/>
        <w:numPr>
          <w:ilvl w:val="0"/>
          <w:numId w:val="8"/>
        </w:numPr>
        <w:spacing w:before="120" w:after="0"/>
        <w:rPr>
          <w:szCs w:val="20"/>
          <w:lang w:val="es-ES"/>
        </w:rPr>
      </w:pPr>
      <w:r w:rsidRPr="00911D47">
        <w:rPr>
          <w:b/>
          <w:szCs w:val="20"/>
          <w:lang w:val="es-ES"/>
        </w:rPr>
        <w:t>Comparar el documento actual con otra versión</w:t>
      </w:r>
      <w:r w:rsidRPr="00911D47">
        <w:rPr>
          <w:szCs w:val="20"/>
          <w:lang w:val="es-ES"/>
        </w:rPr>
        <w:t xml:space="preserve">. Para ello hay que seleccionar una revisión de la historia y pulsar el botón </w:t>
      </w:r>
      <w:r w:rsidRPr="00911D47">
        <w:rPr>
          <w:b/>
          <w:szCs w:val="20"/>
          <w:lang w:val="es-ES"/>
        </w:rPr>
        <w:t>Dif. con el actual</w:t>
      </w:r>
      <w:r w:rsidR="00EF7364" w:rsidRPr="00EF7364">
        <w:rPr>
          <w:szCs w:val="20"/>
          <w:lang w:val="es-ES"/>
        </w:rPr>
        <w:t>.</w:t>
      </w:r>
    </w:p>
    <w:p w:rsidR="00153105" w:rsidRPr="00911D47" w:rsidRDefault="00153105" w:rsidP="00E27CE1">
      <w:pPr>
        <w:keepNext/>
        <w:numPr>
          <w:ilvl w:val="0"/>
          <w:numId w:val="8"/>
        </w:numPr>
        <w:spacing w:before="120" w:after="0"/>
        <w:rPr>
          <w:szCs w:val="20"/>
          <w:lang w:val="es-ES"/>
        </w:rPr>
      </w:pPr>
      <w:r w:rsidRPr="00911D47">
        <w:rPr>
          <w:b/>
          <w:szCs w:val="20"/>
          <w:lang w:val="es-ES"/>
        </w:rPr>
        <w:t xml:space="preserve">Comparar dos revisiones. </w:t>
      </w:r>
      <w:r w:rsidRPr="00911D47">
        <w:rPr>
          <w:szCs w:val="20"/>
          <w:lang w:val="es-ES"/>
        </w:rPr>
        <w:t xml:space="preserve">Para ello hay que seleccionar dos revisiones de la historia y pulsar el botón </w:t>
      </w:r>
      <w:r w:rsidRPr="00911D47">
        <w:rPr>
          <w:b/>
          <w:szCs w:val="20"/>
          <w:lang w:val="es-ES"/>
        </w:rPr>
        <w:t>Comparar revisiones</w:t>
      </w:r>
      <w:r w:rsidR="00EF7364" w:rsidRPr="00EF7364">
        <w:rPr>
          <w:szCs w:val="20"/>
          <w:lang w:val="es-ES"/>
        </w:rPr>
        <w:t>.</w:t>
      </w:r>
    </w:p>
    <w:p w:rsidR="00153105" w:rsidRPr="00911D47" w:rsidRDefault="00541701" w:rsidP="00541701">
      <w:pPr>
        <w:pStyle w:val="Informacion"/>
      </w:pPr>
      <w:r w:rsidRPr="00541701">
        <w:rPr>
          <w:b/>
        </w:rPr>
        <w:t>Nota</w:t>
      </w:r>
      <w:r w:rsidR="00153105" w:rsidRPr="00911D47">
        <w:t>: Para seleccionar dos revisiones en la historia hay que hacer click con el botón izquierdo en la primera revisión. Posteriormente hay que pulsar la tecla Ctrl y sin soltarla hacer click con el botón izquierdo en la segunda revisión.</w:t>
      </w:r>
    </w:p>
    <w:sectPr w:rsidR="00153105" w:rsidRPr="00911D47" w:rsidSect="00C448DC">
      <w:footerReference w:type="default" r:id="rId15"/>
      <w:pgSz w:w="11906" w:h="16838" w:code="9"/>
      <w:pgMar w:top="851" w:right="1416" w:bottom="851" w:left="1134" w:header="180" w:footer="709" w:gutter="284"/>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3313" w:rsidRDefault="009A3313" w:rsidP="00160EBF">
      <w:pPr>
        <w:spacing w:after="0"/>
      </w:pPr>
      <w:r>
        <w:separator/>
      </w:r>
    </w:p>
  </w:endnote>
  <w:endnote w:type="continuationSeparator" w:id="1">
    <w:p w:rsidR="009A3313" w:rsidRDefault="009A3313" w:rsidP="00160EB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Myriad Pro">
    <w:altName w:val="Arial"/>
    <w:panose1 w:val="00000000000000000000"/>
    <w:charset w:val="00"/>
    <w:family w:val="swiss"/>
    <w:notTrueType/>
    <w:pitch w:val="variable"/>
    <w:sig w:usb0="A00002AF" w:usb1="5000204B"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3341" w:rsidRDefault="006B3341" w:rsidP="00850AE1">
    <w:pPr>
      <w:pStyle w:val="Piedepgina"/>
    </w:pPr>
    <w:r>
      <w:tab/>
    </w:r>
    <w:fldSimple w:instr=" PAGE ">
      <w:r w:rsidR="004E2C68">
        <w:rPr>
          <w:noProof/>
        </w:rPr>
        <w:t>14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3313" w:rsidRDefault="009A3313" w:rsidP="00160EBF">
      <w:pPr>
        <w:spacing w:after="0"/>
      </w:pPr>
      <w:r>
        <w:separator/>
      </w:r>
    </w:p>
  </w:footnote>
  <w:footnote w:type="continuationSeparator" w:id="1">
    <w:p w:rsidR="009A3313" w:rsidRDefault="009A3313" w:rsidP="00160EBF">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in;height:3in" o:bullet="t"/>
    </w:pict>
  </w:numPicBullet>
  <w:numPicBullet w:numPicBulletId="1">
    <w:pict>
      <v:shape id="_x0000_i1031" type="#_x0000_t75" style="width:3in;height:3in" o:bullet="t"/>
    </w:pict>
  </w:numPicBullet>
  <w:numPicBullet w:numPicBulletId="2">
    <w:pict>
      <v:shape id="_x0000_i1032" type="#_x0000_t75" style="width:3in;height:3in" o:bullet="t"/>
    </w:pict>
  </w:numPicBullet>
  <w:numPicBullet w:numPicBulletId="3">
    <w:pict>
      <v:shape id="_x0000_i1033" type="#_x0000_t75" style="width:3in;height:3in" o:bullet="t"/>
    </w:pict>
  </w:numPicBullet>
  <w:abstractNum w:abstractNumId="0">
    <w:nsid w:val="FFFFFF82"/>
    <w:multiLevelType w:val="singleLevel"/>
    <w:tmpl w:val="0F78DD96"/>
    <w:lvl w:ilvl="0">
      <w:start w:val="1"/>
      <w:numFmt w:val="bullet"/>
      <w:pStyle w:val="Listaconvietas3"/>
      <w:lvlText w:val=""/>
      <w:lvlJc w:val="left"/>
      <w:pPr>
        <w:tabs>
          <w:tab w:val="num" w:pos="926"/>
        </w:tabs>
        <w:ind w:left="926" w:hanging="360"/>
      </w:pPr>
      <w:rPr>
        <w:rFonts w:ascii="Symbol" w:hAnsi="Symbol" w:hint="default"/>
      </w:rPr>
    </w:lvl>
  </w:abstractNum>
  <w:abstractNum w:abstractNumId="1">
    <w:nsid w:val="FFFFFF83"/>
    <w:multiLevelType w:val="singleLevel"/>
    <w:tmpl w:val="8780B92E"/>
    <w:lvl w:ilvl="0">
      <w:start w:val="1"/>
      <w:numFmt w:val="bullet"/>
      <w:pStyle w:val="Listaconvietas2"/>
      <w:lvlText w:val=""/>
      <w:lvlJc w:val="left"/>
      <w:pPr>
        <w:tabs>
          <w:tab w:val="num" w:pos="643"/>
        </w:tabs>
        <w:ind w:left="643" w:hanging="360"/>
      </w:pPr>
      <w:rPr>
        <w:rFonts w:ascii="Symbol" w:hAnsi="Symbol" w:hint="default"/>
      </w:rPr>
    </w:lvl>
  </w:abstractNum>
  <w:abstractNum w:abstractNumId="2">
    <w:nsid w:val="FFFFFF89"/>
    <w:multiLevelType w:val="singleLevel"/>
    <w:tmpl w:val="FDB48502"/>
    <w:lvl w:ilvl="0">
      <w:start w:val="1"/>
      <w:numFmt w:val="bullet"/>
      <w:pStyle w:val="Listaconvietas"/>
      <w:lvlText w:val=""/>
      <w:lvlJc w:val="left"/>
      <w:pPr>
        <w:tabs>
          <w:tab w:val="num" w:pos="360"/>
        </w:tabs>
        <w:ind w:left="360" w:hanging="360"/>
      </w:pPr>
      <w:rPr>
        <w:rFonts w:ascii="Symbol" w:hAnsi="Symbol" w:hint="default"/>
      </w:rPr>
    </w:lvl>
  </w:abstractNum>
  <w:abstractNum w:abstractNumId="3">
    <w:nsid w:val="01525EB3"/>
    <w:multiLevelType w:val="hybridMultilevel"/>
    <w:tmpl w:val="693CAEDA"/>
    <w:lvl w:ilvl="0" w:tplc="C22211F8">
      <w:start w:val="1"/>
      <w:numFmt w:val="bullet"/>
      <w:pStyle w:val="puntosdelalista"/>
      <w:lvlText w:val=""/>
      <w:lvlJc w:val="left"/>
      <w:pPr>
        <w:tabs>
          <w:tab w:val="num" w:pos="256"/>
        </w:tabs>
        <w:ind w:left="245" w:hanging="170"/>
      </w:pPr>
      <w:rPr>
        <w:rFonts w:ascii="Symbol" w:hAnsi="Symbol" w:hint="default"/>
      </w:rPr>
    </w:lvl>
    <w:lvl w:ilvl="1" w:tplc="0C0A0003" w:tentative="1">
      <w:start w:val="1"/>
      <w:numFmt w:val="bullet"/>
      <w:lvlText w:val="o"/>
      <w:lvlJc w:val="left"/>
      <w:pPr>
        <w:tabs>
          <w:tab w:val="num" w:pos="1515"/>
        </w:tabs>
        <w:ind w:left="1515" w:hanging="360"/>
      </w:pPr>
      <w:rPr>
        <w:rFonts w:ascii="Courier New" w:hAnsi="Courier New" w:cs="Courier New" w:hint="default"/>
      </w:rPr>
    </w:lvl>
    <w:lvl w:ilvl="2" w:tplc="0C0A0005" w:tentative="1">
      <w:start w:val="1"/>
      <w:numFmt w:val="bullet"/>
      <w:lvlText w:val=""/>
      <w:lvlJc w:val="left"/>
      <w:pPr>
        <w:tabs>
          <w:tab w:val="num" w:pos="2235"/>
        </w:tabs>
        <w:ind w:left="2235" w:hanging="360"/>
      </w:pPr>
      <w:rPr>
        <w:rFonts w:ascii="Wingdings" w:hAnsi="Wingdings" w:hint="default"/>
      </w:rPr>
    </w:lvl>
    <w:lvl w:ilvl="3" w:tplc="0C0A0001" w:tentative="1">
      <w:start w:val="1"/>
      <w:numFmt w:val="bullet"/>
      <w:lvlText w:val=""/>
      <w:lvlJc w:val="left"/>
      <w:pPr>
        <w:tabs>
          <w:tab w:val="num" w:pos="2955"/>
        </w:tabs>
        <w:ind w:left="2955" w:hanging="360"/>
      </w:pPr>
      <w:rPr>
        <w:rFonts w:ascii="Symbol" w:hAnsi="Symbol" w:hint="default"/>
      </w:rPr>
    </w:lvl>
    <w:lvl w:ilvl="4" w:tplc="0C0A0003" w:tentative="1">
      <w:start w:val="1"/>
      <w:numFmt w:val="bullet"/>
      <w:lvlText w:val="o"/>
      <w:lvlJc w:val="left"/>
      <w:pPr>
        <w:tabs>
          <w:tab w:val="num" w:pos="3675"/>
        </w:tabs>
        <w:ind w:left="3675" w:hanging="360"/>
      </w:pPr>
      <w:rPr>
        <w:rFonts w:ascii="Courier New" w:hAnsi="Courier New" w:cs="Courier New" w:hint="default"/>
      </w:rPr>
    </w:lvl>
    <w:lvl w:ilvl="5" w:tplc="0C0A0005" w:tentative="1">
      <w:start w:val="1"/>
      <w:numFmt w:val="bullet"/>
      <w:lvlText w:val=""/>
      <w:lvlJc w:val="left"/>
      <w:pPr>
        <w:tabs>
          <w:tab w:val="num" w:pos="4395"/>
        </w:tabs>
        <w:ind w:left="4395" w:hanging="360"/>
      </w:pPr>
      <w:rPr>
        <w:rFonts w:ascii="Wingdings" w:hAnsi="Wingdings" w:hint="default"/>
      </w:rPr>
    </w:lvl>
    <w:lvl w:ilvl="6" w:tplc="0C0A0001" w:tentative="1">
      <w:start w:val="1"/>
      <w:numFmt w:val="bullet"/>
      <w:lvlText w:val=""/>
      <w:lvlJc w:val="left"/>
      <w:pPr>
        <w:tabs>
          <w:tab w:val="num" w:pos="5115"/>
        </w:tabs>
        <w:ind w:left="5115" w:hanging="360"/>
      </w:pPr>
      <w:rPr>
        <w:rFonts w:ascii="Symbol" w:hAnsi="Symbol" w:hint="default"/>
      </w:rPr>
    </w:lvl>
    <w:lvl w:ilvl="7" w:tplc="0C0A0003" w:tentative="1">
      <w:start w:val="1"/>
      <w:numFmt w:val="bullet"/>
      <w:lvlText w:val="o"/>
      <w:lvlJc w:val="left"/>
      <w:pPr>
        <w:tabs>
          <w:tab w:val="num" w:pos="5835"/>
        </w:tabs>
        <w:ind w:left="5835" w:hanging="360"/>
      </w:pPr>
      <w:rPr>
        <w:rFonts w:ascii="Courier New" w:hAnsi="Courier New" w:cs="Courier New" w:hint="default"/>
      </w:rPr>
    </w:lvl>
    <w:lvl w:ilvl="8" w:tplc="0C0A0005" w:tentative="1">
      <w:start w:val="1"/>
      <w:numFmt w:val="bullet"/>
      <w:lvlText w:val=""/>
      <w:lvlJc w:val="left"/>
      <w:pPr>
        <w:tabs>
          <w:tab w:val="num" w:pos="6555"/>
        </w:tabs>
        <w:ind w:left="6555" w:hanging="360"/>
      </w:pPr>
      <w:rPr>
        <w:rFonts w:ascii="Wingdings" w:hAnsi="Wingdings" w:hint="default"/>
      </w:rPr>
    </w:lvl>
  </w:abstractNum>
  <w:abstractNum w:abstractNumId="4">
    <w:nsid w:val="18B473B0"/>
    <w:multiLevelType w:val="hybridMultilevel"/>
    <w:tmpl w:val="0BA890F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24F91B4A"/>
    <w:multiLevelType w:val="multilevel"/>
    <w:tmpl w:val="2FB81DF8"/>
    <w:styleLink w:val="EstiloConvietas"/>
    <w:lvl w:ilvl="0">
      <w:start w:val="1"/>
      <w:numFmt w:val="bullet"/>
      <w:lvlText w:val=""/>
      <w:lvlJc w:val="left"/>
      <w:pPr>
        <w:tabs>
          <w:tab w:val="num" w:pos="720"/>
        </w:tabs>
        <w:ind w:left="720" w:hanging="360"/>
      </w:pPr>
      <w:rPr>
        <w:rFonts w:ascii="Verdana" w:hAnsi="Verdana"/>
        <w:sz w:val="24"/>
        <w:szCs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324F4E22"/>
    <w:multiLevelType w:val="hybridMultilevel"/>
    <w:tmpl w:val="65EC7348"/>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7">
    <w:nsid w:val="397E54D0"/>
    <w:multiLevelType w:val="hybridMultilevel"/>
    <w:tmpl w:val="CC1CE52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52FD7B15"/>
    <w:multiLevelType w:val="hybridMultilevel"/>
    <w:tmpl w:val="5CE2B3C0"/>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nsid w:val="588065C5"/>
    <w:multiLevelType w:val="hybridMultilevel"/>
    <w:tmpl w:val="1830705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7E06706A"/>
    <w:multiLevelType w:val="multilevel"/>
    <w:tmpl w:val="7A102DAC"/>
    <w:lvl w:ilvl="0">
      <w:start w:val="1"/>
      <w:numFmt w:val="decimal"/>
      <w:pStyle w:val="Ttulo1"/>
      <w:lvlText w:val="%1."/>
      <w:lvlJc w:val="left"/>
      <w:pPr>
        <w:tabs>
          <w:tab w:val="num" w:pos="720"/>
        </w:tabs>
        <w:ind w:left="360" w:hanging="360"/>
      </w:pPr>
      <w:rPr>
        <w:rFonts w:hint="default"/>
      </w:rPr>
    </w:lvl>
    <w:lvl w:ilvl="1">
      <w:start w:val="1"/>
      <w:numFmt w:val="decimal"/>
      <w:pStyle w:val="Ttulo2"/>
      <w:lvlText w:val="%1.%2."/>
      <w:lvlJc w:val="left"/>
      <w:pPr>
        <w:tabs>
          <w:tab w:val="num" w:pos="720"/>
        </w:tabs>
        <w:ind w:left="72" w:hanging="432"/>
      </w:pPr>
      <w:rPr>
        <w:rFonts w:hint="default"/>
      </w:rPr>
    </w:lvl>
    <w:lvl w:ilvl="2">
      <w:start w:val="1"/>
      <w:numFmt w:val="decimal"/>
      <w:pStyle w:val="Ttulo3"/>
      <w:lvlText w:val="%1.%2.%3."/>
      <w:lvlJc w:val="left"/>
      <w:pPr>
        <w:tabs>
          <w:tab w:val="num" w:pos="0"/>
        </w:tabs>
        <w:ind w:left="0" w:firstLine="0"/>
      </w:pPr>
      <w:rPr>
        <w:rFonts w:hint="default"/>
      </w:rPr>
    </w:lvl>
    <w:lvl w:ilvl="3">
      <w:start w:val="1"/>
      <w:numFmt w:val="decimal"/>
      <w:lvlText w:val="%1.%2.%3.%4."/>
      <w:lvlJc w:val="left"/>
      <w:pPr>
        <w:tabs>
          <w:tab w:val="num" w:pos="2520"/>
        </w:tabs>
        <w:ind w:left="1008" w:hanging="648"/>
      </w:pPr>
      <w:rPr>
        <w:rFonts w:hint="default"/>
      </w:rPr>
    </w:lvl>
    <w:lvl w:ilvl="4">
      <w:start w:val="1"/>
      <w:numFmt w:val="decimal"/>
      <w:lvlText w:val="%1.%2.%3.%4.%5."/>
      <w:lvlJc w:val="left"/>
      <w:pPr>
        <w:tabs>
          <w:tab w:val="num" w:pos="3240"/>
        </w:tabs>
        <w:ind w:left="1512" w:hanging="792"/>
      </w:pPr>
      <w:rPr>
        <w:rFonts w:hint="default"/>
      </w:rPr>
    </w:lvl>
    <w:lvl w:ilvl="5">
      <w:start w:val="1"/>
      <w:numFmt w:val="decimal"/>
      <w:lvlText w:val="%1.%2.%3.%4.%5.%6."/>
      <w:lvlJc w:val="left"/>
      <w:pPr>
        <w:tabs>
          <w:tab w:val="num" w:pos="3960"/>
        </w:tabs>
        <w:ind w:left="2016" w:hanging="936"/>
      </w:pPr>
      <w:rPr>
        <w:rFonts w:hint="default"/>
      </w:rPr>
    </w:lvl>
    <w:lvl w:ilvl="6">
      <w:start w:val="1"/>
      <w:numFmt w:val="decimal"/>
      <w:lvlText w:val="%1.%2.%3.%4.%5.%6.%7."/>
      <w:lvlJc w:val="left"/>
      <w:pPr>
        <w:tabs>
          <w:tab w:val="num" w:pos="5040"/>
        </w:tabs>
        <w:ind w:left="2520" w:hanging="1080"/>
      </w:pPr>
      <w:rPr>
        <w:rFonts w:hint="default"/>
      </w:rPr>
    </w:lvl>
    <w:lvl w:ilvl="7">
      <w:start w:val="1"/>
      <w:numFmt w:val="decimal"/>
      <w:lvlText w:val="%1.%2.%3.%4.%5.%6.%7.%8."/>
      <w:lvlJc w:val="left"/>
      <w:pPr>
        <w:tabs>
          <w:tab w:val="num" w:pos="5760"/>
        </w:tabs>
        <w:ind w:left="3024" w:hanging="1224"/>
      </w:pPr>
      <w:rPr>
        <w:rFonts w:hint="default"/>
      </w:rPr>
    </w:lvl>
    <w:lvl w:ilvl="8">
      <w:start w:val="1"/>
      <w:numFmt w:val="decimal"/>
      <w:lvlText w:val="%1.%2.%3.%4.%5.%6.%7.%8.%9."/>
      <w:lvlJc w:val="left"/>
      <w:pPr>
        <w:tabs>
          <w:tab w:val="num" w:pos="6480"/>
        </w:tabs>
        <w:ind w:left="3600" w:hanging="1440"/>
      </w:pPr>
      <w:rPr>
        <w:rFonts w:hint="default"/>
      </w:rPr>
    </w:lvl>
  </w:abstractNum>
  <w:num w:numId="1">
    <w:abstractNumId w:val="10"/>
  </w:num>
  <w:num w:numId="2">
    <w:abstractNumId w:val="2"/>
  </w:num>
  <w:num w:numId="3">
    <w:abstractNumId w:val="1"/>
  </w:num>
  <w:num w:numId="4">
    <w:abstractNumId w:val="0"/>
  </w:num>
  <w:num w:numId="5">
    <w:abstractNumId w:val="5"/>
  </w:num>
  <w:num w:numId="6">
    <w:abstractNumId w:val="3"/>
  </w:num>
  <w:num w:numId="7">
    <w:abstractNumId w:val="7"/>
  </w:num>
  <w:num w:numId="8">
    <w:abstractNumId w:val="8"/>
  </w:num>
  <w:num w:numId="9">
    <w:abstractNumId w:val="6"/>
  </w:num>
  <w:num w:numId="10">
    <w:abstractNumId w:val="4"/>
  </w:num>
  <w:num w:numId="11">
    <w:abstractNumId w:val="9"/>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embedSystemFonts/>
  <w:hideSpellingErrors/>
  <w:attachedTemplate r:id="rId1"/>
  <w:stylePaneFormatFilter w:val="3F01"/>
  <w:defaultTabStop w:val="708"/>
  <w:hyphenationZone w:val="425"/>
  <w:drawingGridHorizontalSpacing w:val="10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F70755"/>
    <w:rsid w:val="00001095"/>
    <w:rsid w:val="00001D07"/>
    <w:rsid w:val="00002717"/>
    <w:rsid w:val="00007519"/>
    <w:rsid w:val="00010785"/>
    <w:rsid w:val="00013940"/>
    <w:rsid w:val="00016913"/>
    <w:rsid w:val="00020E61"/>
    <w:rsid w:val="00021FAD"/>
    <w:rsid w:val="00022079"/>
    <w:rsid w:val="00023BA0"/>
    <w:rsid w:val="000264E2"/>
    <w:rsid w:val="00030924"/>
    <w:rsid w:val="00030EC0"/>
    <w:rsid w:val="0003271F"/>
    <w:rsid w:val="00033BB8"/>
    <w:rsid w:val="000349C1"/>
    <w:rsid w:val="00034E06"/>
    <w:rsid w:val="00036803"/>
    <w:rsid w:val="0004278D"/>
    <w:rsid w:val="000457A5"/>
    <w:rsid w:val="00045C68"/>
    <w:rsid w:val="00045CD2"/>
    <w:rsid w:val="000460FD"/>
    <w:rsid w:val="00051898"/>
    <w:rsid w:val="00056677"/>
    <w:rsid w:val="000619CD"/>
    <w:rsid w:val="000631D6"/>
    <w:rsid w:val="00063549"/>
    <w:rsid w:val="000639CD"/>
    <w:rsid w:val="000662A9"/>
    <w:rsid w:val="00070D6D"/>
    <w:rsid w:val="0007346F"/>
    <w:rsid w:val="0007469E"/>
    <w:rsid w:val="00077201"/>
    <w:rsid w:val="000807D2"/>
    <w:rsid w:val="00080D87"/>
    <w:rsid w:val="0008259A"/>
    <w:rsid w:val="0008294E"/>
    <w:rsid w:val="000847DC"/>
    <w:rsid w:val="00085AB0"/>
    <w:rsid w:val="0008692A"/>
    <w:rsid w:val="00086FA6"/>
    <w:rsid w:val="000879E1"/>
    <w:rsid w:val="000921F9"/>
    <w:rsid w:val="00092205"/>
    <w:rsid w:val="000970D6"/>
    <w:rsid w:val="000973C7"/>
    <w:rsid w:val="0009773C"/>
    <w:rsid w:val="000A308E"/>
    <w:rsid w:val="000B4FC3"/>
    <w:rsid w:val="000B5A58"/>
    <w:rsid w:val="000B727C"/>
    <w:rsid w:val="000C0C4B"/>
    <w:rsid w:val="000C0DD7"/>
    <w:rsid w:val="000C5838"/>
    <w:rsid w:val="000C5974"/>
    <w:rsid w:val="000D0586"/>
    <w:rsid w:val="000D0FE6"/>
    <w:rsid w:val="000D1833"/>
    <w:rsid w:val="000D2483"/>
    <w:rsid w:val="000D2AAC"/>
    <w:rsid w:val="000D508B"/>
    <w:rsid w:val="000D61CF"/>
    <w:rsid w:val="000E066D"/>
    <w:rsid w:val="000E08DF"/>
    <w:rsid w:val="000E19E2"/>
    <w:rsid w:val="000E26B6"/>
    <w:rsid w:val="000E3777"/>
    <w:rsid w:val="000E5AC7"/>
    <w:rsid w:val="000E69FA"/>
    <w:rsid w:val="000F1339"/>
    <w:rsid w:val="000F17CF"/>
    <w:rsid w:val="000F586F"/>
    <w:rsid w:val="0010150D"/>
    <w:rsid w:val="001020A3"/>
    <w:rsid w:val="00102C8A"/>
    <w:rsid w:val="001121F0"/>
    <w:rsid w:val="00113F98"/>
    <w:rsid w:val="00115E58"/>
    <w:rsid w:val="00117169"/>
    <w:rsid w:val="001207A0"/>
    <w:rsid w:val="0012127E"/>
    <w:rsid w:val="0012188A"/>
    <w:rsid w:val="00121917"/>
    <w:rsid w:val="001246C9"/>
    <w:rsid w:val="0012556C"/>
    <w:rsid w:val="001275A0"/>
    <w:rsid w:val="0012785D"/>
    <w:rsid w:val="00127A5E"/>
    <w:rsid w:val="001308D2"/>
    <w:rsid w:val="00131899"/>
    <w:rsid w:val="0013201A"/>
    <w:rsid w:val="001346B3"/>
    <w:rsid w:val="00134A84"/>
    <w:rsid w:val="0013675D"/>
    <w:rsid w:val="001416ED"/>
    <w:rsid w:val="00146E0C"/>
    <w:rsid w:val="00147729"/>
    <w:rsid w:val="0015102B"/>
    <w:rsid w:val="00153105"/>
    <w:rsid w:val="001538DE"/>
    <w:rsid w:val="00155A17"/>
    <w:rsid w:val="0015664A"/>
    <w:rsid w:val="001573CC"/>
    <w:rsid w:val="001602E0"/>
    <w:rsid w:val="00160EBF"/>
    <w:rsid w:val="001610C7"/>
    <w:rsid w:val="0016193F"/>
    <w:rsid w:val="001649EE"/>
    <w:rsid w:val="001661D2"/>
    <w:rsid w:val="0016631D"/>
    <w:rsid w:val="001665B2"/>
    <w:rsid w:val="00167E4E"/>
    <w:rsid w:val="001714DA"/>
    <w:rsid w:val="00171723"/>
    <w:rsid w:val="00172458"/>
    <w:rsid w:val="00173E5A"/>
    <w:rsid w:val="00174E6F"/>
    <w:rsid w:val="00175E7E"/>
    <w:rsid w:val="001828F5"/>
    <w:rsid w:val="00182968"/>
    <w:rsid w:val="00182E80"/>
    <w:rsid w:val="0018382C"/>
    <w:rsid w:val="001904DB"/>
    <w:rsid w:val="00191006"/>
    <w:rsid w:val="00192904"/>
    <w:rsid w:val="001946A8"/>
    <w:rsid w:val="00195D07"/>
    <w:rsid w:val="001A2460"/>
    <w:rsid w:val="001A5DE8"/>
    <w:rsid w:val="001B05CA"/>
    <w:rsid w:val="001B21A0"/>
    <w:rsid w:val="001C00CB"/>
    <w:rsid w:val="001C0E34"/>
    <w:rsid w:val="001C21C3"/>
    <w:rsid w:val="001C3796"/>
    <w:rsid w:val="001C6C95"/>
    <w:rsid w:val="001C6E4D"/>
    <w:rsid w:val="001D09F8"/>
    <w:rsid w:val="001D0CB7"/>
    <w:rsid w:val="001D373D"/>
    <w:rsid w:val="001D6E5B"/>
    <w:rsid w:val="001E04C1"/>
    <w:rsid w:val="001E1A62"/>
    <w:rsid w:val="001E5525"/>
    <w:rsid w:val="001E56D0"/>
    <w:rsid w:val="001E5838"/>
    <w:rsid w:val="001E690F"/>
    <w:rsid w:val="001F01B7"/>
    <w:rsid w:val="001F0FEE"/>
    <w:rsid w:val="001F16EB"/>
    <w:rsid w:val="001F243F"/>
    <w:rsid w:val="001F2871"/>
    <w:rsid w:val="001F3A5E"/>
    <w:rsid w:val="001F480E"/>
    <w:rsid w:val="001F6085"/>
    <w:rsid w:val="002001D1"/>
    <w:rsid w:val="0020284C"/>
    <w:rsid w:val="00205B22"/>
    <w:rsid w:val="002101E1"/>
    <w:rsid w:val="002115AB"/>
    <w:rsid w:val="002119FC"/>
    <w:rsid w:val="0021491D"/>
    <w:rsid w:val="00217A15"/>
    <w:rsid w:val="002213F0"/>
    <w:rsid w:val="00224017"/>
    <w:rsid w:val="00224F6D"/>
    <w:rsid w:val="00235164"/>
    <w:rsid w:val="002407F6"/>
    <w:rsid w:val="00241058"/>
    <w:rsid w:val="002425DE"/>
    <w:rsid w:val="00247517"/>
    <w:rsid w:val="00250466"/>
    <w:rsid w:val="00250E9A"/>
    <w:rsid w:val="002517F7"/>
    <w:rsid w:val="00253319"/>
    <w:rsid w:val="00254339"/>
    <w:rsid w:val="00254529"/>
    <w:rsid w:val="00254C03"/>
    <w:rsid w:val="002567E1"/>
    <w:rsid w:val="00257511"/>
    <w:rsid w:val="00257600"/>
    <w:rsid w:val="002611B2"/>
    <w:rsid w:val="0026286A"/>
    <w:rsid w:val="00262B64"/>
    <w:rsid w:val="002635BE"/>
    <w:rsid w:val="00266884"/>
    <w:rsid w:val="00272867"/>
    <w:rsid w:val="002729A8"/>
    <w:rsid w:val="0027345E"/>
    <w:rsid w:val="00273609"/>
    <w:rsid w:val="00274AEF"/>
    <w:rsid w:val="00275AAE"/>
    <w:rsid w:val="002831A4"/>
    <w:rsid w:val="0028327D"/>
    <w:rsid w:val="00285B69"/>
    <w:rsid w:val="00285F5F"/>
    <w:rsid w:val="0028673C"/>
    <w:rsid w:val="00287035"/>
    <w:rsid w:val="00291603"/>
    <w:rsid w:val="0029314A"/>
    <w:rsid w:val="0029348B"/>
    <w:rsid w:val="00293EAD"/>
    <w:rsid w:val="002953E9"/>
    <w:rsid w:val="00295A44"/>
    <w:rsid w:val="00297BBA"/>
    <w:rsid w:val="002A4904"/>
    <w:rsid w:val="002A4C29"/>
    <w:rsid w:val="002A6107"/>
    <w:rsid w:val="002B2023"/>
    <w:rsid w:val="002B24CB"/>
    <w:rsid w:val="002B2C8D"/>
    <w:rsid w:val="002B3806"/>
    <w:rsid w:val="002B506F"/>
    <w:rsid w:val="002B5ABF"/>
    <w:rsid w:val="002B6A28"/>
    <w:rsid w:val="002B6F18"/>
    <w:rsid w:val="002B7998"/>
    <w:rsid w:val="002C0467"/>
    <w:rsid w:val="002C1ABE"/>
    <w:rsid w:val="002C1FEA"/>
    <w:rsid w:val="002C4325"/>
    <w:rsid w:val="002C4CE6"/>
    <w:rsid w:val="002C6624"/>
    <w:rsid w:val="002C7E6E"/>
    <w:rsid w:val="002D4EA7"/>
    <w:rsid w:val="002D5500"/>
    <w:rsid w:val="002E1602"/>
    <w:rsid w:val="002E3A17"/>
    <w:rsid w:val="002E45C4"/>
    <w:rsid w:val="002E4F3C"/>
    <w:rsid w:val="002F13AB"/>
    <w:rsid w:val="002F2639"/>
    <w:rsid w:val="002F2ADF"/>
    <w:rsid w:val="002F338E"/>
    <w:rsid w:val="002F373D"/>
    <w:rsid w:val="002F39C2"/>
    <w:rsid w:val="002F4907"/>
    <w:rsid w:val="002F4AFB"/>
    <w:rsid w:val="002F4B5F"/>
    <w:rsid w:val="002F565C"/>
    <w:rsid w:val="002F7012"/>
    <w:rsid w:val="00300A31"/>
    <w:rsid w:val="00300CBA"/>
    <w:rsid w:val="0030178C"/>
    <w:rsid w:val="00302952"/>
    <w:rsid w:val="00303065"/>
    <w:rsid w:val="00304F7E"/>
    <w:rsid w:val="00307177"/>
    <w:rsid w:val="00307592"/>
    <w:rsid w:val="00307EFA"/>
    <w:rsid w:val="0031104B"/>
    <w:rsid w:val="003120AE"/>
    <w:rsid w:val="003125D7"/>
    <w:rsid w:val="003125E2"/>
    <w:rsid w:val="00314877"/>
    <w:rsid w:val="003153EF"/>
    <w:rsid w:val="00320745"/>
    <w:rsid w:val="00321096"/>
    <w:rsid w:val="003214D3"/>
    <w:rsid w:val="003228CD"/>
    <w:rsid w:val="00331D95"/>
    <w:rsid w:val="0033764B"/>
    <w:rsid w:val="00342293"/>
    <w:rsid w:val="00344A89"/>
    <w:rsid w:val="003456E3"/>
    <w:rsid w:val="0034591F"/>
    <w:rsid w:val="00345B03"/>
    <w:rsid w:val="003513FC"/>
    <w:rsid w:val="00352550"/>
    <w:rsid w:val="00354913"/>
    <w:rsid w:val="00357671"/>
    <w:rsid w:val="00357D72"/>
    <w:rsid w:val="0036124D"/>
    <w:rsid w:val="00361B5C"/>
    <w:rsid w:val="00371C10"/>
    <w:rsid w:val="00380F82"/>
    <w:rsid w:val="003852F7"/>
    <w:rsid w:val="0038771C"/>
    <w:rsid w:val="00391B0A"/>
    <w:rsid w:val="00392573"/>
    <w:rsid w:val="003926CB"/>
    <w:rsid w:val="00392AC9"/>
    <w:rsid w:val="00392B15"/>
    <w:rsid w:val="0039336D"/>
    <w:rsid w:val="003967B7"/>
    <w:rsid w:val="00396842"/>
    <w:rsid w:val="003A015C"/>
    <w:rsid w:val="003A2209"/>
    <w:rsid w:val="003A28F5"/>
    <w:rsid w:val="003A2CCC"/>
    <w:rsid w:val="003A3471"/>
    <w:rsid w:val="003B174C"/>
    <w:rsid w:val="003B257C"/>
    <w:rsid w:val="003B51F4"/>
    <w:rsid w:val="003B5AF0"/>
    <w:rsid w:val="003C1715"/>
    <w:rsid w:val="003C1BB5"/>
    <w:rsid w:val="003C1BC5"/>
    <w:rsid w:val="003C3480"/>
    <w:rsid w:val="003C3CE2"/>
    <w:rsid w:val="003C44B3"/>
    <w:rsid w:val="003C584F"/>
    <w:rsid w:val="003C7B2B"/>
    <w:rsid w:val="003D0124"/>
    <w:rsid w:val="003D175B"/>
    <w:rsid w:val="003D192B"/>
    <w:rsid w:val="003D335D"/>
    <w:rsid w:val="003D3C96"/>
    <w:rsid w:val="003D450A"/>
    <w:rsid w:val="003D5686"/>
    <w:rsid w:val="003E0048"/>
    <w:rsid w:val="003E2519"/>
    <w:rsid w:val="003E2E1D"/>
    <w:rsid w:val="003E37A6"/>
    <w:rsid w:val="003E3B50"/>
    <w:rsid w:val="003E4BE9"/>
    <w:rsid w:val="003E5BA3"/>
    <w:rsid w:val="003F1FBE"/>
    <w:rsid w:val="003F3970"/>
    <w:rsid w:val="003F499F"/>
    <w:rsid w:val="003F6CB0"/>
    <w:rsid w:val="003F7DF2"/>
    <w:rsid w:val="00400CB6"/>
    <w:rsid w:val="00400D21"/>
    <w:rsid w:val="0040131A"/>
    <w:rsid w:val="00403865"/>
    <w:rsid w:val="00405AEB"/>
    <w:rsid w:val="00406AF3"/>
    <w:rsid w:val="004100AD"/>
    <w:rsid w:val="00414023"/>
    <w:rsid w:val="00417EA5"/>
    <w:rsid w:val="00420CC0"/>
    <w:rsid w:val="00421165"/>
    <w:rsid w:val="0042381E"/>
    <w:rsid w:val="00424493"/>
    <w:rsid w:val="00426541"/>
    <w:rsid w:val="00426C2D"/>
    <w:rsid w:val="00430C5F"/>
    <w:rsid w:val="00431232"/>
    <w:rsid w:val="00434425"/>
    <w:rsid w:val="0043443E"/>
    <w:rsid w:val="004350AB"/>
    <w:rsid w:val="004351CD"/>
    <w:rsid w:val="00443ED0"/>
    <w:rsid w:val="004447E3"/>
    <w:rsid w:val="00446411"/>
    <w:rsid w:val="00447624"/>
    <w:rsid w:val="00452CC5"/>
    <w:rsid w:val="00453DEC"/>
    <w:rsid w:val="004541BF"/>
    <w:rsid w:val="0045602A"/>
    <w:rsid w:val="004568B5"/>
    <w:rsid w:val="00456A82"/>
    <w:rsid w:val="00456D45"/>
    <w:rsid w:val="00457C61"/>
    <w:rsid w:val="004605E8"/>
    <w:rsid w:val="004640F2"/>
    <w:rsid w:val="00464CFC"/>
    <w:rsid w:val="00466D28"/>
    <w:rsid w:val="0046759D"/>
    <w:rsid w:val="004737BF"/>
    <w:rsid w:val="00474482"/>
    <w:rsid w:val="00475CA2"/>
    <w:rsid w:val="00476DD0"/>
    <w:rsid w:val="004772DC"/>
    <w:rsid w:val="00477C20"/>
    <w:rsid w:val="00482085"/>
    <w:rsid w:val="0048431D"/>
    <w:rsid w:val="0049039F"/>
    <w:rsid w:val="00495D9E"/>
    <w:rsid w:val="004A320C"/>
    <w:rsid w:val="004A45F3"/>
    <w:rsid w:val="004A5F38"/>
    <w:rsid w:val="004B0030"/>
    <w:rsid w:val="004B00E9"/>
    <w:rsid w:val="004B1323"/>
    <w:rsid w:val="004B21ED"/>
    <w:rsid w:val="004B2A1B"/>
    <w:rsid w:val="004B3BE6"/>
    <w:rsid w:val="004B4375"/>
    <w:rsid w:val="004B4A11"/>
    <w:rsid w:val="004B65EA"/>
    <w:rsid w:val="004B7CC5"/>
    <w:rsid w:val="004C04C0"/>
    <w:rsid w:val="004C0582"/>
    <w:rsid w:val="004C4864"/>
    <w:rsid w:val="004C741B"/>
    <w:rsid w:val="004D2976"/>
    <w:rsid w:val="004D32C9"/>
    <w:rsid w:val="004D6583"/>
    <w:rsid w:val="004E2C68"/>
    <w:rsid w:val="004E2F28"/>
    <w:rsid w:val="004E5302"/>
    <w:rsid w:val="004E5E50"/>
    <w:rsid w:val="004E6F88"/>
    <w:rsid w:val="004E7C35"/>
    <w:rsid w:val="004F1527"/>
    <w:rsid w:val="004F1874"/>
    <w:rsid w:val="004F3529"/>
    <w:rsid w:val="004F6838"/>
    <w:rsid w:val="004F703B"/>
    <w:rsid w:val="004F7B9D"/>
    <w:rsid w:val="00503F4D"/>
    <w:rsid w:val="0050643D"/>
    <w:rsid w:val="00513980"/>
    <w:rsid w:val="00514952"/>
    <w:rsid w:val="00521580"/>
    <w:rsid w:val="00521F6D"/>
    <w:rsid w:val="005309CC"/>
    <w:rsid w:val="00532FD1"/>
    <w:rsid w:val="005357B5"/>
    <w:rsid w:val="00541701"/>
    <w:rsid w:val="005456FA"/>
    <w:rsid w:val="00552B06"/>
    <w:rsid w:val="00552B14"/>
    <w:rsid w:val="00554E49"/>
    <w:rsid w:val="005556A7"/>
    <w:rsid w:val="00555979"/>
    <w:rsid w:val="00555A1C"/>
    <w:rsid w:val="00556D11"/>
    <w:rsid w:val="005576D3"/>
    <w:rsid w:val="005602A9"/>
    <w:rsid w:val="00574E89"/>
    <w:rsid w:val="00574FD2"/>
    <w:rsid w:val="00580E7D"/>
    <w:rsid w:val="005812DB"/>
    <w:rsid w:val="00582D3E"/>
    <w:rsid w:val="00584401"/>
    <w:rsid w:val="00586C82"/>
    <w:rsid w:val="00587CE9"/>
    <w:rsid w:val="00591ABD"/>
    <w:rsid w:val="00592587"/>
    <w:rsid w:val="005925DB"/>
    <w:rsid w:val="00592B1F"/>
    <w:rsid w:val="005930AF"/>
    <w:rsid w:val="005936F1"/>
    <w:rsid w:val="0059427C"/>
    <w:rsid w:val="00594380"/>
    <w:rsid w:val="00596C53"/>
    <w:rsid w:val="005975B7"/>
    <w:rsid w:val="005A05D9"/>
    <w:rsid w:val="005A09EE"/>
    <w:rsid w:val="005A1698"/>
    <w:rsid w:val="005A2F01"/>
    <w:rsid w:val="005A3AE2"/>
    <w:rsid w:val="005A65DB"/>
    <w:rsid w:val="005A6E2F"/>
    <w:rsid w:val="005B06BE"/>
    <w:rsid w:val="005B2113"/>
    <w:rsid w:val="005B365A"/>
    <w:rsid w:val="005B3DDE"/>
    <w:rsid w:val="005B3F6F"/>
    <w:rsid w:val="005B3FD3"/>
    <w:rsid w:val="005B5C76"/>
    <w:rsid w:val="005B5D0B"/>
    <w:rsid w:val="005B5EA6"/>
    <w:rsid w:val="005C06CD"/>
    <w:rsid w:val="005C0F1E"/>
    <w:rsid w:val="005C120C"/>
    <w:rsid w:val="005C38E5"/>
    <w:rsid w:val="005C55EA"/>
    <w:rsid w:val="005C586B"/>
    <w:rsid w:val="005C5B8B"/>
    <w:rsid w:val="005C7572"/>
    <w:rsid w:val="005C7CC5"/>
    <w:rsid w:val="005D13D2"/>
    <w:rsid w:val="005D13E2"/>
    <w:rsid w:val="005D21F2"/>
    <w:rsid w:val="005D2CA1"/>
    <w:rsid w:val="005D48F8"/>
    <w:rsid w:val="005D5A82"/>
    <w:rsid w:val="005D7A86"/>
    <w:rsid w:val="005D7C91"/>
    <w:rsid w:val="005E073E"/>
    <w:rsid w:val="005E102C"/>
    <w:rsid w:val="005E1B86"/>
    <w:rsid w:val="005E1E3C"/>
    <w:rsid w:val="005E2C84"/>
    <w:rsid w:val="005E31B9"/>
    <w:rsid w:val="005E4903"/>
    <w:rsid w:val="005E6808"/>
    <w:rsid w:val="005F120D"/>
    <w:rsid w:val="005F3FAC"/>
    <w:rsid w:val="005F43D2"/>
    <w:rsid w:val="005F4B74"/>
    <w:rsid w:val="005F54F0"/>
    <w:rsid w:val="005F59ED"/>
    <w:rsid w:val="005F7760"/>
    <w:rsid w:val="0060284C"/>
    <w:rsid w:val="00602AAA"/>
    <w:rsid w:val="00603076"/>
    <w:rsid w:val="0060385F"/>
    <w:rsid w:val="00603A7E"/>
    <w:rsid w:val="006051B9"/>
    <w:rsid w:val="006118EA"/>
    <w:rsid w:val="006123FA"/>
    <w:rsid w:val="006138C2"/>
    <w:rsid w:val="00616723"/>
    <w:rsid w:val="00622B07"/>
    <w:rsid w:val="006232E2"/>
    <w:rsid w:val="00623399"/>
    <w:rsid w:val="006239D8"/>
    <w:rsid w:val="0062426C"/>
    <w:rsid w:val="006252A9"/>
    <w:rsid w:val="00625AF0"/>
    <w:rsid w:val="006263CB"/>
    <w:rsid w:val="006307F6"/>
    <w:rsid w:val="00631096"/>
    <w:rsid w:val="006314D8"/>
    <w:rsid w:val="006329B4"/>
    <w:rsid w:val="00633BEB"/>
    <w:rsid w:val="00634BEA"/>
    <w:rsid w:val="00636527"/>
    <w:rsid w:val="00637879"/>
    <w:rsid w:val="00637ECF"/>
    <w:rsid w:val="00640395"/>
    <w:rsid w:val="0064315D"/>
    <w:rsid w:val="006435B4"/>
    <w:rsid w:val="00643CE4"/>
    <w:rsid w:val="00645E6F"/>
    <w:rsid w:val="00647D87"/>
    <w:rsid w:val="00650A87"/>
    <w:rsid w:val="00651BEB"/>
    <w:rsid w:val="00655F40"/>
    <w:rsid w:val="0066065B"/>
    <w:rsid w:val="00660FF7"/>
    <w:rsid w:val="00661132"/>
    <w:rsid w:val="00663378"/>
    <w:rsid w:val="00663F94"/>
    <w:rsid w:val="0066580A"/>
    <w:rsid w:val="00667741"/>
    <w:rsid w:val="00673B85"/>
    <w:rsid w:val="00673E28"/>
    <w:rsid w:val="00674A24"/>
    <w:rsid w:val="00674B7E"/>
    <w:rsid w:val="00677B00"/>
    <w:rsid w:val="00677F1D"/>
    <w:rsid w:val="00683666"/>
    <w:rsid w:val="00692410"/>
    <w:rsid w:val="006929EF"/>
    <w:rsid w:val="00693AEA"/>
    <w:rsid w:val="00695AB2"/>
    <w:rsid w:val="006963D4"/>
    <w:rsid w:val="006966EF"/>
    <w:rsid w:val="00696A64"/>
    <w:rsid w:val="00697E0F"/>
    <w:rsid w:val="006A2582"/>
    <w:rsid w:val="006A45C2"/>
    <w:rsid w:val="006A6D99"/>
    <w:rsid w:val="006A7C08"/>
    <w:rsid w:val="006A7F21"/>
    <w:rsid w:val="006B22C9"/>
    <w:rsid w:val="006B3341"/>
    <w:rsid w:val="006B4D44"/>
    <w:rsid w:val="006B5B9E"/>
    <w:rsid w:val="006C0124"/>
    <w:rsid w:val="006C05C9"/>
    <w:rsid w:val="006C0EF8"/>
    <w:rsid w:val="006C15EB"/>
    <w:rsid w:val="006C162E"/>
    <w:rsid w:val="006C211F"/>
    <w:rsid w:val="006C237A"/>
    <w:rsid w:val="006C37B2"/>
    <w:rsid w:val="006C6443"/>
    <w:rsid w:val="006D013B"/>
    <w:rsid w:val="006D0C30"/>
    <w:rsid w:val="006D1645"/>
    <w:rsid w:val="006D30C7"/>
    <w:rsid w:val="006D3E72"/>
    <w:rsid w:val="006D4912"/>
    <w:rsid w:val="006D4FB3"/>
    <w:rsid w:val="006D68EB"/>
    <w:rsid w:val="006D6D2D"/>
    <w:rsid w:val="006E0171"/>
    <w:rsid w:val="006E1666"/>
    <w:rsid w:val="006E3232"/>
    <w:rsid w:val="006F3ACA"/>
    <w:rsid w:val="006F66A4"/>
    <w:rsid w:val="006F69F0"/>
    <w:rsid w:val="006F7A91"/>
    <w:rsid w:val="0070177F"/>
    <w:rsid w:val="00703200"/>
    <w:rsid w:val="007054F2"/>
    <w:rsid w:val="00707307"/>
    <w:rsid w:val="00711192"/>
    <w:rsid w:val="007119AD"/>
    <w:rsid w:val="007119DA"/>
    <w:rsid w:val="0071278A"/>
    <w:rsid w:val="00715A2A"/>
    <w:rsid w:val="00716555"/>
    <w:rsid w:val="00717941"/>
    <w:rsid w:val="00724A7C"/>
    <w:rsid w:val="0072699B"/>
    <w:rsid w:val="00727612"/>
    <w:rsid w:val="007309FF"/>
    <w:rsid w:val="00731EC1"/>
    <w:rsid w:val="00732E80"/>
    <w:rsid w:val="00733C7B"/>
    <w:rsid w:val="00735A8D"/>
    <w:rsid w:val="00736A90"/>
    <w:rsid w:val="00747513"/>
    <w:rsid w:val="007507DB"/>
    <w:rsid w:val="00750B33"/>
    <w:rsid w:val="00751397"/>
    <w:rsid w:val="007521C4"/>
    <w:rsid w:val="00753B1F"/>
    <w:rsid w:val="00754074"/>
    <w:rsid w:val="00754405"/>
    <w:rsid w:val="0076068C"/>
    <w:rsid w:val="00765245"/>
    <w:rsid w:val="00765E49"/>
    <w:rsid w:val="007679EA"/>
    <w:rsid w:val="00770D6E"/>
    <w:rsid w:val="007722B2"/>
    <w:rsid w:val="007732ED"/>
    <w:rsid w:val="00780768"/>
    <w:rsid w:val="007824A4"/>
    <w:rsid w:val="00783C43"/>
    <w:rsid w:val="0078420D"/>
    <w:rsid w:val="00785914"/>
    <w:rsid w:val="00790EF6"/>
    <w:rsid w:val="007935ED"/>
    <w:rsid w:val="007957FD"/>
    <w:rsid w:val="00796077"/>
    <w:rsid w:val="0079645D"/>
    <w:rsid w:val="007A0790"/>
    <w:rsid w:val="007A2337"/>
    <w:rsid w:val="007A241D"/>
    <w:rsid w:val="007A249A"/>
    <w:rsid w:val="007A2DDE"/>
    <w:rsid w:val="007A32D2"/>
    <w:rsid w:val="007A54F2"/>
    <w:rsid w:val="007A5F03"/>
    <w:rsid w:val="007A6769"/>
    <w:rsid w:val="007B094E"/>
    <w:rsid w:val="007B1371"/>
    <w:rsid w:val="007B371E"/>
    <w:rsid w:val="007B3B68"/>
    <w:rsid w:val="007B542E"/>
    <w:rsid w:val="007B6BEF"/>
    <w:rsid w:val="007B76F5"/>
    <w:rsid w:val="007C0CBF"/>
    <w:rsid w:val="007C31BF"/>
    <w:rsid w:val="007C4CC1"/>
    <w:rsid w:val="007C7A68"/>
    <w:rsid w:val="007D01ED"/>
    <w:rsid w:val="007D4440"/>
    <w:rsid w:val="007D7AD1"/>
    <w:rsid w:val="007E5BCD"/>
    <w:rsid w:val="007F0F3F"/>
    <w:rsid w:val="007F16D8"/>
    <w:rsid w:val="007F5699"/>
    <w:rsid w:val="007F5C51"/>
    <w:rsid w:val="00801115"/>
    <w:rsid w:val="00802E13"/>
    <w:rsid w:val="00804186"/>
    <w:rsid w:val="00806743"/>
    <w:rsid w:val="00807622"/>
    <w:rsid w:val="00810EEC"/>
    <w:rsid w:val="0081114D"/>
    <w:rsid w:val="0081160C"/>
    <w:rsid w:val="00813930"/>
    <w:rsid w:val="008174A1"/>
    <w:rsid w:val="00820258"/>
    <w:rsid w:val="0082277D"/>
    <w:rsid w:val="00822C04"/>
    <w:rsid w:val="0082415B"/>
    <w:rsid w:val="00832645"/>
    <w:rsid w:val="00834DFB"/>
    <w:rsid w:val="00835F18"/>
    <w:rsid w:val="008370BE"/>
    <w:rsid w:val="00842407"/>
    <w:rsid w:val="00846279"/>
    <w:rsid w:val="00850AE1"/>
    <w:rsid w:val="00850BB7"/>
    <w:rsid w:val="00851671"/>
    <w:rsid w:val="00852EFD"/>
    <w:rsid w:val="00853073"/>
    <w:rsid w:val="00853251"/>
    <w:rsid w:val="00854C49"/>
    <w:rsid w:val="00855F8A"/>
    <w:rsid w:val="00857680"/>
    <w:rsid w:val="008621A2"/>
    <w:rsid w:val="0086392A"/>
    <w:rsid w:val="0086417C"/>
    <w:rsid w:val="00865CA5"/>
    <w:rsid w:val="00866500"/>
    <w:rsid w:val="00873A43"/>
    <w:rsid w:val="008740F3"/>
    <w:rsid w:val="008745AF"/>
    <w:rsid w:val="008804A2"/>
    <w:rsid w:val="00881F89"/>
    <w:rsid w:val="00882E82"/>
    <w:rsid w:val="0088313B"/>
    <w:rsid w:val="008832EB"/>
    <w:rsid w:val="0088693E"/>
    <w:rsid w:val="00890504"/>
    <w:rsid w:val="008919CE"/>
    <w:rsid w:val="00892A31"/>
    <w:rsid w:val="00892E72"/>
    <w:rsid w:val="00893380"/>
    <w:rsid w:val="00897E0F"/>
    <w:rsid w:val="008A22C6"/>
    <w:rsid w:val="008A4A1C"/>
    <w:rsid w:val="008A4E80"/>
    <w:rsid w:val="008A5125"/>
    <w:rsid w:val="008A5739"/>
    <w:rsid w:val="008A6946"/>
    <w:rsid w:val="008A75EB"/>
    <w:rsid w:val="008B3E3C"/>
    <w:rsid w:val="008B4ECC"/>
    <w:rsid w:val="008B60FC"/>
    <w:rsid w:val="008C1396"/>
    <w:rsid w:val="008C145C"/>
    <w:rsid w:val="008C5BAC"/>
    <w:rsid w:val="008C6D50"/>
    <w:rsid w:val="008C7329"/>
    <w:rsid w:val="008C7D4B"/>
    <w:rsid w:val="008D0F12"/>
    <w:rsid w:val="008D1554"/>
    <w:rsid w:val="008D1F45"/>
    <w:rsid w:val="008D2D3A"/>
    <w:rsid w:val="008D2E37"/>
    <w:rsid w:val="008D4B40"/>
    <w:rsid w:val="008E2A0D"/>
    <w:rsid w:val="008E358F"/>
    <w:rsid w:val="008E3718"/>
    <w:rsid w:val="008E41C6"/>
    <w:rsid w:val="008E5572"/>
    <w:rsid w:val="008E6E4B"/>
    <w:rsid w:val="008E7A98"/>
    <w:rsid w:val="008F0347"/>
    <w:rsid w:val="008F2C8C"/>
    <w:rsid w:val="008F3E15"/>
    <w:rsid w:val="008F547C"/>
    <w:rsid w:val="00900DAC"/>
    <w:rsid w:val="00905A60"/>
    <w:rsid w:val="009101FE"/>
    <w:rsid w:val="00911D47"/>
    <w:rsid w:val="00911E73"/>
    <w:rsid w:val="00912F62"/>
    <w:rsid w:val="00917E8A"/>
    <w:rsid w:val="00922252"/>
    <w:rsid w:val="00924A57"/>
    <w:rsid w:val="00925511"/>
    <w:rsid w:val="00926F4D"/>
    <w:rsid w:val="0092764F"/>
    <w:rsid w:val="00930A78"/>
    <w:rsid w:val="00930B34"/>
    <w:rsid w:val="009332E1"/>
    <w:rsid w:val="009355FA"/>
    <w:rsid w:val="00941DF6"/>
    <w:rsid w:val="009437C5"/>
    <w:rsid w:val="00944883"/>
    <w:rsid w:val="00944A92"/>
    <w:rsid w:val="00951A21"/>
    <w:rsid w:val="00953A53"/>
    <w:rsid w:val="00954913"/>
    <w:rsid w:val="00956274"/>
    <w:rsid w:val="00956E0C"/>
    <w:rsid w:val="00957E22"/>
    <w:rsid w:val="0096466A"/>
    <w:rsid w:val="00964704"/>
    <w:rsid w:val="00966381"/>
    <w:rsid w:val="00966F0C"/>
    <w:rsid w:val="00967CF0"/>
    <w:rsid w:val="00972B0F"/>
    <w:rsid w:val="00972F30"/>
    <w:rsid w:val="0097420D"/>
    <w:rsid w:val="00974A79"/>
    <w:rsid w:val="0097610D"/>
    <w:rsid w:val="00976E92"/>
    <w:rsid w:val="00980558"/>
    <w:rsid w:val="009834F7"/>
    <w:rsid w:val="00983E78"/>
    <w:rsid w:val="00983E9E"/>
    <w:rsid w:val="00984031"/>
    <w:rsid w:val="009845E9"/>
    <w:rsid w:val="0098499C"/>
    <w:rsid w:val="00984C29"/>
    <w:rsid w:val="0099125D"/>
    <w:rsid w:val="00992AE5"/>
    <w:rsid w:val="0099760A"/>
    <w:rsid w:val="009A3313"/>
    <w:rsid w:val="009A36E1"/>
    <w:rsid w:val="009A4479"/>
    <w:rsid w:val="009B2C12"/>
    <w:rsid w:val="009B4591"/>
    <w:rsid w:val="009B7742"/>
    <w:rsid w:val="009C0E4C"/>
    <w:rsid w:val="009C0EBC"/>
    <w:rsid w:val="009C11D0"/>
    <w:rsid w:val="009C49D4"/>
    <w:rsid w:val="009C7975"/>
    <w:rsid w:val="009D013E"/>
    <w:rsid w:val="009D384C"/>
    <w:rsid w:val="009D67D3"/>
    <w:rsid w:val="009D6D3C"/>
    <w:rsid w:val="009E1D3A"/>
    <w:rsid w:val="009E3CE0"/>
    <w:rsid w:val="009E50EF"/>
    <w:rsid w:val="009E570F"/>
    <w:rsid w:val="009E6ACC"/>
    <w:rsid w:val="009F0B5E"/>
    <w:rsid w:val="009F1412"/>
    <w:rsid w:val="009F1E2C"/>
    <w:rsid w:val="009F289F"/>
    <w:rsid w:val="009F3FA7"/>
    <w:rsid w:val="009F43CA"/>
    <w:rsid w:val="009F6339"/>
    <w:rsid w:val="009F7BC3"/>
    <w:rsid w:val="00A00DE2"/>
    <w:rsid w:val="00A01FA5"/>
    <w:rsid w:val="00A0624B"/>
    <w:rsid w:val="00A0631E"/>
    <w:rsid w:val="00A07EA8"/>
    <w:rsid w:val="00A10367"/>
    <w:rsid w:val="00A10CF7"/>
    <w:rsid w:val="00A11277"/>
    <w:rsid w:val="00A13680"/>
    <w:rsid w:val="00A148BD"/>
    <w:rsid w:val="00A216B8"/>
    <w:rsid w:val="00A2623C"/>
    <w:rsid w:val="00A26B21"/>
    <w:rsid w:val="00A30399"/>
    <w:rsid w:val="00A31BE1"/>
    <w:rsid w:val="00A326FE"/>
    <w:rsid w:val="00A32818"/>
    <w:rsid w:val="00A33352"/>
    <w:rsid w:val="00A33D3B"/>
    <w:rsid w:val="00A34B80"/>
    <w:rsid w:val="00A35E64"/>
    <w:rsid w:val="00A429DA"/>
    <w:rsid w:val="00A44A8C"/>
    <w:rsid w:val="00A464EC"/>
    <w:rsid w:val="00A4682A"/>
    <w:rsid w:val="00A46AB5"/>
    <w:rsid w:val="00A505E8"/>
    <w:rsid w:val="00A530F7"/>
    <w:rsid w:val="00A53D80"/>
    <w:rsid w:val="00A57908"/>
    <w:rsid w:val="00A6217A"/>
    <w:rsid w:val="00A66923"/>
    <w:rsid w:val="00A70BC2"/>
    <w:rsid w:val="00A7103E"/>
    <w:rsid w:val="00A71156"/>
    <w:rsid w:val="00A75E37"/>
    <w:rsid w:val="00A764F4"/>
    <w:rsid w:val="00A83074"/>
    <w:rsid w:val="00A86281"/>
    <w:rsid w:val="00A943E6"/>
    <w:rsid w:val="00A94EF1"/>
    <w:rsid w:val="00A96A3E"/>
    <w:rsid w:val="00A96B4B"/>
    <w:rsid w:val="00AA0124"/>
    <w:rsid w:val="00AA344D"/>
    <w:rsid w:val="00AA38C3"/>
    <w:rsid w:val="00AA7FBE"/>
    <w:rsid w:val="00AB167B"/>
    <w:rsid w:val="00AB1FB0"/>
    <w:rsid w:val="00AB2A12"/>
    <w:rsid w:val="00AB2CE0"/>
    <w:rsid w:val="00AB3D11"/>
    <w:rsid w:val="00AB44E1"/>
    <w:rsid w:val="00AB6752"/>
    <w:rsid w:val="00AB6CBA"/>
    <w:rsid w:val="00AB7143"/>
    <w:rsid w:val="00AB7D40"/>
    <w:rsid w:val="00AB7FD4"/>
    <w:rsid w:val="00AC0C85"/>
    <w:rsid w:val="00AC17BE"/>
    <w:rsid w:val="00AC29F3"/>
    <w:rsid w:val="00AC3F65"/>
    <w:rsid w:val="00AC3F83"/>
    <w:rsid w:val="00AC4CFE"/>
    <w:rsid w:val="00AC7C99"/>
    <w:rsid w:val="00AD5A33"/>
    <w:rsid w:val="00AD7C45"/>
    <w:rsid w:val="00AE0079"/>
    <w:rsid w:val="00AE1689"/>
    <w:rsid w:val="00AE212F"/>
    <w:rsid w:val="00AE3614"/>
    <w:rsid w:val="00AE3F3D"/>
    <w:rsid w:val="00AE4998"/>
    <w:rsid w:val="00AE7E33"/>
    <w:rsid w:val="00AF0FB0"/>
    <w:rsid w:val="00AF262A"/>
    <w:rsid w:val="00B03BAB"/>
    <w:rsid w:val="00B07E11"/>
    <w:rsid w:val="00B113E4"/>
    <w:rsid w:val="00B13AF9"/>
    <w:rsid w:val="00B154F8"/>
    <w:rsid w:val="00B21301"/>
    <w:rsid w:val="00B22714"/>
    <w:rsid w:val="00B250BC"/>
    <w:rsid w:val="00B276D6"/>
    <w:rsid w:val="00B27781"/>
    <w:rsid w:val="00B30D1A"/>
    <w:rsid w:val="00B365C6"/>
    <w:rsid w:val="00B376F7"/>
    <w:rsid w:val="00B37850"/>
    <w:rsid w:val="00B41351"/>
    <w:rsid w:val="00B450F4"/>
    <w:rsid w:val="00B5054D"/>
    <w:rsid w:val="00B50F5E"/>
    <w:rsid w:val="00B554FB"/>
    <w:rsid w:val="00B57F17"/>
    <w:rsid w:val="00B629A0"/>
    <w:rsid w:val="00B7022C"/>
    <w:rsid w:val="00B702F3"/>
    <w:rsid w:val="00B70341"/>
    <w:rsid w:val="00B7173A"/>
    <w:rsid w:val="00B7497D"/>
    <w:rsid w:val="00B762A4"/>
    <w:rsid w:val="00B7674C"/>
    <w:rsid w:val="00B77AFB"/>
    <w:rsid w:val="00B8006E"/>
    <w:rsid w:val="00B80B4A"/>
    <w:rsid w:val="00B81B30"/>
    <w:rsid w:val="00B822F8"/>
    <w:rsid w:val="00B83BEC"/>
    <w:rsid w:val="00B84691"/>
    <w:rsid w:val="00B8657D"/>
    <w:rsid w:val="00B87298"/>
    <w:rsid w:val="00B95D7D"/>
    <w:rsid w:val="00B96568"/>
    <w:rsid w:val="00B97282"/>
    <w:rsid w:val="00B97BFC"/>
    <w:rsid w:val="00B97D7E"/>
    <w:rsid w:val="00BA0AE3"/>
    <w:rsid w:val="00BA16C3"/>
    <w:rsid w:val="00BA237D"/>
    <w:rsid w:val="00BA3EAE"/>
    <w:rsid w:val="00BB0B12"/>
    <w:rsid w:val="00BB1202"/>
    <w:rsid w:val="00BB15DD"/>
    <w:rsid w:val="00BB2F30"/>
    <w:rsid w:val="00BB3196"/>
    <w:rsid w:val="00BB34EB"/>
    <w:rsid w:val="00BB411D"/>
    <w:rsid w:val="00BB54F2"/>
    <w:rsid w:val="00BB6536"/>
    <w:rsid w:val="00BB7206"/>
    <w:rsid w:val="00BC2BEC"/>
    <w:rsid w:val="00BC347D"/>
    <w:rsid w:val="00BC34D8"/>
    <w:rsid w:val="00BC4E12"/>
    <w:rsid w:val="00BD1ACE"/>
    <w:rsid w:val="00BD47B7"/>
    <w:rsid w:val="00BD68A4"/>
    <w:rsid w:val="00BE0EE1"/>
    <w:rsid w:val="00BE3989"/>
    <w:rsid w:val="00BE44A3"/>
    <w:rsid w:val="00BE54DD"/>
    <w:rsid w:val="00BE57E8"/>
    <w:rsid w:val="00BF3431"/>
    <w:rsid w:val="00BF4233"/>
    <w:rsid w:val="00BF5B6E"/>
    <w:rsid w:val="00BF77CC"/>
    <w:rsid w:val="00BF7BA1"/>
    <w:rsid w:val="00C00EE2"/>
    <w:rsid w:val="00C01304"/>
    <w:rsid w:val="00C015CB"/>
    <w:rsid w:val="00C02B22"/>
    <w:rsid w:val="00C059CF"/>
    <w:rsid w:val="00C07EC3"/>
    <w:rsid w:val="00C138B8"/>
    <w:rsid w:val="00C141A7"/>
    <w:rsid w:val="00C15637"/>
    <w:rsid w:val="00C15C07"/>
    <w:rsid w:val="00C1618A"/>
    <w:rsid w:val="00C17F03"/>
    <w:rsid w:val="00C2037B"/>
    <w:rsid w:val="00C20866"/>
    <w:rsid w:val="00C25203"/>
    <w:rsid w:val="00C25474"/>
    <w:rsid w:val="00C263FB"/>
    <w:rsid w:val="00C26B5D"/>
    <w:rsid w:val="00C340B0"/>
    <w:rsid w:val="00C342B8"/>
    <w:rsid w:val="00C35C1C"/>
    <w:rsid w:val="00C36063"/>
    <w:rsid w:val="00C373AD"/>
    <w:rsid w:val="00C41042"/>
    <w:rsid w:val="00C44606"/>
    <w:rsid w:val="00C448DC"/>
    <w:rsid w:val="00C4782A"/>
    <w:rsid w:val="00C4787F"/>
    <w:rsid w:val="00C51314"/>
    <w:rsid w:val="00C51487"/>
    <w:rsid w:val="00C51747"/>
    <w:rsid w:val="00C51CC6"/>
    <w:rsid w:val="00C521BE"/>
    <w:rsid w:val="00C53017"/>
    <w:rsid w:val="00C60783"/>
    <w:rsid w:val="00C618FC"/>
    <w:rsid w:val="00C62384"/>
    <w:rsid w:val="00C63D00"/>
    <w:rsid w:val="00C63F54"/>
    <w:rsid w:val="00C67597"/>
    <w:rsid w:val="00C67A41"/>
    <w:rsid w:val="00C67D90"/>
    <w:rsid w:val="00C739B3"/>
    <w:rsid w:val="00C759A2"/>
    <w:rsid w:val="00C846E0"/>
    <w:rsid w:val="00C8553C"/>
    <w:rsid w:val="00C86099"/>
    <w:rsid w:val="00C872E3"/>
    <w:rsid w:val="00C91439"/>
    <w:rsid w:val="00C92B33"/>
    <w:rsid w:val="00C9457E"/>
    <w:rsid w:val="00C970A2"/>
    <w:rsid w:val="00CA1BF4"/>
    <w:rsid w:val="00CA3313"/>
    <w:rsid w:val="00CA34DE"/>
    <w:rsid w:val="00CA6964"/>
    <w:rsid w:val="00CB06B1"/>
    <w:rsid w:val="00CB18A9"/>
    <w:rsid w:val="00CB1CC6"/>
    <w:rsid w:val="00CB2626"/>
    <w:rsid w:val="00CB29C5"/>
    <w:rsid w:val="00CB551E"/>
    <w:rsid w:val="00CB5E33"/>
    <w:rsid w:val="00CC007A"/>
    <w:rsid w:val="00CC1B5C"/>
    <w:rsid w:val="00CC222F"/>
    <w:rsid w:val="00CC2DE5"/>
    <w:rsid w:val="00CC2E9C"/>
    <w:rsid w:val="00CC4C20"/>
    <w:rsid w:val="00CC76AC"/>
    <w:rsid w:val="00CD094B"/>
    <w:rsid w:val="00CD258A"/>
    <w:rsid w:val="00CD61D7"/>
    <w:rsid w:val="00CD661F"/>
    <w:rsid w:val="00CD7D53"/>
    <w:rsid w:val="00CE1ABE"/>
    <w:rsid w:val="00CE2DA5"/>
    <w:rsid w:val="00CE31EB"/>
    <w:rsid w:val="00CE37A4"/>
    <w:rsid w:val="00CE4D21"/>
    <w:rsid w:val="00CE5015"/>
    <w:rsid w:val="00CE5789"/>
    <w:rsid w:val="00CE6A56"/>
    <w:rsid w:val="00CF2F8F"/>
    <w:rsid w:val="00CF3BFA"/>
    <w:rsid w:val="00CF512C"/>
    <w:rsid w:val="00CF6A1E"/>
    <w:rsid w:val="00CF7BDA"/>
    <w:rsid w:val="00D02E59"/>
    <w:rsid w:val="00D059D2"/>
    <w:rsid w:val="00D10386"/>
    <w:rsid w:val="00D109F0"/>
    <w:rsid w:val="00D12BE5"/>
    <w:rsid w:val="00D237E0"/>
    <w:rsid w:val="00D25867"/>
    <w:rsid w:val="00D265D1"/>
    <w:rsid w:val="00D2783B"/>
    <w:rsid w:val="00D319E7"/>
    <w:rsid w:val="00D35FEE"/>
    <w:rsid w:val="00D3767B"/>
    <w:rsid w:val="00D41323"/>
    <w:rsid w:val="00D41EF4"/>
    <w:rsid w:val="00D44FFD"/>
    <w:rsid w:val="00D51BE6"/>
    <w:rsid w:val="00D5279F"/>
    <w:rsid w:val="00D52918"/>
    <w:rsid w:val="00D5340E"/>
    <w:rsid w:val="00D540F5"/>
    <w:rsid w:val="00D5609F"/>
    <w:rsid w:val="00D56364"/>
    <w:rsid w:val="00D6084C"/>
    <w:rsid w:val="00D614E8"/>
    <w:rsid w:val="00D6623A"/>
    <w:rsid w:val="00D66564"/>
    <w:rsid w:val="00D66577"/>
    <w:rsid w:val="00D73F19"/>
    <w:rsid w:val="00D7425E"/>
    <w:rsid w:val="00D81AED"/>
    <w:rsid w:val="00D83BF4"/>
    <w:rsid w:val="00D85113"/>
    <w:rsid w:val="00D852A3"/>
    <w:rsid w:val="00D86212"/>
    <w:rsid w:val="00D87170"/>
    <w:rsid w:val="00D87A03"/>
    <w:rsid w:val="00D91C23"/>
    <w:rsid w:val="00D94664"/>
    <w:rsid w:val="00D9498B"/>
    <w:rsid w:val="00D957FE"/>
    <w:rsid w:val="00D963BB"/>
    <w:rsid w:val="00D9689F"/>
    <w:rsid w:val="00D973F2"/>
    <w:rsid w:val="00DA30F2"/>
    <w:rsid w:val="00DA639F"/>
    <w:rsid w:val="00DB0FF9"/>
    <w:rsid w:val="00DB147A"/>
    <w:rsid w:val="00DB15E1"/>
    <w:rsid w:val="00DB178D"/>
    <w:rsid w:val="00DB4AFB"/>
    <w:rsid w:val="00DB57A9"/>
    <w:rsid w:val="00DB6503"/>
    <w:rsid w:val="00DB6B51"/>
    <w:rsid w:val="00DB7480"/>
    <w:rsid w:val="00DC1358"/>
    <w:rsid w:val="00DD04AD"/>
    <w:rsid w:val="00DD0F1C"/>
    <w:rsid w:val="00DE18E4"/>
    <w:rsid w:val="00DE1DFC"/>
    <w:rsid w:val="00DE28E2"/>
    <w:rsid w:val="00DE38AF"/>
    <w:rsid w:val="00DE3E46"/>
    <w:rsid w:val="00DE44A7"/>
    <w:rsid w:val="00DE7274"/>
    <w:rsid w:val="00DF0ADE"/>
    <w:rsid w:val="00DF2E9C"/>
    <w:rsid w:val="00DF6116"/>
    <w:rsid w:val="00E00466"/>
    <w:rsid w:val="00E02BA8"/>
    <w:rsid w:val="00E02FC7"/>
    <w:rsid w:val="00E034F0"/>
    <w:rsid w:val="00E03C67"/>
    <w:rsid w:val="00E04CC1"/>
    <w:rsid w:val="00E04E67"/>
    <w:rsid w:val="00E0557A"/>
    <w:rsid w:val="00E1079D"/>
    <w:rsid w:val="00E122EB"/>
    <w:rsid w:val="00E12EF8"/>
    <w:rsid w:val="00E13F37"/>
    <w:rsid w:val="00E14F1D"/>
    <w:rsid w:val="00E152B1"/>
    <w:rsid w:val="00E158F9"/>
    <w:rsid w:val="00E210BB"/>
    <w:rsid w:val="00E224CD"/>
    <w:rsid w:val="00E26FFB"/>
    <w:rsid w:val="00E27CE1"/>
    <w:rsid w:val="00E305C4"/>
    <w:rsid w:val="00E34AB6"/>
    <w:rsid w:val="00E3512D"/>
    <w:rsid w:val="00E355DB"/>
    <w:rsid w:val="00E416EB"/>
    <w:rsid w:val="00E50E2A"/>
    <w:rsid w:val="00E528A2"/>
    <w:rsid w:val="00E56176"/>
    <w:rsid w:val="00E57E4D"/>
    <w:rsid w:val="00E671A3"/>
    <w:rsid w:val="00E76099"/>
    <w:rsid w:val="00E765FD"/>
    <w:rsid w:val="00E76601"/>
    <w:rsid w:val="00E76E27"/>
    <w:rsid w:val="00E84BAB"/>
    <w:rsid w:val="00E8545C"/>
    <w:rsid w:val="00E9562F"/>
    <w:rsid w:val="00E95BF4"/>
    <w:rsid w:val="00EA083B"/>
    <w:rsid w:val="00EA1E77"/>
    <w:rsid w:val="00EA3774"/>
    <w:rsid w:val="00EA5F5C"/>
    <w:rsid w:val="00EB2126"/>
    <w:rsid w:val="00EB4929"/>
    <w:rsid w:val="00EB49CC"/>
    <w:rsid w:val="00EB7F73"/>
    <w:rsid w:val="00EC2FA2"/>
    <w:rsid w:val="00EC3430"/>
    <w:rsid w:val="00EC41D6"/>
    <w:rsid w:val="00ED293D"/>
    <w:rsid w:val="00ED3802"/>
    <w:rsid w:val="00ED4CA6"/>
    <w:rsid w:val="00EE1E90"/>
    <w:rsid w:val="00EE29C0"/>
    <w:rsid w:val="00EE2F9A"/>
    <w:rsid w:val="00EE3F82"/>
    <w:rsid w:val="00EE4E63"/>
    <w:rsid w:val="00EF14E4"/>
    <w:rsid w:val="00EF1D65"/>
    <w:rsid w:val="00EF1E1E"/>
    <w:rsid w:val="00EF4097"/>
    <w:rsid w:val="00EF5FB9"/>
    <w:rsid w:val="00EF71E6"/>
    <w:rsid w:val="00EF7364"/>
    <w:rsid w:val="00EF792F"/>
    <w:rsid w:val="00EF7976"/>
    <w:rsid w:val="00F01167"/>
    <w:rsid w:val="00F06263"/>
    <w:rsid w:val="00F07CEB"/>
    <w:rsid w:val="00F13802"/>
    <w:rsid w:val="00F1398E"/>
    <w:rsid w:val="00F144BF"/>
    <w:rsid w:val="00F164EF"/>
    <w:rsid w:val="00F17246"/>
    <w:rsid w:val="00F201DD"/>
    <w:rsid w:val="00F20A6A"/>
    <w:rsid w:val="00F22947"/>
    <w:rsid w:val="00F22FF9"/>
    <w:rsid w:val="00F255B5"/>
    <w:rsid w:val="00F273B3"/>
    <w:rsid w:val="00F274C4"/>
    <w:rsid w:val="00F27C88"/>
    <w:rsid w:val="00F31943"/>
    <w:rsid w:val="00F32222"/>
    <w:rsid w:val="00F33BF3"/>
    <w:rsid w:val="00F34664"/>
    <w:rsid w:val="00F35A0D"/>
    <w:rsid w:val="00F4170E"/>
    <w:rsid w:val="00F45665"/>
    <w:rsid w:val="00F45EC6"/>
    <w:rsid w:val="00F463B7"/>
    <w:rsid w:val="00F50E73"/>
    <w:rsid w:val="00F519AE"/>
    <w:rsid w:val="00F52E9D"/>
    <w:rsid w:val="00F531F3"/>
    <w:rsid w:val="00F5475B"/>
    <w:rsid w:val="00F560A6"/>
    <w:rsid w:val="00F562DD"/>
    <w:rsid w:val="00F574CC"/>
    <w:rsid w:val="00F57B1B"/>
    <w:rsid w:val="00F615D3"/>
    <w:rsid w:val="00F62102"/>
    <w:rsid w:val="00F63665"/>
    <w:rsid w:val="00F63903"/>
    <w:rsid w:val="00F63A14"/>
    <w:rsid w:val="00F64257"/>
    <w:rsid w:val="00F70755"/>
    <w:rsid w:val="00F72028"/>
    <w:rsid w:val="00F7522D"/>
    <w:rsid w:val="00F7687E"/>
    <w:rsid w:val="00F77C46"/>
    <w:rsid w:val="00F80241"/>
    <w:rsid w:val="00F80A1B"/>
    <w:rsid w:val="00F80EE6"/>
    <w:rsid w:val="00F81E0F"/>
    <w:rsid w:val="00F83E7B"/>
    <w:rsid w:val="00F8431B"/>
    <w:rsid w:val="00F85619"/>
    <w:rsid w:val="00F85FBD"/>
    <w:rsid w:val="00F94539"/>
    <w:rsid w:val="00F94D1E"/>
    <w:rsid w:val="00F95C98"/>
    <w:rsid w:val="00F95E20"/>
    <w:rsid w:val="00F96127"/>
    <w:rsid w:val="00F9654A"/>
    <w:rsid w:val="00FA0F03"/>
    <w:rsid w:val="00FA6F2F"/>
    <w:rsid w:val="00FA7B63"/>
    <w:rsid w:val="00FB09E5"/>
    <w:rsid w:val="00FB0ABA"/>
    <w:rsid w:val="00FB1499"/>
    <w:rsid w:val="00FB521D"/>
    <w:rsid w:val="00FB6502"/>
    <w:rsid w:val="00FB6D77"/>
    <w:rsid w:val="00FB74F5"/>
    <w:rsid w:val="00FC439B"/>
    <w:rsid w:val="00FC511B"/>
    <w:rsid w:val="00FC6385"/>
    <w:rsid w:val="00FC77D8"/>
    <w:rsid w:val="00FC7E7F"/>
    <w:rsid w:val="00FD05C2"/>
    <w:rsid w:val="00FD0700"/>
    <w:rsid w:val="00FD1786"/>
    <w:rsid w:val="00FD2077"/>
    <w:rsid w:val="00FD4B30"/>
    <w:rsid w:val="00FE1211"/>
    <w:rsid w:val="00FF07C5"/>
    <w:rsid w:val="00FF2708"/>
    <w:rsid w:val="00FF3992"/>
    <w:rsid w:val="00FF3B89"/>
    <w:rsid w:val="00FF3D0B"/>
    <w:rsid w:val="00FF3DE3"/>
    <w:rsid w:val="00FF4E0D"/>
    <w:rsid w:val="00FF608C"/>
    <w:rsid w:val="00FF6DB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045CD2"/>
    <w:pPr>
      <w:spacing w:after="120"/>
      <w:jc w:val="both"/>
    </w:pPr>
    <w:rPr>
      <w:rFonts w:ascii="Verdana" w:hAnsi="Verdana"/>
      <w:szCs w:val="24"/>
      <w:lang w:val="en-US"/>
    </w:rPr>
  </w:style>
  <w:style w:type="paragraph" w:styleId="Ttulo1">
    <w:name w:val="heading 1"/>
    <w:basedOn w:val="Normal"/>
    <w:next w:val="Normal"/>
    <w:qFormat/>
    <w:rsid w:val="00C448DC"/>
    <w:pPr>
      <w:keepNext/>
      <w:pageBreakBefore/>
      <w:numPr>
        <w:numId w:val="1"/>
      </w:numPr>
      <w:spacing w:before="2040" w:after="3840"/>
      <w:jc w:val="right"/>
      <w:outlineLvl w:val="0"/>
    </w:pPr>
    <w:rPr>
      <w:rFonts w:ascii="Myriad Pro" w:hAnsi="Myriad Pro" w:cs="Arial"/>
      <w:bCs/>
      <w:color w:val="F47320"/>
      <w:kern w:val="32"/>
      <w:sz w:val="56"/>
      <w:szCs w:val="32"/>
      <w:lang w:val="es-ES"/>
    </w:rPr>
  </w:style>
  <w:style w:type="paragraph" w:styleId="Ttulo2">
    <w:name w:val="heading 2"/>
    <w:basedOn w:val="Normal"/>
    <w:next w:val="Normal"/>
    <w:link w:val="Ttulo2Car"/>
    <w:qFormat/>
    <w:rsid w:val="00C448DC"/>
    <w:pPr>
      <w:keepNext/>
      <w:numPr>
        <w:ilvl w:val="1"/>
        <w:numId w:val="1"/>
      </w:numPr>
      <w:spacing w:before="360" w:after="240"/>
      <w:outlineLvl w:val="1"/>
    </w:pPr>
    <w:rPr>
      <w:rFonts w:ascii="Arial" w:hAnsi="Arial" w:cs="Arial"/>
      <w:b/>
      <w:bCs/>
      <w:iCs/>
      <w:color w:val="595959"/>
      <w:sz w:val="28"/>
      <w:szCs w:val="28"/>
      <w:lang w:val="es-ES"/>
    </w:rPr>
  </w:style>
  <w:style w:type="paragraph" w:styleId="Ttulo3">
    <w:name w:val="heading 3"/>
    <w:basedOn w:val="Normal"/>
    <w:next w:val="Normal"/>
    <w:qFormat/>
    <w:rsid w:val="00801115"/>
    <w:pPr>
      <w:numPr>
        <w:ilvl w:val="2"/>
        <w:numId w:val="1"/>
      </w:numPr>
      <w:spacing w:before="360" w:after="240"/>
      <w:outlineLvl w:val="2"/>
    </w:pPr>
    <w:rPr>
      <w:rFonts w:cs="Arial"/>
      <w:bCs/>
      <w:sz w:val="26"/>
      <w:szCs w:val="26"/>
      <w:lang w:val="es-ES"/>
    </w:rPr>
  </w:style>
  <w:style w:type="paragraph" w:styleId="Ttulo4">
    <w:name w:val="heading 4"/>
    <w:basedOn w:val="Normal"/>
    <w:next w:val="Normal"/>
    <w:link w:val="Ttulo4Car"/>
    <w:qFormat/>
    <w:rsid w:val="002B7998"/>
    <w:pPr>
      <w:keepNext/>
      <w:spacing w:before="240" w:after="60"/>
      <w:outlineLvl w:val="3"/>
    </w:pPr>
    <w:rPr>
      <w:rFonts w:ascii="Calibri" w:hAnsi="Calibri"/>
      <w:b/>
      <w:bCs/>
      <w:sz w:val="26"/>
      <w:szCs w:val="28"/>
    </w:rPr>
  </w:style>
  <w:style w:type="paragraph" w:styleId="Ttulo5">
    <w:name w:val="heading 5"/>
    <w:basedOn w:val="Normal"/>
    <w:next w:val="Normal"/>
    <w:qFormat/>
    <w:rsid w:val="005B365A"/>
    <w:pPr>
      <w:tabs>
        <w:tab w:val="num" w:pos="1008"/>
      </w:tabs>
      <w:spacing w:before="240" w:after="60"/>
      <w:ind w:left="1008" w:hanging="1008"/>
      <w:outlineLvl w:val="4"/>
    </w:pPr>
    <w:rPr>
      <w:rFonts w:ascii="Times New Roman" w:hAnsi="Times New Roman"/>
      <w:b/>
      <w:bCs/>
      <w:i/>
      <w:iCs/>
      <w:sz w:val="26"/>
      <w:szCs w:val="26"/>
      <w:lang w:val="es-ES"/>
    </w:rPr>
  </w:style>
  <w:style w:type="paragraph" w:styleId="Ttulo6">
    <w:name w:val="heading 6"/>
    <w:basedOn w:val="Normal"/>
    <w:next w:val="Normal"/>
    <w:qFormat/>
    <w:rsid w:val="0013675D"/>
    <w:pPr>
      <w:spacing w:before="240" w:after="60"/>
      <w:outlineLvl w:val="5"/>
    </w:pPr>
    <w:rPr>
      <w:rFonts w:ascii="Times New Roman" w:hAnsi="Times New Roman"/>
      <w:b/>
      <w:bCs/>
      <w:sz w:val="22"/>
      <w:szCs w:val="22"/>
    </w:rPr>
  </w:style>
  <w:style w:type="paragraph" w:styleId="Ttulo7">
    <w:name w:val="heading 7"/>
    <w:basedOn w:val="Normal"/>
    <w:next w:val="Normal"/>
    <w:qFormat/>
    <w:rsid w:val="0013675D"/>
    <w:pPr>
      <w:spacing w:before="240" w:after="60"/>
      <w:outlineLvl w:val="6"/>
    </w:pPr>
    <w:rPr>
      <w:rFonts w:ascii="Times New Roman" w:hAnsi="Times New Roman"/>
      <w:sz w:val="24"/>
    </w:rPr>
  </w:style>
  <w:style w:type="paragraph" w:styleId="Ttulo8">
    <w:name w:val="heading 8"/>
    <w:basedOn w:val="Normal"/>
    <w:next w:val="Normal"/>
    <w:qFormat/>
    <w:rsid w:val="005B365A"/>
    <w:pPr>
      <w:tabs>
        <w:tab w:val="num" w:pos="1440"/>
      </w:tabs>
      <w:spacing w:before="240" w:after="60"/>
      <w:ind w:left="1440" w:hanging="1440"/>
      <w:outlineLvl w:val="7"/>
    </w:pPr>
    <w:rPr>
      <w:rFonts w:ascii="Times New Roman" w:hAnsi="Times New Roman"/>
      <w:i/>
      <w:iCs/>
      <w:sz w:val="24"/>
      <w:lang w:val="es-ES"/>
    </w:rPr>
  </w:style>
  <w:style w:type="paragraph" w:styleId="Ttulo9">
    <w:name w:val="heading 9"/>
    <w:basedOn w:val="Normal"/>
    <w:next w:val="Normal"/>
    <w:qFormat/>
    <w:rsid w:val="005B365A"/>
    <w:pPr>
      <w:tabs>
        <w:tab w:val="num" w:pos="1584"/>
      </w:tabs>
      <w:spacing w:before="240" w:after="60"/>
      <w:ind w:left="1584" w:hanging="1584"/>
      <w:outlineLvl w:val="8"/>
    </w:pPr>
    <w:rPr>
      <w:rFonts w:ascii="Arial" w:hAnsi="Arial" w:cs="Arial"/>
      <w:sz w:val="22"/>
      <w:szCs w:val="2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qFormat/>
    <w:rsid w:val="00974A79"/>
    <w:pPr>
      <w:widowControl w:val="0"/>
      <w:jc w:val="center"/>
    </w:pPr>
    <w:rPr>
      <w:rFonts w:ascii="Arial" w:hAnsi="Arial"/>
      <w:b/>
      <w:sz w:val="36"/>
      <w:szCs w:val="20"/>
      <w:lang w:eastAsia="en-US"/>
    </w:rPr>
  </w:style>
  <w:style w:type="paragraph" w:styleId="Encabezado">
    <w:name w:val="header"/>
    <w:basedOn w:val="Normal"/>
    <w:rsid w:val="00974A79"/>
    <w:pPr>
      <w:tabs>
        <w:tab w:val="center" w:pos="4252"/>
        <w:tab w:val="right" w:pos="8504"/>
      </w:tabs>
    </w:pPr>
  </w:style>
  <w:style w:type="paragraph" w:styleId="Piedepgina">
    <w:name w:val="footer"/>
    <w:basedOn w:val="Normal"/>
    <w:rsid w:val="00974A79"/>
    <w:pPr>
      <w:tabs>
        <w:tab w:val="center" w:pos="4252"/>
        <w:tab w:val="right" w:pos="8504"/>
      </w:tabs>
    </w:pPr>
  </w:style>
  <w:style w:type="paragraph" w:styleId="TDC1">
    <w:name w:val="toc 1"/>
    <w:basedOn w:val="Normal"/>
    <w:next w:val="Normal"/>
    <w:uiPriority w:val="39"/>
    <w:qFormat/>
    <w:rsid w:val="00C63D00"/>
    <w:pPr>
      <w:tabs>
        <w:tab w:val="left" w:pos="426"/>
        <w:tab w:val="right" w:leader="dot" w:pos="8222"/>
      </w:tabs>
      <w:spacing w:before="120" w:after="0"/>
    </w:pPr>
    <w:rPr>
      <w:b/>
      <w:bCs/>
      <w:szCs w:val="20"/>
    </w:rPr>
  </w:style>
  <w:style w:type="character" w:styleId="Hipervnculo">
    <w:name w:val="Hyperlink"/>
    <w:basedOn w:val="Fuentedeprrafopredeter"/>
    <w:uiPriority w:val="99"/>
    <w:rsid w:val="00974A79"/>
    <w:rPr>
      <w:color w:val="0000FF"/>
      <w:u w:val="single"/>
    </w:rPr>
  </w:style>
  <w:style w:type="paragraph" w:styleId="TDC3">
    <w:name w:val="toc 3"/>
    <w:basedOn w:val="TDC1"/>
    <w:next w:val="Normal"/>
    <w:uiPriority w:val="39"/>
    <w:qFormat/>
    <w:rsid w:val="00C63D00"/>
    <w:pPr>
      <w:tabs>
        <w:tab w:val="left" w:pos="851"/>
        <w:tab w:val="left" w:pos="1276"/>
      </w:tabs>
      <w:spacing w:before="0"/>
      <w:ind w:left="482"/>
    </w:pPr>
    <w:rPr>
      <w:b w:val="0"/>
      <w:iCs/>
    </w:rPr>
  </w:style>
  <w:style w:type="paragraph" w:styleId="TDC2">
    <w:name w:val="toc 2"/>
    <w:basedOn w:val="TDC1"/>
    <w:next w:val="Normal"/>
    <w:uiPriority w:val="39"/>
    <w:qFormat/>
    <w:rsid w:val="00C63D00"/>
    <w:pPr>
      <w:tabs>
        <w:tab w:val="left" w:pos="851"/>
      </w:tabs>
      <w:spacing w:before="0"/>
      <w:ind w:left="238"/>
    </w:pPr>
    <w:rPr>
      <w:b w:val="0"/>
      <w:noProof/>
      <w:lang w:val="es-ES"/>
    </w:rPr>
  </w:style>
  <w:style w:type="paragraph" w:styleId="TDC4">
    <w:name w:val="toc 4"/>
    <w:basedOn w:val="Normal"/>
    <w:next w:val="Normal"/>
    <w:autoRedefine/>
    <w:uiPriority w:val="39"/>
    <w:qFormat/>
    <w:rsid w:val="00974A79"/>
    <w:pPr>
      <w:ind w:left="720"/>
    </w:pPr>
    <w:rPr>
      <w:sz w:val="18"/>
      <w:szCs w:val="18"/>
    </w:rPr>
  </w:style>
  <w:style w:type="paragraph" w:styleId="TDC5">
    <w:name w:val="toc 5"/>
    <w:basedOn w:val="Normal"/>
    <w:next w:val="Normal"/>
    <w:autoRedefine/>
    <w:uiPriority w:val="39"/>
    <w:qFormat/>
    <w:rsid w:val="00974A79"/>
    <w:pPr>
      <w:ind w:left="960"/>
    </w:pPr>
    <w:rPr>
      <w:sz w:val="18"/>
      <w:szCs w:val="18"/>
    </w:rPr>
  </w:style>
  <w:style w:type="paragraph" w:styleId="TDC6">
    <w:name w:val="toc 6"/>
    <w:basedOn w:val="Normal"/>
    <w:next w:val="Normal"/>
    <w:autoRedefine/>
    <w:uiPriority w:val="39"/>
    <w:qFormat/>
    <w:rsid w:val="00974A79"/>
    <w:pPr>
      <w:ind w:left="1200"/>
    </w:pPr>
    <w:rPr>
      <w:sz w:val="18"/>
      <w:szCs w:val="18"/>
    </w:rPr>
  </w:style>
  <w:style w:type="paragraph" w:styleId="TDC7">
    <w:name w:val="toc 7"/>
    <w:basedOn w:val="Normal"/>
    <w:next w:val="Normal"/>
    <w:autoRedefine/>
    <w:uiPriority w:val="39"/>
    <w:qFormat/>
    <w:rsid w:val="00974A79"/>
    <w:pPr>
      <w:ind w:left="1440"/>
    </w:pPr>
    <w:rPr>
      <w:sz w:val="18"/>
      <w:szCs w:val="18"/>
    </w:rPr>
  </w:style>
  <w:style w:type="paragraph" w:styleId="TDC8">
    <w:name w:val="toc 8"/>
    <w:basedOn w:val="Normal"/>
    <w:next w:val="Normal"/>
    <w:autoRedefine/>
    <w:uiPriority w:val="39"/>
    <w:qFormat/>
    <w:rsid w:val="00974A79"/>
    <w:pPr>
      <w:ind w:left="1680"/>
    </w:pPr>
    <w:rPr>
      <w:sz w:val="18"/>
      <w:szCs w:val="18"/>
    </w:rPr>
  </w:style>
  <w:style w:type="paragraph" w:styleId="TDC9">
    <w:name w:val="toc 9"/>
    <w:basedOn w:val="Normal"/>
    <w:next w:val="Normal"/>
    <w:autoRedefine/>
    <w:uiPriority w:val="39"/>
    <w:qFormat/>
    <w:rsid w:val="00974A79"/>
    <w:pPr>
      <w:ind w:left="1920"/>
    </w:pPr>
    <w:rPr>
      <w:sz w:val="18"/>
      <w:szCs w:val="18"/>
    </w:rPr>
  </w:style>
  <w:style w:type="table" w:styleId="Tablaconcuadrcula">
    <w:name w:val="Table Grid"/>
    <w:basedOn w:val="Tablanormal"/>
    <w:rsid w:val="00BE54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stiloTtulo3Verdana">
    <w:name w:val="Estilo Título 3 + Verdana"/>
    <w:basedOn w:val="Ttulo3"/>
    <w:autoRedefine/>
    <w:rsid w:val="00DB41D6"/>
    <w:pPr>
      <w:keepNext/>
      <w:numPr>
        <w:ilvl w:val="0"/>
        <w:numId w:val="0"/>
      </w:numPr>
      <w:tabs>
        <w:tab w:val="num" w:pos="0"/>
      </w:tabs>
      <w:spacing w:before="240" w:after="60"/>
      <w:jc w:val="left"/>
    </w:pPr>
    <w:rPr>
      <w:lang w:val="en-US"/>
    </w:rPr>
  </w:style>
  <w:style w:type="paragraph" w:styleId="Textodeglobo">
    <w:name w:val="Balloon Text"/>
    <w:basedOn w:val="Normal"/>
    <w:link w:val="TextodegloboCar"/>
    <w:rsid w:val="002E45C4"/>
    <w:rPr>
      <w:rFonts w:ascii="Tahoma" w:hAnsi="Tahoma" w:cs="Tahoma"/>
      <w:sz w:val="16"/>
      <w:szCs w:val="16"/>
    </w:rPr>
  </w:style>
  <w:style w:type="character" w:customStyle="1" w:styleId="TextodegloboCar">
    <w:name w:val="Texto de globo Car"/>
    <w:basedOn w:val="Fuentedeprrafopredeter"/>
    <w:link w:val="Textodeglobo"/>
    <w:rsid w:val="002E45C4"/>
    <w:rPr>
      <w:rFonts w:ascii="Tahoma" w:hAnsi="Tahoma" w:cs="Tahoma"/>
      <w:sz w:val="16"/>
      <w:szCs w:val="16"/>
    </w:rPr>
  </w:style>
  <w:style w:type="paragraph" w:styleId="Epgrafe">
    <w:name w:val="caption"/>
    <w:basedOn w:val="Normal"/>
    <w:next w:val="Normal"/>
    <w:link w:val="EpgrafeCar2"/>
    <w:autoRedefine/>
    <w:qFormat/>
    <w:rsid w:val="00C53017"/>
    <w:pPr>
      <w:jc w:val="center"/>
    </w:pPr>
    <w:rPr>
      <w:b/>
      <w:bCs/>
      <w:szCs w:val="20"/>
    </w:rPr>
  </w:style>
  <w:style w:type="paragraph" w:styleId="Tabladeilustraciones">
    <w:name w:val="table of figures"/>
    <w:basedOn w:val="Normal"/>
    <w:next w:val="Normal"/>
    <w:uiPriority w:val="99"/>
    <w:rsid w:val="00117169"/>
    <w:pPr>
      <w:spacing w:after="0"/>
    </w:pPr>
  </w:style>
  <w:style w:type="paragraph" w:styleId="Lista">
    <w:name w:val="List"/>
    <w:basedOn w:val="Normal"/>
    <w:rsid w:val="0013675D"/>
    <w:pPr>
      <w:ind w:left="283" w:hanging="283"/>
    </w:pPr>
  </w:style>
  <w:style w:type="paragraph" w:styleId="Lista2">
    <w:name w:val="List 2"/>
    <w:basedOn w:val="Normal"/>
    <w:rsid w:val="0013675D"/>
    <w:pPr>
      <w:ind w:left="566" w:hanging="283"/>
    </w:pPr>
  </w:style>
  <w:style w:type="paragraph" w:styleId="Lista3">
    <w:name w:val="List 3"/>
    <w:basedOn w:val="Normal"/>
    <w:rsid w:val="0013675D"/>
    <w:pPr>
      <w:ind w:left="849" w:hanging="283"/>
    </w:pPr>
  </w:style>
  <w:style w:type="paragraph" w:styleId="Listaconvietas">
    <w:name w:val="List Bullet"/>
    <w:basedOn w:val="Normal"/>
    <w:rsid w:val="0013675D"/>
    <w:pPr>
      <w:numPr>
        <w:numId w:val="2"/>
      </w:numPr>
    </w:pPr>
  </w:style>
  <w:style w:type="paragraph" w:styleId="Listaconvietas2">
    <w:name w:val="List Bullet 2"/>
    <w:basedOn w:val="Normal"/>
    <w:rsid w:val="0013675D"/>
    <w:pPr>
      <w:numPr>
        <w:numId w:val="3"/>
      </w:numPr>
    </w:pPr>
  </w:style>
  <w:style w:type="paragraph" w:styleId="Listaconvietas3">
    <w:name w:val="List Bullet 3"/>
    <w:basedOn w:val="Normal"/>
    <w:rsid w:val="0013675D"/>
    <w:pPr>
      <w:numPr>
        <w:numId w:val="4"/>
      </w:numPr>
    </w:pPr>
  </w:style>
  <w:style w:type="paragraph" w:styleId="Continuarlista">
    <w:name w:val="List Continue"/>
    <w:basedOn w:val="Normal"/>
    <w:rsid w:val="0013675D"/>
    <w:pPr>
      <w:ind w:left="283"/>
    </w:pPr>
  </w:style>
  <w:style w:type="paragraph" w:styleId="Continuarlista2">
    <w:name w:val="List Continue 2"/>
    <w:basedOn w:val="Normal"/>
    <w:rsid w:val="0013675D"/>
    <w:pPr>
      <w:ind w:left="566"/>
    </w:pPr>
  </w:style>
  <w:style w:type="paragraph" w:styleId="Textoindependiente">
    <w:name w:val="Body Text"/>
    <w:basedOn w:val="Normal"/>
    <w:link w:val="TextoindependienteCar"/>
    <w:autoRedefine/>
    <w:rsid w:val="00045CD2"/>
    <w:pPr>
      <w:ind w:right="-710"/>
      <w:jc w:val="right"/>
    </w:pPr>
    <w:rPr>
      <w:b/>
      <w:color w:val="FFFFFF"/>
      <w:szCs w:val="20"/>
    </w:rPr>
  </w:style>
  <w:style w:type="paragraph" w:styleId="Sangradetextonormal">
    <w:name w:val="Body Text Indent"/>
    <w:basedOn w:val="Normal"/>
    <w:rsid w:val="0013675D"/>
    <w:pPr>
      <w:ind w:left="283"/>
    </w:pPr>
  </w:style>
  <w:style w:type="paragraph" w:styleId="Sangranormal">
    <w:name w:val="Normal Indent"/>
    <w:basedOn w:val="Normal"/>
    <w:rsid w:val="0013675D"/>
    <w:pPr>
      <w:ind w:left="708"/>
    </w:pPr>
  </w:style>
  <w:style w:type="paragraph" w:styleId="Textoindependienteprimerasangra">
    <w:name w:val="Body Text First Indent"/>
    <w:basedOn w:val="Textoindependiente"/>
    <w:rsid w:val="0013675D"/>
    <w:pPr>
      <w:ind w:firstLine="210"/>
    </w:pPr>
  </w:style>
  <w:style w:type="paragraph" w:styleId="Textoindependienteprimerasangra2">
    <w:name w:val="Body Text First Indent 2"/>
    <w:basedOn w:val="Sangradetextonormal"/>
    <w:rsid w:val="0013675D"/>
    <w:pPr>
      <w:ind w:firstLine="210"/>
    </w:pPr>
  </w:style>
  <w:style w:type="paragraph" w:styleId="Textonotapie">
    <w:name w:val="footnote text"/>
    <w:basedOn w:val="Normal"/>
    <w:semiHidden/>
    <w:rsid w:val="004B1323"/>
    <w:rPr>
      <w:szCs w:val="20"/>
    </w:rPr>
  </w:style>
  <w:style w:type="character" w:styleId="Refdenotaalpie">
    <w:name w:val="footnote reference"/>
    <w:basedOn w:val="Fuentedeprrafopredeter"/>
    <w:semiHidden/>
    <w:rsid w:val="004B1323"/>
    <w:rPr>
      <w:vertAlign w:val="superscript"/>
    </w:rPr>
  </w:style>
  <w:style w:type="paragraph" w:customStyle="1" w:styleId="reference">
    <w:name w:val="reference"/>
    <w:basedOn w:val="Normal"/>
    <w:autoRedefine/>
    <w:rsid w:val="00592587"/>
    <w:pPr>
      <w:suppressAutoHyphens/>
      <w:overflowPunct w:val="0"/>
      <w:autoSpaceDE w:val="0"/>
      <w:autoSpaceDN w:val="0"/>
      <w:adjustRightInd w:val="0"/>
      <w:ind w:left="227" w:hanging="227"/>
      <w:textAlignment w:val="baseline"/>
    </w:pPr>
    <w:rPr>
      <w:sz w:val="24"/>
    </w:rPr>
  </w:style>
  <w:style w:type="character" w:customStyle="1" w:styleId="docemphasis">
    <w:name w:val="docemphasis"/>
    <w:basedOn w:val="Fuentedeprrafopredeter"/>
    <w:rsid w:val="001F480E"/>
  </w:style>
  <w:style w:type="character" w:customStyle="1" w:styleId="TextoindependienteCar">
    <w:name w:val="Texto independiente Car"/>
    <w:basedOn w:val="Fuentedeprrafopredeter"/>
    <w:link w:val="Textoindependiente"/>
    <w:rsid w:val="00045CD2"/>
    <w:rPr>
      <w:rFonts w:ascii="Verdana" w:hAnsi="Verdana"/>
      <w:b/>
      <w:color w:val="FFFFFF"/>
      <w:lang w:val="en-US"/>
    </w:rPr>
  </w:style>
  <w:style w:type="paragraph" w:styleId="NormalWeb">
    <w:name w:val="Normal (Web)"/>
    <w:basedOn w:val="Normal"/>
    <w:uiPriority w:val="99"/>
    <w:rsid w:val="002831A4"/>
    <w:pPr>
      <w:spacing w:before="100" w:beforeAutospacing="1" w:after="100" w:afterAutospacing="1"/>
    </w:pPr>
    <w:rPr>
      <w:rFonts w:ascii="Times New Roman" w:hAnsi="Times New Roman"/>
      <w:sz w:val="24"/>
      <w:lang w:val="es-ES"/>
    </w:rPr>
  </w:style>
  <w:style w:type="numbering" w:customStyle="1" w:styleId="EstiloConvietas">
    <w:name w:val="Estilo Con viñetas"/>
    <w:basedOn w:val="Sinlista"/>
    <w:rsid w:val="003B51F4"/>
    <w:pPr>
      <w:numPr>
        <w:numId w:val="5"/>
      </w:numPr>
    </w:pPr>
  </w:style>
  <w:style w:type="table" w:styleId="Sombreadoclaro-nfasis2">
    <w:name w:val="Light Shading Accent 2"/>
    <w:basedOn w:val="Tablanormal"/>
    <w:uiPriority w:val="60"/>
    <w:rsid w:val="00873A43"/>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stamedia1-nfasis2">
    <w:name w:val="Medium List 1 Accent 2"/>
    <w:basedOn w:val="Tablanormal"/>
    <w:uiPriority w:val="65"/>
    <w:rsid w:val="00873A43"/>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character" w:styleId="Hipervnculovisitado">
    <w:name w:val="FollowedHyperlink"/>
    <w:basedOn w:val="Fuentedeprrafopredeter"/>
    <w:rsid w:val="00B154F8"/>
    <w:rPr>
      <w:color w:val="800080"/>
      <w:u w:val="single"/>
    </w:rPr>
  </w:style>
  <w:style w:type="character" w:customStyle="1" w:styleId="EpgrafeCar2">
    <w:name w:val="Epígrafe Car2"/>
    <w:basedOn w:val="Fuentedeprrafopredeter"/>
    <w:link w:val="Epgrafe"/>
    <w:rsid w:val="00C53017"/>
    <w:rPr>
      <w:rFonts w:ascii="Verdana" w:hAnsi="Verdana"/>
      <w:b/>
      <w:bCs/>
      <w:lang w:val="en-US" w:eastAsia="es-ES" w:bidi="ar-SA"/>
    </w:rPr>
  </w:style>
  <w:style w:type="table" w:customStyle="1" w:styleId="plasticstyle">
    <w:name w:val="plasticstyle"/>
    <w:basedOn w:val="Tablanormal"/>
    <w:rsid w:val="00CA3313"/>
    <w:tblPr>
      <w:tblInd w:w="0" w:type="dxa"/>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right w:w="108" w:type="dxa"/>
      </w:tblCellMar>
    </w:tblPr>
  </w:style>
  <w:style w:type="character" w:styleId="Textoennegrita">
    <w:name w:val="Strong"/>
    <w:basedOn w:val="Fuentedeprrafopredeter"/>
    <w:qFormat/>
    <w:rsid w:val="009C0EBC"/>
    <w:rPr>
      <w:b/>
      <w:bCs/>
    </w:rPr>
  </w:style>
  <w:style w:type="paragraph" w:customStyle="1" w:styleId="reference1">
    <w:name w:val="reference1"/>
    <w:basedOn w:val="Normal"/>
    <w:autoRedefine/>
    <w:rsid w:val="00FF3992"/>
    <w:pPr>
      <w:suppressAutoHyphens/>
      <w:overflowPunct w:val="0"/>
      <w:autoSpaceDE w:val="0"/>
      <w:autoSpaceDN w:val="0"/>
      <w:adjustRightInd w:val="0"/>
      <w:textAlignment w:val="baseline"/>
    </w:pPr>
    <w:rPr>
      <w:sz w:val="24"/>
    </w:rPr>
  </w:style>
  <w:style w:type="character" w:customStyle="1" w:styleId="TextoindependienteCar1">
    <w:name w:val="Texto independiente Car1"/>
    <w:basedOn w:val="Fuentedeprrafopredeter"/>
    <w:rsid w:val="00CB5E33"/>
    <w:rPr>
      <w:rFonts w:ascii="Verdana" w:hAnsi="Verdana"/>
      <w:sz w:val="24"/>
      <w:szCs w:val="24"/>
      <w:lang w:val="en-US" w:eastAsia="es-ES" w:bidi="ar-SA"/>
    </w:rPr>
  </w:style>
  <w:style w:type="character" w:customStyle="1" w:styleId="EpgrafeCar1">
    <w:name w:val="Epígrafe Car1"/>
    <w:basedOn w:val="Fuentedeprrafopredeter"/>
    <w:rsid w:val="00CB5E33"/>
    <w:rPr>
      <w:rFonts w:ascii="Verdana" w:hAnsi="Verdana"/>
      <w:b/>
      <w:bCs/>
      <w:lang w:val="en-US" w:eastAsia="es-ES" w:bidi="ar-SA"/>
    </w:rPr>
  </w:style>
  <w:style w:type="character" w:customStyle="1" w:styleId="TextoindependienteCar3">
    <w:name w:val="Texto independiente Car3"/>
    <w:basedOn w:val="Fuentedeprrafopredeter"/>
    <w:rsid w:val="005B365A"/>
    <w:rPr>
      <w:rFonts w:ascii="Verdana" w:hAnsi="Verdana"/>
      <w:sz w:val="24"/>
      <w:szCs w:val="24"/>
      <w:lang w:val="en-US" w:eastAsia="es-ES" w:bidi="ar-SA"/>
    </w:rPr>
  </w:style>
  <w:style w:type="character" w:customStyle="1" w:styleId="TextoindependienteCar2">
    <w:name w:val="Texto independiente Car2"/>
    <w:basedOn w:val="Fuentedeprrafopredeter"/>
    <w:rsid w:val="001121F0"/>
    <w:rPr>
      <w:rFonts w:ascii="Verdana" w:hAnsi="Verdana"/>
      <w:sz w:val="24"/>
      <w:szCs w:val="24"/>
      <w:lang w:val="en-US" w:eastAsia="es-ES" w:bidi="ar-SA"/>
    </w:rPr>
  </w:style>
  <w:style w:type="character" w:styleId="Nmerodelnea">
    <w:name w:val="line number"/>
    <w:basedOn w:val="Fuentedeprrafopredeter"/>
    <w:rsid w:val="00ED3802"/>
  </w:style>
  <w:style w:type="character" w:styleId="Nmerodepgina">
    <w:name w:val="page number"/>
    <w:basedOn w:val="Fuentedeprrafopredeter"/>
    <w:rsid w:val="00ED3802"/>
  </w:style>
  <w:style w:type="character" w:customStyle="1" w:styleId="EpgrafeCar">
    <w:name w:val="Epígrafe Car"/>
    <w:basedOn w:val="Fuentedeprrafopredeter"/>
    <w:locked/>
    <w:rsid w:val="003E5BA3"/>
    <w:rPr>
      <w:rFonts w:ascii="Verdana" w:hAnsi="Verdana"/>
      <w:b/>
      <w:bCs/>
      <w:lang w:bidi="ar-SA"/>
    </w:rPr>
  </w:style>
  <w:style w:type="character" w:customStyle="1" w:styleId="TextoindependienteCar4">
    <w:name w:val="Texto independiente Car4"/>
    <w:basedOn w:val="Fuentedeprrafopredeter"/>
    <w:rsid w:val="0018382C"/>
    <w:rPr>
      <w:rFonts w:ascii="Verdana" w:hAnsi="Verdana"/>
      <w:sz w:val="24"/>
      <w:szCs w:val="24"/>
      <w:lang w:val="en-US" w:eastAsia="es-ES" w:bidi="ar-SA"/>
    </w:rPr>
  </w:style>
  <w:style w:type="paragraph" w:customStyle="1" w:styleId="reference11">
    <w:name w:val="reference11"/>
    <w:basedOn w:val="Normal"/>
    <w:autoRedefine/>
    <w:rsid w:val="0018382C"/>
    <w:pPr>
      <w:suppressAutoHyphens/>
      <w:overflowPunct w:val="0"/>
      <w:autoSpaceDE w:val="0"/>
      <w:autoSpaceDN w:val="0"/>
      <w:adjustRightInd w:val="0"/>
      <w:ind w:left="227" w:hanging="227"/>
      <w:textAlignment w:val="baseline"/>
    </w:pPr>
    <w:rPr>
      <w:sz w:val="24"/>
    </w:rPr>
  </w:style>
  <w:style w:type="paragraph" w:customStyle="1" w:styleId="reference2">
    <w:name w:val="reference2"/>
    <w:basedOn w:val="Normal"/>
    <w:autoRedefine/>
    <w:rsid w:val="0018382C"/>
    <w:pPr>
      <w:suppressAutoHyphens/>
      <w:overflowPunct w:val="0"/>
      <w:autoSpaceDE w:val="0"/>
      <w:autoSpaceDN w:val="0"/>
      <w:adjustRightInd w:val="0"/>
      <w:ind w:left="227" w:hanging="227"/>
      <w:textAlignment w:val="baseline"/>
    </w:pPr>
    <w:rPr>
      <w:sz w:val="24"/>
    </w:rPr>
  </w:style>
  <w:style w:type="paragraph" w:customStyle="1" w:styleId="code">
    <w:name w:val="code"/>
    <w:basedOn w:val="Normal"/>
    <w:next w:val="Normal"/>
    <w:link w:val="codeCar"/>
    <w:qFormat/>
    <w:rsid w:val="00045CD2"/>
    <w:pPr>
      <w:pBdr>
        <w:top w:val="single" w:sz="4" w:space="8" w:color="auto"/>
        <w:left w:val="single" w:sz="4" w:space="8" w:color="auto"/>
        <w:bottom w:val="single" w:sz="4" w:space="6" w:color="auto"/>
        <w:right w:val="single" w:sz="4" w:space="8" w:color="auto"/>
      </w:pBdr>
      <w:shd w:val="clear" w:color="auto" w:fill="F2F2F2"/>
      <w:spacing w:before="240" w:after="240"/>
      <w:ind w:left="227"/>
      <w:jc w:val="left"/>
    </w:pPr>
    <w:rPr>
      <w:rFonts w:ascii="Courier New" w:hAnsi="Courier New" w:cs="Courier New"/>
      <w:lang w:val="es-ES"/>
    </w:rPr>
  </w:style>
  <w:style w:type="character" w:customStyle="1" w:styleId="Ttulo4Car">
    <w:name w:val="Título 4 Car"/>
    <w:basedOn w:val="Fuentedeprrafopredeter"/>
    <w:link w:val="Ttulo4"/>
    <w:rsid w:val="002B7998"/>
    <w:rPr>
      <w:rFonts w:ascii="Calibri" w:hAnsi="Calibri"/>
      <w:b/>
      <w:bCs/>
      <w:sz w:val="26"/>
      <w:szCs w:val="28"/>
      <w:lang w:val="en-US"/>
    </w:rPr>
  </w:style>
  <w:style w:type="character" w:customStyle="1" w:styleId="codeCar">
    <w:name w:val="code Car"/>
    <w:basedOn w:val="Fuentedeprrafopredeter"/>
    <w:link w:val="code"/>
    <w:rsid w:val="00045CD2"/>
    <w:rPr>
      <w:rFonts w:ascii="Courier New" w:hAnsi="Courier New" w:cs="Courier New"/>
      <w:szCs w:val="24"/>
      <w:shd w:val="clear" w:color="auto" w:fill="F2F2F2"/>
    </w:rPr>
  </w:style>
  <w:style w:type="character" w:customStyle="1" w:styleId="Ttulo2Car">
    <w:name w:val="Título 2 Car"/>
    <w:basedOn w:val="Fuentedeprrafopredeter"/>
    <w:link w:val="Ttulo2"/>
    <w:rsid w:val="00C448DC"/>
    <w:rPr>
      <w:rFonts w:ascii="Arial" w:hAnsi="Arial" w:cs="Arial"/>
      <w:b/>
      <w:bCs/>
      <w:iCs/>
      <w:color w:val="595959"/>
      <w:sz w:val="28"/>
      <w:szCs w:val="28"/>
    </w:rPr>
  </w:style>
  <w:style w:type="character" w:styleId="nfasis">
    <w:name w:val="Emphasis"/>
    <w:basedOn w:val="Fuentedeprrafopredeter"/>
    <w:qFormat/>
    <w:rsid w:val="00B0437C"/>
    <w:rPr>
      <w:i/>
      <w:iCs/>
    </w:rPr>
  </w:style>
  <w:style w:type="paragraph" w:customStyle="1" w:styleId="Informacion">
    <w:name w:val="Informacion"/>
    <w:basedOn w:val="Normal"/>
    <w:link w:val="InformacionCar"/>
    <w:qFormat/>
    <w:rsid w:val="00FF3992"/>
    <w:pPr>
      <w:pBdr>
        <w:top w:val="single" w:sz="4" w:space="8" w:color="auto"/>
        <w:left w:val="single" w:sz="4" w:space="8" w:color="auto"/>
        <w:bottom w:val="single" w:sz="4" w:space="8" w:color="auto"/>
        <w:right w:val="single" w:sz="4" w:space="8" w:color="auto"/>
      </w:pBdr>
      <w:shd w:val="clear" w:color="auto" w:fill="FFE5E5"/>
      <w:spacing w:before="360" w:after="360"/>
      <w:contextualSpacing/>
    </w:pPr>
    <w:rPr>
      <w:lang w:val="es-ES"/>
    </w:rPr>
  </w:style>
  <w:style w:type="character" w:customStyle="1" w:styleId="InformacionCar">
    <w:name w:val="Informacion Car"/>
    <w:basedOn w:val="codeCar"/>
    <w:link w:val="Informacion"/>
    <w:rsid w:val="00FF3992"/>
    <w:rPr>
      <w:rFonts w:ascii="Verdana" w:hAnsi="Verdana"/>
      <w:shd w:val="clear" w:color="auto" w:fill="FFE5E5"/>
    </w:rPr>
  </w:style>
  <w:style w:type="paragraph" w:customStyle="1" w:styleId="puntosdelalista">
    <w:name w:val="puntos de la lista"/>
    <w:basedOn w:val="Normal"/>
    <w:rsid w:val="00B376F7"/>
    <w:pPr>
      <w:numPr>
        <w:numId w:val="6"/>
      </w:numPr>
    </w:pPr>
  </w:style>
  <w:style w:type="paragraph" w:customStyle="1" w:styleId="TriggerHeader">
    <w:name w:val="TriggerHeader"/>
    <w:basedOn w:val="Ttulo3"/>
    <w:next w:val="Normal"/>
    <w:qFormat/>
    <w:rsid w:val="00C970A2"/>
    <w:pPr>
      <w:pageBreakBefore/>
    </w:pPr>
  </w:style>
  <w:style w:type="paragraph" w:styleId="TtulodeTDC">
    <w:name w:val="TOC Heading"/>
    <w:basedOn w:val="Ttulo1"/>
    <w:next w:val="Normal"/>
    <w:uiPriority w:val="39"/>
    <w:qFormat/>
    <w:rsid w:val="00E02BA8"/>
    <w:pPr>
      <w:keepLines/>
      <w:pageBreakBefore w:val="0"/>
      <w:numPr>
        <w:numId w:val="0"/>
      </w:numPr>
      <w:spacing w:before="480" w:after="0" w:line="276" w:lineRule="auto"/>
      <w:jc w:val="left"/>
      <w:outlineLvl w:val="9"/>
    </w:pPr>
    <w:rPr>
      <w:rFonts w:ascii="Cambria" w:hAnsi="Cambria" w:cs="Times New Roman"/>
      <w:b/>
      <w:color w:val="365F91"/>
      <w:kern w:val="0"/>
      <w:sz w:val="28"/>
      <w:szCs w:val="28"/>
      <w:lang w:eastAsia="en-US"/>
    </w:rPr>
  </w:style>
</w:styles>
</file>

<file path=word/webSettings.xml><?xml version="1.0" encoding="utf-8"?>
<w:webSettings xmlns:r="http://schemas.openxmlformats.org/officeDocument/2006/relationships" xmlns:w="http://schemas.openxmlformats.org/wordprocessingml/2006/main">
  <w:divs>
    <w:div w:id="1902136247">
      <w:bodyDiv w:val="1"/>
      <w:marLeft w:val="0"/>
      <w:marRight w:val="0"/>
      <w:marTop w:val="0"/>
      <w:marBottom w:val="0"/>
      <w:divBdr>
        <w:top w:val="none" w:sz="0" w:space="0" w:color="auto"/>
        <w:left w:val="none" w:sz="0" w:space="0" w:color="auto"/>
        <w:bottom w:val="none" w:sz="0" w:space="0" w:color="auto"/>
        <w:right w:val="none" w:sz="0" w:space="0" w:color="auto"/>
      </w:divBdr>
      <w:divsChild>
        <w:div w:id="1121538360">
          <w:marLeft w:val="0"/>
          <w:marRight w:val="0"/>
          <w:marTop w:val="0"/>
          <w:marBottom w:val="0"/>
          <w:divBdr>
            <w:top w:val="none" w:sz="0" w:space="0" w:color="auto"/>
            <w:left w:val="none" w:sz="0" w:space="0" w:color="auto"/>
            <w:bottom w:val="none" w:sz="0" w:space="0" w:color="auto"/>
            <w:right w:val="none" w:sz="0" w:space="0" w:color="auto"/>
          </w:divBdr>
          <w:divsChild>
            <w:div w:id="189879664">
              <w:marLeft w:val="0"/>
              <w:marRight w:val="0"/>
              <w:marTop w:val="0"/>
              <w:marBottom w:val="144"/>
              <w:divBdr>
                <w:top w:val="none" w:sz="0" w:space="0" w:color="auto"/>
                <w:left w:val="none" w:sz="0" w:space="0" w:color="auto"/>
                <w:bottom w:val="none" w:sz="0" w:space="0" w:color="auto"/>
                <w:right w:val="none" w:sz="0" w:space="0" w:color="auto"/>
              </w:divBdr>
              <w:divsChild>
                <w:div w:id="124668353">
                  <w:marLeft w:val="2928"/>
                  <w:marRight w:val="0"/>
                  <w:marTop w:val="720"/>
                  <w:marBottom w:val="0"/>
                  <w:divBdr>
                    <w:top w:val="single" w:sz="6" w:space="0" w:color="AAAAAA"/>
                    <w:left w:val="single" w:sz="6" w:space="12" w:color="AAAAAA"/>
                    <w:bottom w:val="single" w:sz="6" w:space="18" w:color="AAAAAA"/>
                    <w:right w:val="none" w:sz="0" w:space="0" w:color="auto"/>
                  </w:divBdr>
                  <w:divsChild>
                    <w:div w:id="86856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071156">
      <w:bodyDiv w:val="1"/>
      <w:marLeft w:val="0"/>
      <w:marRight w:val="0"/>
      <w:marTop w:val="0"/>
      <w:marBottom w:val="0"/>
      <w:divBdr>
        <w:top w:val="none" w:sz="0" w:space="0" w:color="auto"/>
        <w:left w:val="none" w:sz="0" w:space="0" w:color="auto"/>
        <w:bottom w:val="none" w:sz="0" w:space="0" w:color="auto"/>
        <w:right w:val="none" w:sz="0" w:space="0" w:color="auto"/>
      </w:divBdr>
      <w:divsChild>
        <w:div w:id="57023259">
          <w:marLeft w:val="0"/>
          <w:marRight w:val="0"/>
          <w:marTop w:val="0"/>
          <w:marBottom w:val="0"/>
          <w:divBdr>
            <w:top w:val="none" w:sz="0" w:space="0" w:color="auto"/>
            <w:left w:val="none" w:sz="0" w:space="0" w:color="auto"/>
            <w:bottom w:val="none" w:sz="0" w:space="0" w:color="auto"/>
            <w:right w:val="none" w:sz="0" w:space="0" w:color="auto"/>
          </w:divBdr>
          <w:divsChild>
            <w:div w:id="1679504374">
              <w:marLeft w:val="0"/>
              <w:marRight w:val="0"/>
              <w:marTop w:val="0"/>
              <w:marBottom w:val="144"/>
              <w:divBdr>
                <w:top w:val="none" w:sz="0" w:space="0" w:color="auto"/>
                <w:left w:val="none" w:sz="0" w:space="0" w:color="auto"/>
                <w:bottom w:val="none" w:sz="0" w:space="0" w:color="auto"/>
                <w:right w:val="none" w:sz="0" w:space="0" w:color="auto"/>
              </w:divBdr>
              <w:divsChild>
                <w:div w:id="1765959219">
                  <w:marLeft w:val="2928"/>
                  <w:marRight w:val="0"/>
                  <w:marTop w:val="720"/>
                  <w:marBottom w:val="0"/>
                  <w:divBdr>
                    <w:top w:val="single" w:sz="6" w:space="0" w:color="AAAAAA"/>
                    <w:left w:val="single" w:sz="6" w:space="12" w:color="AAAAAA"/>
                    <w:bottom w:val="single" w:sz="6" w:space="18" w:color="AAAAAA"/>
                    <w:right w:val="none" w:sz="0" w:space="0" w:color="auto"/>
                  </w:divBdr>
                  <w:divsChild>
                    <w:div w:id="15415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upport@codicesoftware.co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microsoft.com/downloads/details.aspx?familyid=333325FD-AE52-4E35-B531-508D977D32A6&amp;displaylang=en" TargetMode="External"/><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scm\01nerva\doc\plantilla_manuale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plantilla_manuales.dot</Template>
  <TotalTime>1</TotalTime>
  <Pages>14</Pages>
  <Words>1712</Words>
  <Characters>9422</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Manual de usuario</vt:lpstr>
    </vt:vector>
  </TitlesOfParts>
  <Company>Codice Software</Company>
  <LinksUpToDate>false</LinksUpToDate>
  <CharactersWithSpaces>11112</CharactersWithSpaces>
  <SharedDoc>false</SharedDoc>
  <HLinks>
    <vt:vector size="90" baseType="variant">
      <vt:variant>
        <vt:i4>6094861</vt:i4>
      </vt:variant>
      <vt:variant>
        <vt:i4>84</vt:i4>
      </vt:variant>
      <vt:variant>
        <vt:i4>0</vt:i4>
      </vt:variant>
      <vt:variant>
        <vt:i4>5</vt:i4>
      </vt:variant>
      <vt:variant>
        <vt:lpwstr>http://www.microsoft.com/downloads/details.aspx?familyid=333325FD-AE52-4E35-B531-508D977D32A6&amp;displaylang=en</vt:lpwstr>
      </vt:variant>
      <vt:variant>
        <vt:lpwstr/>
      </vt:variant>
      <vt:variant>
        <vt:i4>5177442</vt:i4>
      </vt:variant>
      <vt:variant>
        <vt:i4>81</vt:i4>
      </vt:variant>
      <vt:variant>
        <vt:i4>0</vt:i4>
      </vt:variant>
      <vt:variant>
        <vt:i4>5</vt:i4>
      </vt:variant>
      <vt:variant>
        <vt:lpwstr>mailto:support@codicesoftware.com</vt:lpwstr>
      </vt:variant>
      <vt:variant>
        <vt:lpwstr/>
      </vt:variant>
      <vt:variant>
        <vt:i4>1507377</vt:i4>
      </vt:variant>
      <vt:variant>
        <vt:i4>74</vt:i4>
      </vt:variant>
      <vt:variant>
        <vt:i4>0</vt:i4>
      </vt:variant>
      <vt:variant>
        <vt:i4>5</vt:i4>
      </vt:variant>
      <vt:variant>
        <vt:lpwstr/>
      </vt:variant>
      <vt:variant>
        <vt:lpwstr>_Toc262202165</vt:lpwstr>
      </vt:variant>
      <vt:variant>
        <vt:i4>1507377</vt:i4>
      </vt:variant>
      <vt:variant>
        <vt:i4>68</vt:i4>
      </vt:variant>
      <vt:variant>
        <vt:i4>0</vt:i4>
      </vt:variant>
      <vt:variant>
        <vt:i4>5</vt:i4>
      </vt:variant>
      <vt:variant>
        <vt:lpwstr/>
      </vt:variant>
      <vt:variant>
        <vt:lpwstr>_Toc262202164</vt:lpwstr>
      </vt:variant>
      <vt:variant>
        <vt:i4>1507377</vt:i4>
      </vt:variant>
      <vt:variant>
        <vt:i4>62</vt:i4>
      </vt:variant>
      <vt:variant>
        <vt:i4>0</vt:i4>
      </vt:variant>
      <vt:variant>
        <vt:i4>5</vt:i4>
      </vt:variant>
      <vt:variant>
        <vt:lpwstr/>
      </vt:variant>
      <vt:variant>
        <vt:lpwstr>_Toc262202163</vt:lpwstr>
      </vt:variant>
      <vt:variant>
        <vt:i4>1507377</vt:i4>
      </vt:variant>
      <vt:variant>
        <vt:i4>56</vt:i4>
      </vt:variant>
      <vt:variant>
        <vt:i4>0</vt:i4>
      </vt:variant>
      <vt:variant>
        <vt:i4>5</vt:i4>
      </vt:variant>
      <vt:variant>
        <vt:lpwstr/>
      </vt:variant>
      <vt:variant>
        <vt:lpwstr>_Toc262202162</vt:lpwstr>
      </vt:variant>
      <vt:variant>
        <vt:i4>1507377</vt:i4>
      </vt:variant>
      <vt:variant>
        <vt:i4>50</vt:i4>
      </vt:variant>
      <vt:variant>
        <vt:i4>0</vt:i4>
      </vt:variant>
      <vt:variant>
        <vt:i4>5</vt:i4>
      </vt:variant>
      <vt:variant>
        <vt:lpwstr/>
      </vt:variant>
      <vt:variant>
        <vt:lpwstr>_Toc262202161</vt:lpwstr>
      </vt:variant>
      <vt:variant>
        <vt:i4>1507377</vt:i4>
      </vt:variant>
      <vt:variant>
        <vt:i4>44</vt:i4>
      </vt:variant>
      <vt:variant>
        <vt:i4>0</vt:i4>
      </vt:variant>
      <vt:variant>
        <vt:i4>5</vt:i4>
      </vt:variant>
      <vt:variant>
        <vt:lpwstr/>
      </vt:variant>
      <vt:variant>
        <vt:lpwstr>_Toc262202160</vt:lpwstr>
      </vt:variant>
      <vt:variant>
        <vt:i4>1310769</vt:i4>
      </vt:variant>
      <vt:variant>
        <vt:i4>38</vt:i4>
      </vt:variant>
      <vt:variant>
        <vt:i4>0</vt:i4>
      </vt:variant>
      <vt:variant>
        <vt:i4>5</vt:i4>
      </vt:variant>
      <vt:variant>
        <vt:lpwstr/>
      </vt:variant>
      <vt:variant>
        <vt:lpwstr>_Toc262202159</vt:lpwstr>
      </vt:variant>
      <vt:variant>
        <vt:i4>1310769</vt:i4>
      </vt:variant>
      <vt:variant>
        <vt:i4>32</vt:i4>
      </vt:variant>
      <vt:variant>
        <vt:i4>0</vt:i4>
      </vt:variant>
      <vt:variant>
        <vt:i4>5</vt:i4>
      </vt:variant>
      <vt:variant>
        <vt:lpwstr/>
      </vt:variant>
      <vt:variant>
        <vt:lpwstr>_Toc262202158</vt:lpwstr>
      </vt:variant>
      <vt:variant>
        <vt:i4>1310769</vt:i4>
      </vt:variant>
      <vt:variant>
        <vt:i4>26</vt:i4>
      </vt:variant>
      <vt:variant>
        <vt:i4>0</vt:i4>
      </vt:variant>
      <vt:variant>
        <vt:i4>5</vt:i4>
      </vt:variant>
      <vt:variant>
        <vt:lpwstr/>
      </vt:variant>
      <vt:variant>
        <vt:lpwstr>_Toc262202157</vt:lpwstr>
      </vt:variant>
      <vt:variant>
        <vt:i4>1310769</vt:i4>
      </vt:variant>
      <vt:variant>
        <vt:i4>20</vt:i4>
      </vt:variant>
      <vt:variant>
        <vt:i4>0</vt:i4>
      </vt:variant>
      <vt:variant>
        <vt:i4>5</vt:i4>
      </vt:variant>
      <vt:variant>
        <vt:lpwstr/>
      </vt:variant>
      <vt:variant>
        <vt:lpwstr>_Toc262202156</vt:lpwstr>
      </vt:variant>
      <vt:variant>
        <vt:i4>1310769</vt:i4>
      </vt:variant>
      <vt:variant>
        <vt:i4>14</vt:i4>
      </vt:variant>
      <vt:variant>
        <vt:i4>0</vt:i4>
      </vt:variant>
      <vt:variant>
        <vt:i4>5</vt:i4>
      </vt:variant>
      <vt:variant>
        <vt:lpwstr/>
      </vt:variant>
      <vt:variant>
        <vt:lpwstr>_Toc262202155</vt:lpwstr>
      </vt:variant>
      <vt:variant>
        <vt:i4>1310769</vt:i4>
      </vt:variant>
      <vt:variant>
        <vt:i4>8</vt:i4>
      </vt:variant>
      <vt:variant>
        <vt:i4>0</vt:i4>
      </vt:variant>
      <vt:variant>
        <vt:i4>5</vt:i4>
      </vt:variant>
      <vt:variant>
        <vt:lpwstr/>
      </vt:variant>
      <vt:variant>
        <vt:lpwstr>_Toc262202154</vt:lpwstr>
      </vt:variant>
      <vt:variant>
        <vt:i4>1310769</vt:i4>
      </vt:variant>
      <vt:variant>
        <vt:i4>2</vt:i4>
      </vt:variant>
      <vt:variant>
        <vt:i4>0</vt:i4>
      </vt:variant>
      <vt:variant>
        <vt:i4>5</vt:i4>
      </vt:variant>
      <vt:variant>
        <vt:lpwstr/>
      </vt:variant>
      <vt:variant>
        <vt:lpwstr>_Toc262202153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Plastic SCM Manual del plugin para Office</dc:title>
  <dc:subject/>
  <dc:creator>dave</dc:creator>
  <cp:keywords/>
  <cp:lastModifiedBy>luis</cp:lastModifiedBy>
  <cp:revision>4</cp:revision>
  <cp:lastPrinted>2008-06-09T08:42:00Z</cp:lastPrinted>
  <dcterms:created xsi:type="dcterms:W3CDTF">2010-06-22T12:24:00Z</dcterms:created>
  <dcterms:modified xsi:type="dcterms:W3CDTF">2010-10-28T14:07:00Z</dcterms:modified>
</cp:coreProperties>
</file>