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47092" w14:textId="77777777" w:rsidR="00E20B7E" w:rsidRPr="00E20B7E" w:rsidRDefault="00E20B7E" w:rsidP="00E20B7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Project Title: COVID-19 Vaccines Analysis</w:t>
      </w:r>
    </w:p>
    <w:p w14:paraId="0EDF706D" w14:textId="77777777" w:rsidR="00E20B7E" w:rsidRPr="00E20B7E" w:rsidRDefault="00E20B7E" w:rsidP="00E20B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 xml:space="preserve">Problem Statement: The COVID-19 pandemic has created an urgent need for understanding the effectiveness and distribution of vaccines. This project aims to </w:t>
      </w:r>
      <w:proofErr w:type="spellStart"/>
      <w:r w:rsidRPr="00E20B7E">
        <w:rPr>
          <w:rFonts w:ascii="Segoe UI" w:eastAsia="Times New Roman" w:hAnsi="Segoe UI" w:cs="Segoe UI"/>
          <w:color w:val="374151"/>
          <w:kern w:val="0"/>
          <w:sz w:val="24"/>
          <w:szCs w:val="24"/>
          <w:lang w:eastAsia="en-IN" w:bidi="ar-SA"/>
          <w14:ligatures w14:val="none"/>
        </w:rPr>
        <w:t>analyze</w:t>
      </w:r>
      <w:proofErr w:type="spellEnd"/>
      <w:r w:rsidRPr="00E20B7E">
        <w:rPr>
          <w:rFonts w:ascii="Segoe UI" w:eastAsia="Times New Roman" w:hAnsi="Segoe UI" w:cs="Segoe UI"/>
          <w:color w:val="374151"/>
          <w:kern w:val="0"/>
          <w:sz w:val="24"/>
          <w:szCs w:val="24"/>
          <w:lang w:eastAsia="en-IN" w:bidi="ar-SA"/>
          <w14:ligatures w14:val="none"/>
        </w:rPr>
        <w:t xml:space="preserve"> COVID-19 vaccine data to gain insights into the performance of different vaccines, their distribution, and the impact on global and regional vaccination rates. The objective is to inform policy decisions, prioritize vaccine distribution efforts, and help mitigate the pandemic's impact.</w:t>
      </w:r>
    </w:p>
    <w:p w14:paraId="2CE8C1D7" w14:textId="77777777" w:rsidR="00E20B7E" w:rsidRPr="00E20B7E" w:rsidRDefault="00E20B7E" w:rsidP="00E20B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Design Thinking Process:</w:t>
      </w:r>
    </w:p>
    <w:p w14:paraId="78613071"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a. Empathize:</w:t>
      </w:r>
    </w:p>
    <w:p w14:paraId="438C4900"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Understand the global impact of the COVID-19 pandemic and the importance of vaccines.</w:t>
      </w:r>
    </w:p>
    <w:p w14:paraId="77D958D7"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Identify the need for data-driven insights to optimize vaccine distribution.</w:t>
      </w:r>
    </w:p>
    <w:p w14:paraId="68323A1F"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b. Define:</w:t>
      </w:r>
    </w:p>
    <w:p w14:paraId="69ECA794"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 xml:space="preserve">Define the project scope: </w:t>
      </w:r>
      <w:proofErr w:type="spellStart"/>
      <w:r w:rsidRPr="00E20B7E">
        <w:rPr>
          <w:rFonts w:ascii="Segoe UI" w:eastAsia="Times New Roman" w:hAnsi="Segoe UI" w:cs="Segoe UI"/>
          <w:color w:val="374151"/>
          <w:kern w:val="0"/>
          <w:sz w:val="24"/>
          <w:szCs w:val="24"/>
          <w:lang w:eastAsia="en-IN" w:bidi="ar-SA"/>
          <w14:ligatures w14:val="none"/>
        </w:rPr>
        <w:t>Analyze</w:t>
      </w:r>
      <w:proofErr w:type="spellEnd"/>
      <w:r w:rsidRPr="00E20B7E">
        <w:rPr>
          <w:rFonts w:ascii="Segoe UI" w:eastAsia="Times New Roman" w:hAnsi="Segoe UI" w:cs="Segoe UI"/>
          <w:color w:val="374151"/>
          <w:kern w:val="0"/>
          <w:sz w:val="24"/>
          <w:szCs w:val="24"/>
          <w:lang w:eastAsia="en-IN" w:bidi="ar-SA"/>
          <w14:ligatures w14:val="none"/>
        </w:rPr>
        <w:t xml:space="preserve"> COVID-19 vaccine data.</w:t>
      </w:r>
    </w:p>
    <w:p w14:paraId="36E5BD52"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Define objectives: Evaluate vaccine effectiveness, distribution, and regional variations.</w:t>
      </w:r>
    </w:p>
    <w:p w14:paraId="269CC37D"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c. Ideate:</w:t>
      </w:r>
    </w:p>
    <w:p w14:paraId="67045DF0"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Plan the analysis approach, data sources, and tools.</w:t>
      </w:r>
    </w:p>
    <w:p w14:paraId="2D949DA0"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Identify key performance metrics and variables for analysis.</w:t>
      </w:r>
    </w:p>
    <w:p w14:paraId="396FCA02"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 Prototype:</w:t>
      </w:r>
    </w:p>
    <w:p w14:paraId="10A58220"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Develop data preprocessing and analysis pipelines.</w:t>
      </w:r>
    </w:p>
    <w:p w14:paraId="387DBF78"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Create visualizations and statistical models for analysis.</w:t>
      </w:r>
    </w:p>
    <w:p w14:paraId="4B274120"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e. Test:</w:t>
      </w:r>
    </w:p>
    <w:p w14:paraId="3BFA3CFF"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Evaluate the effectiveness of the analysis methods.</w:t>
      </w:r>
    </w:p>
    <w:p w14:paraId="0A02CA59"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Refine the analysis approach based on feedback.</w:t>
      </w:r>
    </w:p>
    <w:p w14:paraId="2819654A"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f. Implement:</w:t>
      </w:r>
    </w:p>
    <w:p w14:paraId="714FA11F"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Finalize the analysis, documentation, and reporting.</w:t>
      </w:r>
    </w:p>
    <w:p w14:paraId="16E508EB"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Prepare recommendations for policy and decision-makers.</w:t>
      </w:r>
    </w:p>
    <w:p w14:paraId="6B93CD26" w14:textId="77777777" w:rsidR="00E20B7E" w:rsidRPr="00E20B7E" w:rsidRDefault="00E20B7E" w:rsidP="00E20B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Phases of Development:</w:t>
      </w:r>
    </w:p>
    <w:p w14:paraId="20322A56"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a. Data Collection:</w:t>
      </w:r>
    </w:p>
    <w:p w14:paraId="3F8EDEB6"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Collect COVID-19 vaccine data from reliable sources such as WHO, CDC, and national health agencies.</w:t>
      </w:r>
    </w:p>
    <w:p w14:paraId="6702D22B"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Ensure data quality and consistency.</w:t>
      </w:r>
    </w:p>
    <w:p w14:paraId="7245A498"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b. Data Preprocessing:</w:t>
      </w:r>
    </w:p>
    <w:p w14:paraId="74C8476A"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Clean the data to remove missing values and inconsistencies.</w:t>
      </w:r>
    </w:p>
    <w:p w14:paraId="42689270"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Normalize and standardize data for analysis.</w:t>
      </w:r>
    </w:p>
    <w:p w14:paraId="40C69FF0"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c. Exploratory Data Analysis (EDA):</w:t>
      </w:r>
    </w:p>
    <w:p w14:paraId="1EF29E72"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Conduct descriptive statistics to understand the data's basic characteristics.</w:t>
      </w:r>
    </w:p>
    <w:p w14:paraId="5CB5303D"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Visualize vaccination rates, vaccine types, and regional distributions.</w:t>
      </w:r>
    </w:p>
    <w:p w14:paraId="2E08702C"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 Analysis Techniques:</w:t>
      </w:r>
    </w:p>
    <w:p w14:paraId="14C423ED"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Perform statistical analyses, including hypothesis testing, to evaluate vaccine effectiveness.</w:t>
      </w:r>
    </w:p>
    <w:p w14:paraId="43A2E9B4"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Create time series analysis to track vaccination trends over time.</w:t>
      </w:r>
    </w:p>
    <w:p w14:paraId="5BEC777B"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Utilize machine learning models for predictive analysis, if applicable.</w:t>
      </w:r>
    </w:p>
    <w:p w14:paraId="19B08267"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e. Key Findings and Insights:</w:t>
      </w:r>
    </w:p>
    <w:p w14:paraId="23875F4B"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Identify the most effective vaccines based on real-world data.</w:t>
      </w:r>
    </w:p>
    <w:p w14:paraId="1B5F8ABA"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proofErr w:type="spellStart"/>
      <w:r w:rsidRPr="00E20B7E">
        <w:rPr>
          <w:rFonts w:ascii="Segoe UI" w:eastAsia="Times New Roman" w:hAnsi="Segoe UI" w:cs="Segoe UI"/>
          <w:color w:val="374151"/>
          <w:kern w:val="0"/>
          <w:sz w:val="24"/>
          <w:szCs w:val="24"/>
          <w:lang w:eastAsia="en-IN" w:bidi="ar-SA"/>
          <w14:ligatures w14:val="none"/>
        </w:rPr>
        <w:t>Analyze</w:t>
      </w:r>
      <w:proofErr w:type="spellEnd"/>
      <w:r w:rsidRPr="00E20B7E">
        <w:rPr>
          <w:rFonts w:ascii="Segoe UI" w:eastAsia="Times New Roman" w:hAnsi="Segoe UI" w:cs="Segoe UI"/>
          <w:color w:val="374151"/>
          <w:kern w:val="0"/>
          <w:sz w:val="24"/>
          <w:szCs w:val="24"/>
          <w:lang w:eastAsia="en-IN" w:bidi="ar-SA"/>
          <w14:ligatures w14:val="none"/>
        </w:rPr>
        <w:t xml:space="preserve"> regional disparities in vaccine distribution and coverage.</w:t>
      </w:r>
    </w:p>
    <w:p w14:paraId="3B59CA2D"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Monitor the evolution of vaccination rates and their impact on disease spread.</w:t>
      </w:r>
    </w:p>
    <w:p w14:paraId="7EADFA8F"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f. Recommendations:</w:t>
      </w:r>
    </w:p>
    <w:p w14:paraId="73723476"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Suggest policy recommendations for vaccine distribution.</w:t>
      </w:r>
    </w:p>
    <w:p w14:paraId="7F537E16"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Highlight areas with lower vaccination rates that need attention.</w:t>
      </w:r>
    </w:p>
    <w:p w14:paraId="41190F7F"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Provide insights to guide future vaccination campaigns and research efforts.</w:t>
      </w:r>
    </w:p>
    <w:p w14:paraId="79745E90" w14:textId="77777777" w:rsidR="00E20B7E" w:rsidRPr="00E20B7E" w:rsidRDefault="00E20B7E" w:rsidP="00E20B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Dataset Description and Data Preprocessing:</w:t>
      </w:r>
    </w:p>
    <w:p w14:paraId="005CBBF1"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Dataset Source: Global health organizations and government agencies.</w:t>
      </w:r>
    </w:p>
    <w:p w14:paraId="00A2C952"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Data Preprocessing:</w:t>
      </w:r>
    </w:p>
    <w:p w14:paraId="00120E2F" w14:textId="77777777" w:rsidR="00E20B7E" w:rsidRPr="00E20B7E" w:rsidRDefault="00E20B7E" w:rsidP="00E20B7E">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Handle missing data points through imputation or removal.</w:t>
      </w:r>
    </w:p>
    <w:p w14:paraId="4FB6D62F" w14:textId="77777777" w:rsidR="00E20B7E" w:rsidRPr="00E20B7E" w:rsidRDefault="00E20B7E" w:rsidP="00E20B7E">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Standardize and transform data into a consistent format.</w:t>
      </w:r>
    </w:p>
    <w:p w14:paraId="3443B593" w14:textId="77777777" w:rsidR="00E20B7E" w:rsidRPr="00E20B7E" w:rsidRDefault="00E20B7E" w:rsidP="00E20B7E">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Normalize vaccination rates to account for population variations.</w:t>
      </w:r>
    </w:p>
    <w:p w14:paraId="249995A8" w14:textId="77777777" w:rsidR="00E20B7E" w:rsidRPr="00E20B7E" w:rsidRDefault="00E20B7E" w:rsidP="00E20B7E">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Time series data may require smoothing or trend analysis.</w:t>
      </w:r>
    </w:p>
    <w:p w14:paraId="330F0BEC" w14:textId="77777777" w:rsidR="00E20B7E" w:rsidRPr="00E20B7E" w:rsidRDefault="00E20B7E" w:rsidP="00E20B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Analysis Techniques:</w:t>
      </w:r>
    </w:p>
    <w:p w14:paraId="634937EC"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Descriptive statistics to summarize key metrics.</w:t>
      </w:r>
    </w:p>
    <w:p w14:paraId="0AF334C0"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Hypothesis testing to evaluate vaccine effectiveness.</w:t>
      </w:r>
    </w:p>
    <w:p w14:paraId="2F3B5F53"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Time series analysis to track vaccination trends.</w:t>
      </w:r>
    </w:p>
    <w:p w14:paraId="13C4C820"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Machine learning models (e.g., regression, classification) for predictive analysis.</w:t>
      </w:r>
    </w:p>
    <w:p w14:paraId="7F3E2659" w14:textId="77777777" w:rsidR="00E20B7E" w:rsidRPr="00E20B7E" w:rsidRDefault="00E20B7E" w:rsidP="00E20B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Key Findings, Insights, and Recommendations:</w:t>
      </w:r>
    </w:p>
    <w:p w14:paraId="0E52236A"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Key Findings:</w:t>
      </w:r>
    </w:p>
    <w:p w14:paraId="00254F63" w14:textId="77777777" w:rsidR="00E20B7E" w:rsidRPr="00E20B7E" w:rsidRDefault="00E20B7E" w:rsidP="00E20B7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Identified highly effective vaccines and their distribution.</w:t>
      </w:r>
    </w:p>
    <w:p w14:paraId="32632D15" w14:textId="77777777" w:rsidR="00E20B7E" w:rsidRPr="00E20B7E" w:rsidRDefault="00E20B7E" w:rsidP="00E20B7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Noted regional disparities in vaccine coverage.</w:t>
      </w:r>
    </w:p>
    <w:p w14:paraId="21C5473D" w14:textId="77777777" w:rsidR="00E20B7E" w:rsidRPr="00E20B7E" w:rsidRDefault="00E20B7E" w:rsidP="00E20B7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Tracked vaccination trends over time.</w:t>
      </w:r>
    </w:p>
    <w:p w14:paraId="284AB166"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Insights:</w:t>
      </w:r>
    </w:p>
    <w:p w14:paraId="54845F69" w14:textId="77777777" w:rsidR="00E20B7E" w:rsidRPr="00E20B7E" w:rsidRDefault="00E20B7E" w:rsidP="00E20B7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Vaccination campaigns should target regions with lower coverage.</w:t>
      </w:r>
    </w:p>
    <w:p w14:paraId="754D1250" w14:textId="77777777" w:rsidR="00E20B7E" w:rsidRPr="00E20B7E" w:rsidRDefault="00E20B7E" w:rsidP="00E20B7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Continuous monitoring and adaptation of vaccine distribution strategies are crucial.</w:t>
      </w:r>
    </w:p>
    <w:p w14:paraId="28C478BB" w14:textId="77777777" w:rsidR="00E20B7E" w:rsidRPr="00E20B7E" w:rsidRDefault="00E20B7E" w:rsidP="00E20B7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Future research and development efforts should focus on effective vaccine types.</w:t>
      </w:r>
    </w:p>
    <w:p w14:paraId="1458668B"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Recommendations:</w:t>
      </w:r>
    </w:p>
    <w:p w14:paraId="1E629659" w14:textId="77777777" w:rsidR="00E20B7E" w:rsidRPr="00E20B7E" w:rsidRDefault="00E20B7E" w:rsidP="00E20B7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Allocate vaccines based on regional needs and vaccination rates.</w:t>
      </w:r>
    </w:p>
    <w:p w14:paraId="472EA27B" w14:textId="77777777" w:rsidR="00E20B7E" w:rsidRPr="00E20B7E" w:rsidRDefault="00E20B7E" w:rsidP="00E20B7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Support education and awareness campaigns in regions with lower coverage.</w:t>
      </w:r>
    </w:p>
    <w:p w14:paraId="631C33D4" w14:textId="77777777" w:rsidR="00E20B7E" w:rsidRPr="00E20B7E" w:rsidRDefault="00E20B7E" w:rsidP="00E20B7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Encourage research and development of more effective vaccines.</w:t>
      </w:r>
    </w:p>
    <w:p w14:paraId="4BFD427A" w14:textId="77777777" w:rsidR="00E20B7E" w:rsidRPr="00E20B7E" w:rsidRDefault="00E20B7E" w:rsidP="00E20B7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 xml:space="preserve">In conclusion, this project uses a design thinking approach to </w:t>
      </w:r>
      <w:proofErr w:type="spellStart"/>
      <w:r w:rsidRPr="00E20B7E">
        <w:rPr>
          <w:rFonts w:ascii="Segoe UI" w:eastAsia="Times New Roman" w:hAnsi="Segoe UI" w:cs="Segoe UI"/>
          <w:color w:val="374151"/>
          <w:kern w:val="0"/>
          <w:sz w:val="24"/>
          <w:szCs w:val="24"/>
          <w:lang w:eastAsia="en-IN" w:bidi="ar-SA"/>
          <w14:ligatures w14:val="none"/>
        </w:rPr>
        <w:t>analyze</w:t>
      </w:r>
      <w:proofErr w:type="spellEnd"/>
      <w:r w:rsidRPr="00E20B7E">
        <w:rPr>
          <w:rFonts w:ascii="Segoe UI" w:eastAsia="Times New Roman" w:hAnsi="Segoe UI" w:cs="Segoe UI"/>
          <w:color w:val="374151"/>
          <w:kern w:val="0"/>
          <w:sz w:val="24"/>
          <w:szCs w:val="24"/>
          <w:lang w:eastAsia="en-IN" w:bidi="ar-SA"/>
          <w14:ligatures w14:val="none"/>
        </w:rPr>
        <w:t xml:space="preserve"> COVID-19 vaccine data, with a focus on effectiveness, distribution, and regional variations. The findings, insights, and recommendations from this analysis can guide policy decisions and vaccination efforts to combat the pandemic effectively.</w:t>
      </w:r>
    </w:p>
    <w:p w14:paraId="00AFE88F" w14:textId="77777777" w:rsidR="00266181" w:rsidRDefault="00266181"/>
    <w:p w14:paraId="4BCABFF4" w14:textId="77777777" w:rsidR="00CD22D7" w:rsidRDefault="00E20B7E">
      <w:r>
        <w:t>Submitted by</w:t>
      </w:r>
    </w:p>
    <w:p w14:paraId="590D1540" w14:textId="163B37B5" w:rsidR="00CD22D7" w:rsidRDefault="006A7352">
      <w:r>
        <w:t>AMAL KRISHNA MU</w:t>
      </w:r>
    </w:p>
    <w:p w14:paraId="68E929E9" w14:textId="701E16B2" w:rsidR="00CD22D7" w:rsidRDefault="00CD22D7">
      <w:r>
        <w:t>7209212440</w:t>
      </w:r>
      <w:r w:rsidR="006A7352">
        <w:t>04</w:t>
      </w:r>
    </w:p>
    <w:p w14:paraId="0012F4FF" w14:textId="3FCEFD2C" w:rsidR="00E20B7E" w:rsidRDefault="00CD22D7">
      <w:r>
        <w:t>JCT COLLEGE OF ENGINEERING AND TECHNOLOGY</w:t>
      </w:r>
      <w:r w:rsidR="00E20B7E">
        <w:t>,</w:t>
      </w:r>
    </w:p>
    <w:p w14:paraId="5B3BB933" w14:textId="06088FA3" w:rsidR="00E20B7E" w:rsidRDefault="00E20B7E"/>
    <w:sectPr w:rsidR="00E20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F6C9C"/>
    <w:multiLevelType w:val="multilevel"/>
    <w:tmpl w:val="C8FCFD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489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7E"/>
    <w:rsid w:val="00266181"/>
    <w:rsid w:val="0069000C"/>
    <w:rsid w:val="006A7352"/>
    <w:rsid w:val="00830B7E"/>
    <w:rsid w:val="00CD22D7"/>
    <w:rsid w:val="00E20B7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DCFE5"/>
  <w15:chartTrackingRefBased/>
  <w15:docId w15:val="{559D4E90-6055-491C-9833-678A6F43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B7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4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559</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Midlaj</dc:creator>
  <cp:keywords/>
  <dc:description/>
  <cp:lastModifiedBy>SREERAJ VARMA</cp:lastModifiedBy>
  <cp:revision>2</cp:revision>
  <cp:lastPrinted>2023-11-01T08:40:00Z</cp:lastPrinted>
  <dcterms:created xsi:type="dcterms:W3CDTF">2023-11-01T17:52:00Z</dcterms:created>
  <dcterms:modified xsi:type="dcterms:W3CDTF">2023-11-01T17:52:00Z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56edc3d5-b121-4a0f-952a-dde051011952</vt:lpwstr>
  </property>
</Properties>
</file>