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22222"/>
          <w:sz w:val="19"/>
          <w:szCs w:val="19"/>
        </w:rPr>
      </w:pPr>
      <w:r w:rsidDel="00000000" w:rsidR="00000000" w:rsidRPr="00000000">
        <w:rPr>
          <w:b w:val="1"/>
          <w:color w:val="222222"/>
          <w:sz w:val="26"/>
          <w:szCs w:val="26"/>
          <w:highlight w:val="white"/>
          <w:rtl w:val="0"/>
        </w:rPr>
        <w:t xml:space="preserve">Make a login form and take data using </w:t>
      </w:r>
      <w:r w:rsidDel="00000000" w:rsidR="00000000" w:rsidRPr="00000000">
        <w:rPr>
          <w:b w:val="1"/>
          <w:color w:val="222222"/>
          <w:sz w:val="19"/>
          <w:szCs w:val="19"/>
          <w:rtl w:val="0"/>
        </w:rPr>
        <w:t xml:space="preserve">@ViewChild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------------------------------------html--------------------------------------------------</w:t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&lt;button ion-button color="blue" (click)="GoBackfn()"&gt;go back&lt;/button&gt;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&lt;ion-item&gt;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&lt;ion-label floating&gt;Username&lt;/ion-label&gt;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&lt;ion-input type="text" #username&gt;&lt;/ion-input&gt;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&lt;/ion-item&gt;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&lt;ion-item&gt;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&lt;ion-label floating&gt;Password &lt;/ion-label&gt;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&lt;ion-input type="password" #password&gt;&lt;/ion-input&gt;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&lt;/ion-item&gt;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&lt;button ion-button color="blue" (click)="goTologin()" &gt;Login&lt;/button&gt;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---------------------------------------------ts page---------------------------------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import { Component,ViewChild } from '@angular/core';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......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export class FirstpagePage {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@ViewChild('username') uname;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@ViewChild('password') pass;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constructor(public navCtrl: NavController, public navParams: NavParams,public alertCtrl: AlertController) {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....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goTologin(){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console.log(this.uname.value,this.pass.value);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if(this.uname.value=="admin" &amp;&amp; this.pass.value=="123456"){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let alert = this.alertCtrl.create({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title: 'Login Sucessfull!',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  buttons: ['OK']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});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alert.present();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