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//storage-sqlite-local-storage 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https://ionicframework.com/docs/storage/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34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680" w:line="335.99999999999994" w:lineRule="auto"/>
        <w:rPr>
          <w:color w:val="24282e"/>
          <w:sz w:val="36"/>
          <w:szCs w:val="36"/>
        </w:rPr>
      </w:pPr>
      <w:bookmarkStart w:colFirst="0" w:colLast="0" w:name="_3a4pfzythz4u" w:id="0"/>
      <w:bookmarkEnd w:id="0"/>
      <w:r w:rsidDel="00000000" w:rsidR="00000000" w:rsidRPr="00000000">
        <w:rPr>
          <w:color w:val="24282e"/>
          <w:sz w:val="36"/>
          <w:szCs w:val="36"/>
          <w:rtl w:val="0"/>
        </w:rPr>
        <w:t xml:space="preserve">Usage</w:t>
      </w:r>
    </w:p>
    <w:p w:rsidR="00000000" w:rsidDel="00000000" w:rsidP="00000000" w:rsidRDefault="00000000" w:rsidRPr="00000000" w14:paraId="00000005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First, if you'd like to use SQLite, install the cordova-sqlite-storage plugin:</w:t>
      </w:r>
    </w:p>
    <w:p w:rsidR="00000000" w:rsidDel="00000000" w:rsidP="00000000" w:rsidRDefault="00000000" w:rsidRPr="00000000" w14:paraId="00000006">
      <w:pPr>
        <w:spacing w:after="160" w:line="432" w:lineRule="auto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ionic cordova plugin add cordova-sqlite-storage</w:t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Next, install the package (comes by default for Ionic apps &gt; Ionic V1):</w:t>
      </w:r>
    </w:p>
    <w:p w:rsidR="00000000" w:rsidDel="00000000" w:rsidP="00000000" w:rsidRDefault="00000000" w:rsidRPr="00000000" w14:paraId="00000008">
      <w:pPr>
        <w:spacing w:after="160" w:line="432" w:lineRule="auto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npm install --save @ionic/storage</w:t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Next, add it to the imports list in your </w:t>
      </w:r>
      <w:r w:rsidDel="00000000" w:rsidR="00000000" w:rsidRPr="00000000">
        <w:rPr>
          <w:rFonts w:ascii="Courier New" w:cs="Courier New" w:eastAsia="Courier New" w:hAnsi="Courier New"/>
          <w:color w:val="4d8cf4"/>
          <w:sz w:val="20"/>
          <w:szCs w:val="20"/>
          <w:shd w:fill="f5f5f5" w:val="clear"/>
          <w:rtl w:val="0"/>
        </w:rPr>
        <w:t xml:space="preserve">NgModule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declaration (for example, in </w:t>
      </w:r>
      <w:r w:rsidDel="00000000" w:rsidR="00000000" w:rsidRPr="00000000">
        <w:rPr>
          <w:rFonts w:ascii="Courier New" w:cs="Courier New" w:eastAsia="Courier New" w:hAnsi="Courier New"/>
          <w:color w:val="4d8cf4"/>
          <w:sz w:val="20"/>
          <w:szCs w:val="20"/>
          <w:shd w:fill="f5f5f5" w:val="clear"/>
          <w:rtl w:val="0"/>
        </w:rPr>
        <w:t xml:space="preserve">src/app/app.module.ts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pacing w:after="160" w:line="432" w:lineRule="auto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{ IonicStorageModule } from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'@ionic/storage'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@NgModule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({</w:t>
        <w:br w:type="textWrapping"/>
        <w:t xml:space="preserve">  declarations: [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  ],</w:t>
        <w:br w:type="textWrapping"/>
        <w:t xml:space="preserve">  imports: [</w:t>
        <w:br w:type="textWrapping"/>
        <w:t xml:space="preserve">    BrowserModule,</w:t>
        <w:br w:type="textWrapping"/>
        <w:t xml:space="preserve">    IonicModule.forRoot(MyApp),</w:t>
        <w:br w:type="textWrapping"/>
        <w:t xml:space="preserve">    IonicStorageModule.forRoot()</w:t>
        <w:br w:type="textWrapping"/>
        <w:t xml:space="preserve">  ],</w:t>
        <w:br w:type="textWrapping"/>
        <w:t xml:space="preserve">  bootstrap: [IonicApp],</w:t>
        <w:br w:type="textWrapping"/>
        <w:t xml:space="preserve">  entryComponents: [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  ],</w:t>
        <w:br w:type="textWrapping"/>
        <w:t xml:space="preserve">  providers: [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  ]</w:t>
        <w:br w:type="textWrapping"/>
        <w:t xml:space="preserve">})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AppModule {}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after="360" w:before="260" w:line="504.00000000000006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Finally, inject it into any of your components or pages:</w:t>
      </w:r>
    </w:p>
    <w:p w:rsidR="00000000" w:rsidDel="00000000" w:rsidP="00000000" w:rsidRDefault="00000000" w:rsidRPr="00000000" w14:paraId="0000000C">
      <w:pPr>
        <w:spacing w:after="160" w:line="432" w:lineRule="auto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{ Storage } from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'@ionic/storage'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MyApp {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(private storage: Storage) { }</w:t>
        <w:br w:type="textWrapping"/>
        <w:br w:type="textWrapping"/>
        <w:t xml:space="preserve">  ...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// set a key/value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  storage.set(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);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// Or to get a key/value pair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  storage.get(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).then((val)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afd4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'Your age is'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, val);</w:t>
        <w:br w:type="textWrapping"/>
        <w:t xml:space="preserve">  });</w:t>
        <w:br w:type="textWrapping"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