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Reading Newspaper/Newspaper The paper that provides news and views</w:t>
        <w:br/>
        <w:t>of home and abroad is Called newspaper. It is called the storehouse of</w:t>
        <w:br/>
        <w:t>knowledge. ReadinginéWspaper Has many advanitagés. We get all sorts of</w:t>
        <w:br/>
        <w:t>information through the newspaper. We can know what is happening all</w:t>
        <w:br/>
        <w:t>over ile world through it. It gives us news about politics, economics, cul-</w:t>
        <w:br/>
        <w:t>ture, literature; education, treatment, games) and sports etc. There are dif-</w:t>
        <w:br/>
        <w:t>ferent types of newspapers in our country such as allies, weeklies, month-</w:t>
        <w:br/>
        <w:t>lies etc. | read the newspaper daily with Intention. In the morning, || wait</w:t>
        <w:br/>
        <w:t>eagerly fora newspaper. Because of a great source of pleasure and know!-</w:t>
        <w:br/>
        <w:t>edge. In spite of having an of importance, the newspaper has some nega-</w:t>
        <w:br/>
        <w:t>tive sides too. Sometimes newspaper creates misunderstanding by pub-</w:t>
        <w:br/>
        <w:t>lishing false and baseless news. As a result, it excites the public feelings od</w:t>
        <w:br/>
        <w:t>does much harm to the country. However, we can not do a single day</w:t>
        <w:br/>
        <w:t>without a newspaper. It is a part ‘and parcel in our day to our life.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