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99AE" w14:textId="29136B25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d-sep(B,D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;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r w:rsidR="00CB5234">
        <w:rPr>
          <w:rFonts w:eastAsia="Times New Roman"/>
          <w:vertAlign w:val="subscript"/>
        </w:rPr>
        <w:t>2</w:t>
      </w:r>
      <w:r w:rsidR="00CB5234">
        <w:rPr>
          <w:rFonts w:eastAsia="Times New Roman"/>
          <w:vertAlign w:val="subscript"/>
        </w:rPr>
        <w:t xml:space="preserve"> </w:t>
      </w:r>
      <w:r w:rsidR="00CB5234">
        <w:rPr>
          <w:rFonts w:eastAsia="Times New Roman"/>
        </w:rPr>
        <w:t>;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>H</w:t>
      </w:r>
      <w:r>
        <w:t xml:space="preserve"> is </w:t>
      </w:r>
      <w:r>
        <w:t>serial</w:t>
      </w:r>
      <w:r>
        <w:t xml:space="preserve">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>F</w:t>
      </w:r>
      <w:r>
        <w:t xml:space="preserve">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AA1A9A3" w14:textId="0A82FF5C" w:rsidR="00CB5234" w:rsidRDefault="00CB5234" w:rsidP="00CB5234">
      <w:pPr>
        <w:pStyle w:val="ListParagraph"/>
        <w:numPr>
          <w:ilvl w:val="0"/>
          <w:numId w:val="13"/>
        </w:numPr>
      </w:pPr>
      <w:r>
        <w:t>Therefore, for this given path, B and D are 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</w:t>
      </w:r>
      <w:r>
        <w:rPr>
          <w:rFonts w:eastAsia="Times New Roman"/>
        </w:rPr>
        <w:t xml:space="preserve">C </w:t>
      </w:r>
      <w:r>
        <w:rPr>
          <w:rFonts w:eastAsia="Times New Roman"/>
        </w:rPr>
        <w:t xml:space="preserve">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>C</w:t>
      </w:r>
      <w:r>
        <w:rPr>
          <w:rFonts w:eastAsia="Times New Roman"/>
        </w:rPr>
        <w:t xml:space="preserve">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00CD51BC" w14:textId="7E412C1B" w:rsidR="004D5960" w:rsidRDefault="004D5960">
      <w:r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{C,H}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>H</w:t>
      </w:r>
      <w:r>
        <w:t xml:space="preserve"> is </w:t>
      </w:r>
      <w:r w:rsidR="00A24F0E">
        <w:t>serial connection and</w:t>
      </w:r>
      <w:r>
        <w:t xml:space="preserve"> </w:t>
      </w:r>
      <w:r>
        <w:t xml:space="preserve">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 xml:space="preserve">; therefore </w:t>
      </w:r>
      <w:r>
        <w:rPr>
          <w:rFonts w:eastAsia="Times New Roman"/>
        </w:rPr>
        <w:t>does</w:t>
      </w:r>
      <w:r>
        <w:rPr>
          <w:rFonts w:eastAsia="Times New Roman"/>
        </w:rPr>
        <w:t xml:space="preserve">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>C</w:t>
      </w:r>
      <w:r>
        <w:t xml:space="preserve">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</w:t>
      </w:r>
      <w:r>
        <w:t xml:space="preserve">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6B049FAD" w:rsidR="00D117EF" w:rsidRDefault="00D117EF" w:rsidP="00D117EF">
      <w:r>
        <w:t>Therefore, A and D are d-separated given {C,H}.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d-sep(A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{F,E</w:t>
      </w:r>
      <w:r>
        <w:rPr>
          <w:rFonts w:eastAsia="Times New Roman"/>
        </w:rPr>
        <w:t>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</w:t>
      </w:r>
      <w:r>
        <w:t>serial</w:t>
      </w:r>
      <w:r>
        <w:t xml:space="preserve">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</w:t>
      </w:r>
      <w:r>
        <w:rPr>
          <w:rFonts w:eastAsia="Times New Roman"/>
        </w:rPr>
        <w:t xml:space="preserve">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t xml:space="preserve">Therefore, </w:t>
      </w:r>
      <w:r>
        <w:t>A and B</w:t>
      </w:r>
      <w:r>
        <w:t xml:space="preserve"> are </w:t>
      </w:r>
      <w:r>
        <w:t>d-</w:t>
      </w:r>
      <w:r>
        <w:t>sepa</w:t>
      </w:r>
      <w:r>
        <w:t>rated given {F,E}.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</w:t>
      </w:r>
      <w:r>
        <w:t>converging</w:t>
      </w:r>
      <w:r>
        <w:t xml:space="preserve">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  <w:r>
        <w:rPr>
          <w:rFonts w:eastAsia="Times New Roman"/>
        </w:rPr>
        <w:t>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>H</w:t>
      </w:r>
      <w:r>
        <w:t xml:space="preserve"> is </w:t>
      </w:r>
      <w:r>
        <w:t>diverging</w:t>
      </w:r>
      <w:r>
        <w:t xml:space="preserve"> connection and </w:t>
      </w:r>
      <w:r>
        <w:t xml:space="preserve">not </w:t>
      </w:r>
      <w:r>
        <w:t xml:space="preserve">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</w:t>
      </w:r>
      <w:r>
        <w:rPr>
          <w:rFonts w:eastAsia="Times New Roman"/>
        </w:rPr>
        <w:t>n’t</w:t>
      </w:r>
      <w:r>
        <w:rPr>
          <w:rFonts w:eastAsia="Times New Roman"/>
        </w:rPr>
        <w:t xml:space="preserve"> block information</w:t>
      </w:r>
      <w:r>
        <w:rPr>
          <w:rFonts w:eastAsia="Times New Roman"/>
        </w:rPr>
        <w:t>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>F</w:t>
      </w:r>
      <w:r>
        <w:t xml:space="preserve"> is </w:t>
      </w:r>
      <w:r>
        <w:t>serial</w:t>
      </w:r>
      <w:r>
        <w:t xml:space="preserve">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>
        <w:t>A and B</w:t>
      </w:r>
      <w:r>
        <w:t xml:space="preserve"> are </w:t>
      </w:r>
      <w:r>
        <w:t>not d-</w:t>
      </w:r>
      <w:r>
        <w:t>sepa</w:t>
      </w:r>
      <w:r>
        <w:t>rated.</w:t>
      </w:r>
    </w:p>
    <w:p w14:paraId="1C9FAE23" w14:textId="77777777" w:rsidR="00A474F9" w:rsidRDefault="00A474F9" w:rsidP="00A474F9"/>
    <w:p w14:paraId="12623BDE" w14:textId="4AB197D8" w:rsidR="00A474F9" w:rsidRDefault="00A474F9" w:rsidP="003736E2">
      <w:pPr>
        <w:ind w:firstLine="720"/>
      </w:pPr>
      <w:r>
        <w:t>Therefore, we found this one path which proves A and B are not d-separated</w:t>
      </w:r>
      <w:r w:rsidR="003736E2">
        <w:t xml:space="preserve"> given {F,E}</w:t>
      </w:r>
      <w:bookmarkStart w:id="0" w:name="_GoBack"/>
      <w:bookmarkEnd w:id="0"/>
      <w:r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</w:t>
      </w:r>
      <w:r>
        <w:rPr>
          <w:rFonts w:eastAsia="Times New Roman"/>
        </w:rPr>
        <w:t>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>H</w:t>
      </w:r>
      <w:r>
        <w:t xml:space="preserve">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 xml:space="preserve">Therefore, </w:t>
      </w:r>
      <w:r>
        <w:t>C</w:t>
      </w:r>
      <w:r>
        <w:t xml:space="preserve">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5DEA804" w14:textId="627FC54A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r w:rsidRPr="00621B46">
        <w:rPr>
          <w:rFonts w:eastAsia="Times New Roman"/>
        </w:rPr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Datapoints: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 I )</w:t>
      </w:r>
    </w:p>
    <w:p w14:paraId="33D0F6F7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</w:p>
    <w:p w14:paraId="18D14EB6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3D585D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Support vector points will be (3,2), (5,4) and (5,6)</w:t>
      </w:r>
    </w:p>
    <w:p w14:paraId="3273B8B5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Let’s say Weight vector w = [a b]</w:t>
      </w:r>
    </w:p>
    <w:p w14:paraId="1C81D830" w14:textId="77777777" w:rsidR="00EE7F86" w:rsidRPr="00EE7F86" w:rsidRDefault="00EE7F86" w:rsidP="00EE7F86">
      <w:pPr>
        <w:rPr>
          <w:rFonts w:ascii="Times New Roman" w:eastAsia="Times New Roman" w:hAnsi="Times New Roman" w:cs="Times New Roman"/>
        </w:rPr>
      </w:pPr>
    </w:p>
    <w:p w14:paraId="3C4F7A83" w14:textId="77777777" w:rsidR="00621B46" w:rsidRDefault="00621B46">
      <w:pPr>
        <w:rPr>
          <w:rFonts w:eastAsiaTheme="minorEastAsia"/>
        </w:rPr>
      </w:pPr>
    </w:p>
    <w:p w14:paraId="501BBB98" w14:textId="77777777" w:rsidR="00EE7F86" w:rsidRDefault="00EE7F86">
      <w:pPr>
        <w:rPr>
          <w:rFonts w:eastAsiaTheme="minorEastAsia"/>
        </w:rPr>
      </w:pPr>
      <w:r>
        <w:rPr>
          <w:rFonts w:eastAsiaTheme="minorEastAsia"/>
        </w:rPr>
        <w:t>For datapoint (3,2) Class 1,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77777777" w:rsidR="00EE7F86" w:rsidRPr="00EE7F86" w:rsidRDefault="003736E2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EE7F86">
        <w:t xml:space="preserve"> 1</w:t>
      </w:r>
      <w:r w:rsidR="00EE7F86">
        <w:tab/>
      </w:r>
      <w:r w:rsidR="00EE7F86">
        <w:tab/>
        <w:t xml:space="preserve">-&gt; </w:t>
      </w:r>
      <w:r w:rsidR="00EE7F86">
        <w:tab/>
      </w:r>
      <w:r w:rsidR="00EE7F86">
        <w:tab/>
        <w:t xml:space="preserve">3a + 2b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 xml:space="preserve">= 1 ……….. (i) </w:t>
      </w:r>
    </w:p>
    <w:p w14:paraId="07ED9E7E" w14:textId="77777777" w:rsidR="007B3519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E60DAF" w14:textId="77777777" w:rsidR="00EE7F86" w:rsidRDefault="003736E2" w:rsidP="00EE7F8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+ 4b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 -1 ……….. (ii)</w:t>
      </w:r>
    </w:p>
    <w:p w14:paraId="31A7B81C" w14:textId="77777777" w:rsidR="00EE7F86" w:rsidRDefault="00EE7F86"/>
    <w:p w14:paraId="0A4ED33B" w14:textId="77777777" w:rsidR="00EE7F86" w:rsidRDefault="003736E2" w:rsidP="00EE7F86">
      <w:pPr>
        <w:rPr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+ 6b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 -1 ……….. (iii)</w:t>
      </w:r>
    </w:p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B8CDA3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2b = 0</w:t>
      </w:r>
      <w:r>
        <w:rPr>
          <w:sz w:val="22"/>
          <w:szCs w:val="22"/>
        </w:rPr>
        <w:tab/>
        <w:t>…….. (iv)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B66B4B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(ii) - (i</w:t>
      </w:r>
      <w:r w:rsidRPr="00EE7F86">
        <w:rPr>
          <w:sz w:val="22"/>
          <w:szCs w:val="22"/>
        </w:rPr>
        <w:t>)</w:t>
      </w:r>
    </w:p>
    <w:p w14:paraId="6E3099F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2a + 2b = -2</w:t>
      </w:r>
    </w:p>
    <w:p w14:paraId="598E7FE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a = -1</w:t>
      </w:r>
      <w:r>
        <w:rPr>
          <w:sz w:val="22"/>
          <w:szCs w:val="22"/>
        </w:rPr>
        <w:tab/>
        <w:t>……….. (v)</w:t>
      </w:r>
    </w:p>
    <w:p w14:paraId="4ACC9F99" w14:textId="77777777" w:rsidR="00EE7F86" w:rsidRDefault="00EE7F86" w:rsidP="00EE7F86">
      <w:pPr>
        <w:rPr>
          <w:sz w:val="22"/>
          <w:szCs w:val="22"/>
        </w:rPr>
      </w:pPr>
    </w:p>
    <w:p w14:paraId="271387A7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substituting values of (iv) and (v) into (i)</w:t>
      </w:r>
    </w:p>
    <w:p w14:paraId="3347C7B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-3 + 0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1</w:t>
      </w:r>
    </w:p>
    <w:p w14:paraId="63C4A9B7" w14:textId="77777777" w:rsidR="00EE7F86" w:rsidRDefault="00EE7F8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4</w:t>
      </w:r>
    </w:p>
    <w:p w14:paraId="0AAFB836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br/>
        <w:t>Therefore, weighted vector, W = [-1  0]</w:t>
      </w:r>
    </w:p>
    <w:p w14:paraId="123AA43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4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10D5007E" w:rsidR="00EE7F86" w:rsidRDefault="006625E2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 xml:space="preserve">( II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Boundary :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77777777" w:rsidR="00707061" w:rsidRDefault="003736E2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637CD1D9" w:rsidR="00707061" w:rsidRDefault="00CF355E" w:rsidP="00CF355E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 w:rsidRPr="00CF355E">
        <w:rPr>
          <w:sz w:val="22"/>
          <w:szCs w:val="22"/>
        </w:rPr>
        <w:t>+ W</w:t>
      </w:r>
      <w:r w:rsidRPr="00CF355E">
        <w:rPr>
          <w:sz w:val="22"/>
          <w:szCs w:val="22"/>
          <w:vertAlign w:val="subscript"/>
        </w:rPr>
        <w:t>0</w:t>
      </w:r>
      <w:r w:rsidRPr="00CF355E">
        <w:rPr>
          <w:sz w:val="22"/>
          <w:szCs w:val="22"/>
        </w:rPr>
        <w:t xml:space="preserve"> = 0</w:t>
      </w:r>
    </w:p>
    <w:p w14:paraId="50D49BD0" w14:textId="4B6705E6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 xml:space="preserve"> = </w:t>
      </w:r>
      <w:r w:rsidRPr="00CF355E">
        <w:rPr>
          <w:sz w:val="22"/>
          <w:szCs w:val="22"/>
        </w:rPr>
        <w:t>W</w:t>
      </w:r>
      <w:r w:rsidRPr="00CF355E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</w:t>
      </w:r>
    </w:p>
    <w:p w14:paraId="4A5A2EE8" w14:textId="018E51C4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>= 4</w:t>
      </w:r>
    </w:p>
    <w:p w14:paraId="1DBBDF02" w14:textId="77777777" w:rsidR="00CF355E" w:rsidRDefault="00CF355E" w:rsidP="00CF355E">
      <w:pPr>
        <w:pStyle w:val="ListParagraph"/>
        <w:ind w:left="1080"/>
        <w:rPr>
          <w:sz w:val="22"/>
          <w:szCs w:val="22"/>
        </w:rPr>
      </w:pPr>
    </w:p>
    <w:p w14:paraId="5F4C61F1" w14:textId="77777777" w:rsidR="00CF355E" w:rsidRDefault="00CF355E" w:rsidP="00CF355E">
      <w:pPr>
        <w:pStyle w:val="ListParagraph"/>
        <w:ind w:left="1080"/>
      </w:pPr>
    </w:p>
    <w:p w14:paraId="2B7F3287" w14:textId="77777777" w:rsidR="00707061" w:rsidRPr="00707061" w:rsidRDefault="00707061" w:rsidP="00EE7F86"/>
    <w:p w14:paraId="49C22EC6" w14:textId="77777777" w:rsidR="00EE7F86" w:rsidRDefault="00EE7F86" w:rsidP="00EE7F86">
      <w:pPr>
        <w:rPr>
          <w:rFonts w:eastAsiaTheme="minorEastAsia"/>
        </w:rPr>
      </w:pPr>
    </w:p>
    <w:p w14:paraId="161E2C7B" w14:textId="5D7B2307" w:rsidR="00050165" w:rsidRPr="00050165" w:rsidRDefault="00050165" w:rsidP="00050165">
      <w:pPr>
        <w:rPr>
          <w:rFonts w:ascii="Times New Roman" w:eastAsia="Times New Roman" w:hAnsi="Times New Roman" w:cs="Times New Roman"/>
        </w:rPr>
      </w:pPr>
    </w:p>
    <w:p w14:paraId="39893194" w14:textId="12E237C6" w:rsidR="00EE7F86" w:rsidRDefault="006625E2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8257B6" wp14:editId="4A81AC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decision_bound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D57" w14:textId="1F20FBF5" w:rsidR="006625E2" w:rsidRDefault="006625E2">
      <w:r>
        <w:br w:type="page"/>
      </w:r>
    </w:p>
    <w:p w14:paraId="0F35C3CD" w14:textId="6B2E4B04" w:rsidR="006625E2" w:rsidRDefault="006625E2" w:rsidP="006625E2">
      <w:pPr>
        <w:pStyle w:val="ListParagraph"/>
        <w:numPr>
          <w:ilvl w:val="0"/>
          <w:numId w:val="9"/>
        </w:numPr>
      </w:pPr>
      <w:r>
        <w:t>KTT</w:t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1"/>
  </w:num>
  <w:num w:numId="3">
    <w:abstractNumId w:val="5"/>
  </w:num>
  <w:num w:numId="4">
    <w:abstractNumId w:val="8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12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46"/>
    <w:rsid w:val="00050165"/>
    <w:rsid w:val="001210CF"/>
    <w:rsid w:val="001B5868"/>
    <w:rsid w:val="00201E95"/>
    <w:rsid w:val="00203A0D"/>
    <w:rsid w:val="00256F88"/>
    <w:rsid w:val="003736E2"/>
    <w:rsid w:val="003E1487"/>
    <w:rsid w:val="00471F56"/>
    <w:rsid w:val="004D5960"/>
    <w:rsid w:val="004F3BEA"/>
    <w:rsid w:val="005201CB"/>
    <w:rsid w:val="00621B46"/>
    <w:rsid w:val="0063704F"/>
    <w:rsid w:val="006625E2"/>
    <w:rsid w:val="00704A89"/>
    <w:rsid w:val="00707061"/>
    <w:rsid w:val="00712733"/>
    <w:rsid w:val="007E0077"/>
    <w:rsid w:val="009708CC"/>
    <w:rsid w:val="009911F9"/>
    <w:rsid w:val="00A24F0E"/>
    <w:rsid w:val="00A474F9"/>
    <w:rsid w:val="00B153E1"/>
    <w:rsid w:val="00BC27DF"/>
    <w:rsid w:val="00C57D9B"/>
    <w:rsid w:val="00CB5234"/>
    <w:rsid w:val="00CF355E"/>
    <w:rsid w:val="00D117EF"/>
    <w:rsid w:val="00E8414B"/>
    <w:rsid w:val="00EE00C6"/>
    <w:rsid w:val="00E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610</Words>
  <Characters>3479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Q1 D-Separation</vt:lpstr>
      <vt:lpstr>Q5 SVM Theory</vt:lpstr>
      <vt:lpstr/>
    </vt:vector>
  </TitlesOfParts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Khantil Choksi</cp:lastModifiedBy>
  <cp:revision>6</cp:revision>
  <dcterms:created xsi:type="dcterms:W3CDTF">2018-11-04T18:21:00Z</dcterms:created>
  <dcterms:modified xsi:type="dcterms:W3CDTF">2018-11-05T04:54:00Z</dcterms:modified>
</cp:coreProperties>
</file>