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990C6" w14:textId="789C81BB" w:rsidR="00E54B2D" w:rsidRPr="000D3499" w:rsidRDefault="00000000">
      <w:pPr>
        <w:pStyle w:val="Heading1"/>
        <w:rPr>
          <w:color w:val="000000" w:themeColor="text1"/>
          <w:sz w:val="40"/>
          <w:szCs w:val="40"/>
        </w:rPr>
      </w:pPr>
      <w:r w:rsidRPr="000D3499">
        <w:rPr>
          <w:color w:val="000000" w:themeColor="text1"/>
          <w:sz w:val="40"/>
          <w:szCs w:val="40"/>
        </w:rPr>
        <w:t xml:space="preserve">CrisperWhisper Paper Notes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54B2D" w14:paraId="0CF9E638" w14:textId="77777777">
        <w:tc>
          <w:tcPr>
            <w:tcW w:w="2880" w:type="dxa"/>
          </w:tcPr>
          <w:p w14:paraId="4E03B46D" w14:textId="77777777" w:rsidR="00E54B2D" w:rsidRPr="000D3499" w:rsidRDefault="00000000">
            <w:pPr>
              <w:rPr>
                <w:b/>
                <w:bCs/>
              </w:rPr>
            </w:pPr>
            <w:r w:rsidRPr="000D3499">
              <w:rPr>
                <w:b/>
                <w:bCs/>
                <w:color w:val="000000" w:themeColor="text1"/>
                <w:sz w:val="28"/>
                <w:szCs w:val="28"/>
              </w:rPr>
              <w:t>Paper Summary</w:t>
            </w:r>
          </w:p>
        </w:tc>
        <w:tc>
          <w:tcPr>
            <w:tcW w:w="2880" w:type="dxa"/>
          </w:tcPr>
          <w:p w14:paraId="7F2D91C9" w14:textId="10F8F882" w:rsidR="00E54B2D" w:rsidRPr="000D3499" w:rsidRDefault="00000000">
            <w:pPr>
              <w:rPr>
                <w:b/>
                <w:bCs/>
              </w:rPr>
            </w:pPr>
            <w:r w:rsidRPr="000D3499">
              <w:rPr>
                <w:b/>
                <w:bCs/>
                <w:sz w:val="28"/>
                <w:szCs w:val="28"/>
              </w:rPr>
              <w:t>Key Learnings</w:t>
            </w:r>
          </w:p>
        </w:tc>
        <w:tc>
          <w:tcPr>
            <w:tcW w:w="2880" w:type="dxa"/>
          </w:tcPr>
          <w:p w14:paraId="123EC435" w14:textId="77777777" w:rsidR="00E54B2D" w:rsidRPr="000D3499" w:rsidRDefault="00000000">
            <w:pPr>
              <w:rPr>
                <w:b/>
                <w:bCs/>
              </w:rPr>
            </w:pPr>
            <w:r w:rsidRPr="000D3499">
              <w:rPr>
                <w:b/>
                <w:bCs/>
                <w:sz w:val="24"/>
                <w:szCs w:val="24"/>
              </w:rPr>
              <w:t>Application to AI Interview Coach</w:t>
            </w:r>
          </w:p>
        </w:tc>
      </w:tr>
      <w:tr w:rsidR="00E54B2D" w14:paraId="6478EAC8" w14:textId="77777777">
        <w:tc>
          <w:tcPr>
            <w:tcW w:w="2880" w:type="dxa"/>
          </w:tcPr>
          <w:p w14:paraId="6A01B853" w14:textId="77777777" w:rsidR="00E54B2D" w:rsidRDefault="00000000">
            <w:r>
              <w:t>CrisperWhisper is an improved version of OpenAI Whisper. It gives accurate word-level timestamps and keeps speech exactly as spoken, including filler words (uh, um), repetitions, and false starts.</w:t>
            </w:r>
          </w:p>
        </w:tc>
        <w:tc>
          <w:tcPr>
            <w:tcW w:w="2880" w:type="dxa"/>
          </w:tcPr>
          <w:p w14:paraId="5F093B04" w14:textId="77777777" w:rsidR="00E54B2D" w:rsidRDefault="00000000">
            <w:r>
              <w:t>Normal Whisper often removes filler words. CrisperWhisper keeps them, so the transcript matches the speaker's actual speech.</w:t>
            </w:r>
          </w:p>
        </w:tc>
        <w:tc>
          <w:tcPr>
            <w:tcW w:w="2880" w:type="dxa"/>
          </w:tcPr>
          <w:p w14:paraId="0029F3C1" w14:textId="77777777" w:rsidR="00E54B2D" w:rsidRDefault="00000000">
            <w:r>
              <w:t>In interviews, filler words help measure confidence, hesitation, and speaking fluency.</w:t>
            </w:r>
          </w:p>
        </w:tc>
      </w:tr>
      <w:tr w:rsidR="00E54B2D" w14:paraId="3A2DD8A6" w14:textId="77777777">
        <w:tc>
          <w:tcPr>
            <w:tcW w:w="2880" w:type="dxa"/>
          </w:tcPr>
          <w:p w14:paraId="0DD3F94A" w14:textId="77777777" w:rsidR="00E54B2D" w:rsidRDefault="00000000">
            <w:r>
              <w:t>It changes Whisper's tokenizer so spaces are treated as separate tokens. This helps detect pauses more accurately.</w:t>
            </w:r>
          </w:p>
        </w:tc>
        <w:tc>
          <w:tcPr>
            <w:tcW w:w="2880" w:type="dxa"/>
          </w:tcPr>
          <w:p w14:paraId="180F4CB3" w14:textId="77777777" w:rsidR="00E54B2D" w:rsidRDefault="00000000">
            <w:r>
              <w:t>Spaces and pauses become visible to the model, so word timing becomes much more precise.</w:t>
            </w:r>
          </w:p>
        </w:tc>
        <w:tc>
          <w:tcPr>
            <w:tcW w:w="2880" w:type="dxa"/>
          </w:tcPr>
          <w:p w14:paraId="1DFE2713" w14:textId="77777777" w:rsidR="00E54B2D" w:rsidRDefault="00000000">
            <w:r>
              <w:t>We can calculate speaking speed, pause duration, and response delay.</w:t>
            </w:r>
          </w:p>
        </w:tc>
      </w:tr>
      <w:tr w:rsidR="00E54B2D" w14:paraId="380493B9" w14:textId="77777777">
        <w:tc>
          <w:tcPr>
            <w:tcW w:w="2880" w:type="dxa"/>
          </w:tcPr>
          <w:p w14:paraId="0BDD1C7E" w14:textId="77777777" w:rsidR="00E54B2D" w:rsidRDefault="00000000">
            <w:r>
              <w:t>It uses a pause-splitting method (maximum 160 ms) to avoid estimating pauses that are longer than they really are.</w:t>
            </w:r>
          </w:p>
        </w:tc>
        <w:tc>
          <w:tcPr>
            <w:tcW w:w="2880" w:type="dxa"/>
          </w:tcPr>
          <w:p w14:paraId="3C9ACC7D" w14:textId="77777777" w:rsidR="00E54B2D" w:rsidRDefault="00000000">
            <w:r>
              <w:t>This gives more realistic pause timings.</w:t>
            </w:r>
          </w:p>
        </w:tc>
        <w:tc>
          <w:tcPr>
            <w:tcW w:w="2880" w:type="dxa"/>
          </w:tcPr>
          <w:p w14:paraId="19A3B287" w14:textId="77777777" w:rsidR="00E54B2D" w:rsidRDefault="00000000">
            <w:r>
              <w:t>The interview system can identify whether a candidate answers smoothly or pauses too much.</w:t>
            </w:r>
          </w:p>
        </w:tc>
      </w:tr>
      <w:tr w:rsidR="00E54B2D" w14:paraId="585C7EAA" w14:textId="77777777">
        <w:tc>
          <w:tcPr>
            <w:tcW w:w="2880" w:type="dxa"/>
          </w:tcPr>
          <w:p w14:paraId="22A40044" w14:textId="77777777" w:rsidR="00E54B2D" w:rsidRDefault="00000000">
            <w:r>
              <w:t>The model is trained on real conversations, noisy recordings, and speech from multiple speakers.</w:t>
            </w:r>
          </w:p>
        </w:tc>
        <w:tc>
          <w:tcPr>
            <w:tcW w:w="2880" w:type="dxa"/>
          </w:tcPr>
          <w:p w14:paraId="08AB054D" w14:textId="77777777" w:rsidR="00E54B2D" w:rsidRDefault="00000000">
            <w:r>
              <w:t>It works well even when there is background noise or more than one speaker.</w:t>
            </w:r>
          </w:p>
        </w:tc>
        <w:tc>
          <w:tcPr>
            <w:tcW w:w="2880" w:type="dxa"/>
          </w:tcPr>
          <w:p w14:paraId="23F71139" w14:textId="77777777" w:rsidR="00E54B2D" w:rsidRDefault="00000000">
            <w:r>
              <w:t>It makes the interview coach reliable for online interviews where microphone quality may not be perfect.</w:t>
            </w:r>
          </w:p>
        </w:tc>
      </w:tr>
      <w:tr w:rsidR="00E54B2D" w14:paraId="13A554E2" w14:textId="77777777">
        <w:tc>
          <w:tcPr>
            <w:tcW w:w="2880" w:type="dxa"/>
          </w:tcPr>
          <w:p w14:paraId="6F741A1E" w14:textId="77777777" w:rsidR="00E54B2D" w:rsidRDefault="00000000">
            <w:r>
              <w:t>It improves transcription accuracy, detects filler words correctly, and reduces hallucinations without reducing performance on clean audio.</w:t>
            </w:r>
          </w:p>
        </w:tc>
        <w:tc>
          <w:tcPr>
            <w:tcW w:w="2880" w:type="dxa"/>
          </w:tcPr>
          <w:p w14:paraId="541AF359" w14:textId="77777777" w:rsidR="00E54B2D" w:rsidRDefault="00000000">
            <w:r>
              <w:t>The model produces more trustworthy transcripts.</w:t>
            </w:r>
          </w:p>
        </w:tc>
        <w:tc>
          <w:tcPr>
            <w:tcW w:w="2880" w:type="dxa"/>
          </w:tcPr>
          <w:p w14:paraId="28F68050" w14:textId="77777777" w:rsidR="00E54B2D" w:rsidRDefault="00000000">
            <w:r>
              <w:t>Interview feedback becomes more accurate because wrong words are reduced.</w:t>
            </w:r>
          </w:p>
        </w:tc>
      </w:tr>
      <w:tr w:rsidR="00E54B2D" w14:paraId="75B07B52" w14:textId="77777777">
        <w:tc>
          <w:tcPr>
            <w:tcW w:w="2880" w:type="dxa"/>
          </w:tcPr>
          <w:p w14:paraId="48B61115" w14:textId="77777777" w:rsidR="00E54B2D" w:rsidRDefault="00000000">
            <w:r>
              <w:t>Very short words (less than about 50 ms) appearing in silent regions can be removed.</w:t>
            </w:r>
          </w:p>
        </w:tc>
        <w:tc>
          <w:tcPr>
            <w:tcW w:w="2880" w:type="dxa"/>
          </w:tcPr>
          <w:p w14:paraId="0BBA2833" w14:textId="77777777" w:rsidR="00E54B2D" w:rsidRDefault="00000000">
            <w:r>
              <w:t>This removes many false words added by the model.</w:t>
            </w:r>
          </w:p>
        </w:tc>
        <w:tc>
          <w:tcPr>
            <w:tcW w:w="2880" w:type="dxa"/>
          </w:tcPr>
          <w:p w14:paraId="7FA4F0A2" w14:textId="77777777" w:rsidR="00E54B2D" w:rsidRDefault="00000000">
            <w:r>
              <w:t>The final transcript is cleaner and easier to analyze.</w:t>
            </w:r>
          </w:p>
        </w:tc>
      </w:tr>
      <w:tr w:rsidR="00E54B2D" w14:paraId="5622810D" w14:textId="77777777">
        <w:tc>
          <w:tcPr>
            <w:tcW w:w="2880" w:type="dxa"/>
          </w:tcPr>
          <w:p w14:paraId="0E77FE64" w14:textId="77777777" w:rsidR="00E54B2D" w:rsidRDefault="00000000">
            <w:r>
              <w:t>The paper evaluates not only WER but also word timing and filler-word detection.</w:t>
            </w:r>
          </w:p>
        </w:tc>
        <w:tc>
          <w:tcPr>
            <w:tcW w:w="2880" w:type="dxa"/>
          </w:tcPr>
          <w:p w14:paraId="2C66F0B6" w14:textId="77777777" w:rsidR="00E54B2D" w:rsidRDefault="00000000">
            <w:r>
              <w:t>Checking only text accuracy is not enough. Timing accuracy is also important.</w:t>
            </w:r>
          </w:p>
        </w:tc>
        <w:tc>
          <w:tcPr>
            <w:tcW w:w="2880" w:type="dxa"/>
          </w:tcPr>
          <w:p w14:paraId="042D3A4E" w14:textId="77777777" w:rsidR="00E54B2D" w:rsidRDefault="00000000">
            <w:r>
              <w:t>Our project should evaluate both transcription quality and speaking behaviour.</w:t>
            </w:r>
          </w:p>
        </w:tc>
      </w:tr>
      <w:tr w:rsidR="00E54B2D" w14:paraId="541B5F02" w14:textId="77777777" w:rsidTr="000D3499">
        <w:trPr>
          <w:trHeight w:val="58"/>
        </w:trPr>
        <w:tc>
          <w:tcPr>
            <w:tcW w:w="2880" w:type="dxa"/>
          </w:tcPr>
          <w:p w14:paraId="04BDAAD7" w14:textId="77777777" w:rsidR="00E54B2D" w:rsidRDefault="00E54B2D"/>
        </w:tc>
        <w:tc>
          <w:tcPr>
            <w:tcW w:w="2880" w:type="dxa"/>
          </w:tcPr>
          <w:p w14:paraId="7B4FA8C8" w14:textId="77777777" w:rsidR="00E54B2D" w:rsidRDefault="00E54B2D"/>
        </w:tc>
        <w:tc>
          <w:tcPr>
            <w:tcW w:w="2880" w:type="dxa"/>
          </w:tcPr>
          <w:p w14:paraId="3A0B0714" w14:textId="5D47B2D3" w:rsidR="00E54B2D" w:rsidRDefault="00E54B2D"/>
        </w:tc>
      </w:tr>
    </w:tbl>
    <w:p w14:paraId="289CB4BE" w14:textId="77777777" w:rsidR="00DB5EB2" w:rsidRDefault="000D3499">
      <w:r w:rsidRPr="000D3499">
        <w:lastRenderedPageBreak/>
        <mc:AlternateContent>
          <mc:Choice Requires="wps">
            <w:drawing>
              <wp:inline distT="0" distB="0" distL="0" distR="0" wp14:anchorId="208F3C15" wp14:editId="1645E8B2">
                <wp:extent cx="304800" cy="304800"/>
                <wp:effectExtent l="0" t="0" r="0" b="0"/>
                <wp:docPr id="1961701427" name="Rectangle 2" descr="Whisper architecture representation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D87A7B" id="Rectangle 2" o:spid="_x0000_s1026" alt="Whisper architecture representation.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t xml:space="preserve"> </w:t>
      </w:r>
      <w:r w:rsidR="00DB5EB2" w:rsidRPr="00DB5EB2">
        <w:drawing>
          <wp:inline distT="0" distB="0" distL="0" distR="0" wp14:anchorId="10840166" wp14:editId="36BB66D4">
            <wp:extent cx="5486400" cy="3733800"/>
            <wp:effectExtent l="0" t="0" r="0" b="0"/>
            <wp:docPr id="1699504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5048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8BA46" w14:textId="7397FB9D" w:rsidR="00335AD0" w:rsidRDefault="007655CA">
      <w:r w:rsidRPr="007655CA">
        <w:drawing>
          <wp:inline distT="0" distB="0" distL="0" distR="0" wp14:anchorId="3B8C59E3" wp14:editId="400C222A">
            <wp:extent cx="5852160" cy="3817620"/>
            <wp:effectExtent l="0" t="0" r="0" b="0"/>
            <wp:docPr id="452613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6136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5AD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001044">
    <w:abstractNumId w:val="8"/>
  </w:num>
  <w:num w:numId="2" w16cid:durableId="1233616098">
    <w:abstractNumId w:val="6"/>
  </w:num>
  <w:num w:numId="3" w16cid:durableId="1767379311">
    <w:abstractNumId w:val="5"/>
  </w:num>
  <w:num w:numId="4" w16cid:durableId="1025524046">
    <w:abstractNumId w:val="4"/>
  </w:num>
  <w:num w:numId="5" w16cid:durableId="821895306">
    <w:abstractNumId w:val="7"/>
  </w:num>
  <w:num w:numId="6" w16cid:durableId="220291914">
    <w:abstractNumId w:val="3"/>
  </w:num>
  <w:num w:numId="7" w16cid:durableId="326907745">
    <w:abstractNumId w:val="2"/>
  </w:num>
  <w:num w:numId="8" w16cid:durableId="2140611468">
    <w:abstractNumId w:val="1"/>
  </w:num>
  <w:num w:numId="9" w16cid:durableId="2048020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3499"/>
    <w:rsid w:val="0015074B"/>
    <w:rsid w:val="0029639D"/>
    <w:rsid w:val="00326F90"/>
    <w:rsid w:val="00335AD0"/>
    <w:rsid w:val="007655CA"/>
    <w:rsid w:val="00A6201D"/>
    <w:rsid w:val="00AA1D8D"/>
    <w:rsid w:val="00B47730"/>
    <w:rsid w:val="00CA6CC0"/>
    <w:rsid w:val="00CB0664"/>
    <w:rsid w:val="00DB5EB2"/>
    <w:rsid w:val="00E54B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6BB05E"/>
  <w14:defaultImageDpi w14:val="300"/>
  <w15:docId w15:val="{8A553389-2707-490C-A6B8-AD7E29378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299</Words>
  <Characters>1707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Aman Pathak</cp:lastModifiedBy>
  <cp:revision>3</cp:revision>
  <dcterms:created xsi:type="dcterms:W3CDTF">2013-12-23T23:15:00Z</dcterms:created>
  <dcterms:modified xsi:type="dcterms:W3CDTF">2026-08-04T16:12:00Z</dcterms:modified>
  <cp:category/>
</cp:coreProperties>
</file>