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</w:pPr>
      <w:r>
        <w:rPr>
          <w:rFonts w:ascii="Cambria" w:hAnsi="Cambria" w:cs="Cambria" w:eastAsia="Cambria"/>
          <w:color w:val="17365D"/>
          <w:spacing w:val="5"/>
          <w:position w:val="0"/>
          <w:sz w:val="52"/>
          <w:shd w:fill="auto" w:val="clear"/>
        </w:rPr>
        <w:t xml:space="preserve">RULE BOOK CHEM-O-QUOTIENT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