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D993" w14:textId="6F6A0CC1" w:rsidR="001C7D4F" w:rsidRDefault="001C7D4F" w:rsidP="001C7D4F">
      <w:pPr>
        <w:pStyle w:val="ListParagraph"/>
        <w:shd w:val="clear" w:color="auto" w:fill="FFFFFF"/>
        <w:spacing w:after="0" w:line="240" w:lineRule="auto"/>
        <w:rPr>
          <w:rFonts w:eastAsia="Times New Roman" w:cstheme="minorHAnsi"/>
          <w:color w:val="000000" w:themeColor="text1"/>
          <w:sz w:val="27"/>
          <w:szCs w:val="27"/>
          <w:lang w:eastAsia="en-CA"/>
        </w:rPr>
      </w:pPr>
    </w:p>
    <w:p w14:paraId="36461AE1" w14:textId="77777777" w:rsidR="00D734B4" w:rsidRDefault="00D734B4" w:rsidP="00D734B4">
      <w:pPr>
        <w:pStyle w:val="ListParagraph"/>
        <w:shd w:val="clear" w:color="auto" w:fill="FFFFFF"/>
        <w:spacing w:after="0" w:line="240" w:lineRule="auto"/>
        <w:ind w:left="0"/>
        <w:jc w:val="center"/>
        <w:rPr>
          <w:rFonts w:eastAsia="Times New Roman" w:cstheme="minorHAnsi"/>
          <w:b/>
          <w:bCs/>
          <w:color w:val="000000" w:themeColor="text1"/>
          <w:sz w:val="48"/>
          <w:szCs w:val="48"/>
          <w:lang w:eastAsia="en-CA"/>
        </w:rPr>
      </w:pPr>
    </w:p>
    <w:p w14:paraId="2990ADC6" w14:textId="77777777" w:rsidR="00D734B4" w:rsidRDefault="00D734B4" w:rsidP="00D734B4">
      <w:pPr>
        <w:pStyle w:val="ListParagraph"/>
        <w:shd w:val="clear" w:color="auto" w:fill="FFFFFF"/>
        <w:spacing w:after="0" w:line="240" w:lineRule="auto"/>
        <w:ind w:left="0"/>
        <w:jc w:val="center"/>
        <w:rPr>
          <w:rFonts w:eastAsia="Times New Roman" w:cstheme="minorHAnsi"/>
          <w:b/>
          <w:bCs/>
          <w:color w:val="000000" w:themeColor="text1"/>
          <w:sz w:val="48"/>
          <w:szCs w:val="48"/>
          <w:lang w:eastAsia="en-CA"/>
        </w:rPr>
      </w:pPr>
    </w:p>
    <w:p w14:paraId="4D77EB13" w14:textId="77777777" w:rsidR="00D734B4" w:rsidRDefault="00D734B4" w:rsidP="00D734B4">
      <w:pPr>
        <w:pStyle w:val="ListParagraph"/>
        <w:shd w:val="clear" w:color="auto" w:fill="FFFFFF"/>
        <w:spacing w:after="0" w:line="240" w:lineRule="auto"/>
        <w:ind w:left="0"/>
        <w:jc w:val="center"/>
        <w:rPr>
          <w:rFonts w:eastAsia="Times New Roman" w:cstheme="minorHAnsi"/>
          <w:b/>
          <w:bCs/>
          <w:color w:val="000000" w:themeColor="text1"/>
          <w:sz w:val="48"/>
          <w:szCs w:val="48"/>
          <w:lang w:eastAsia="en-CA"/>
        </w:rPr>
      </w:pPr>
    </w:p>
    <w:p w14:paraId="195B24E2" w14:textId="2E6756C1" w:rsidR="00D734B4" w:rsidRPr="00D734B4" w:rsidRDefault="00D734B4" w:rsidP="00D734B4">
      <w:pPr>
        <w:pStyle w:val="ListParagraph"/>
        <w:shd w:val="clear" w:color="auto" w:fill="FFFFFF"/>
        <w:spacing w:after="0" w:line="240" w:lineRule="auto"/>
        <w:ind w:left="0"/>
        <w:jc w:val="center"/>
        <w:rPr>
          <w:rFonts w:eastAsia="Times New Roman" w:cstheme="minorHAnsi"/>
          <w:b/>
          <w:bCs/>
          <w:color w:val="000000" w:themeColor="text1"/>
          <w:sz w:val="48"/>
          <w:szCs w:val="48"/>
          <w:lang w:eastAsia="en-CA"/>
        </w:rPr>
      </w:pPr>
      <w:r w:rsidRPr="00D734B4">
        <w:rPr>
          <w:rFonts w:eastAsia="Times New Roman" w:cstheme="minorHAnsi"/>
          <w:b/>
          <w:bCs/>
          <w:color w:val="000000" w:themeColor="text1"/>
          <w:sz w:val="48"/>
          <w:szCs w:val="48"/>
          <w:lang w:eastAsia="en-CA"/>
        </w:rPr>
        <w:t>UNDERSTANDING POLITICS AND SOCIETY</w:t>
      </w:r>
    </w:p>
    <w:p w14:paraId="58A2A0B5" w14:textId="1A2BD1FA" w:rsidR="00D734B4" w:rsidRDefault="00D734B4" w:rsidP="00D734B4">
      <w:pPr>
        <w:pStyle w:val="ListParagraph"/>
        <w:shd w:val="clear" w:color="auto" w:fill="FFFFFF"/>
        <w:spacing w:after="0" w:line="240" w:lineRule="auto"/>
        <w:ind w:left="0"/>
        <w:jc w:val="center"/>
        <w:rPr>
          <w:rFonts w:eastAsia="Times New Roman" w:cstheme="minorHAnsi"/>
          <w:b/>
          <w:bCs/>
          <w:color w:val="000000" w:themeColor="text1"/>
          <w:sz w:val="48"/>
          <w:szCs w:val="48"/>
          <w:lang w:eastAsia="en-CA"/>
        </w:rPr>
      </w:pPr>
      <w:r w:rsidRPr="00D734B4">
        <w:rPr>
          <w:rFonts w:eastAsia="Times New Roman" w:cstheme="minorHAnsi"/>
          <w:b/>
          <w:bCs/>
          <w:color w:val="000000" w:themeColor="text1"/>
          <w:sz w:val="48"/>
          <w:szCs w:val="48"/>
          <w:lang w:eastAsia="en-CA"/>
        </w:rPr>
        <w:t>(POLI16367G)</w:t>
      </w:r>
    </w:p>
    <w:p w14:paraId="1E23138D" w14:textId="42B1D6BF" w:rsidR="00D734B4" w:rsidRDefault="00D734B4" w:rsidP="00D734B4">
      <w:pPr>
        <w:pStyle w:val="ListParagraph"/>
        <w:shd w:val="clear" w:color="auto" w:fill="FFFFFF"/>
        <w:spacing w:after="0" w:line="240" w:lineRule="auto"/>
        <w:ind w:left="0"/>
        <w:jc w:val="center"/>
        <w:rPr>
          <w:rFonts w:eastAsia="Times New Roman" w:cstheme="minorHAnsi"/>
          <w:b/>
          <w:bCs/>
          <w:color w:val="000000" w:themeColor="text1"/>
          <w:sz w:val="48"/>
          <w:szCs w:val="48"/>
          <w:lang w:eastAsia="en-CA"/>
        </w:rPr>
      </w:pPr>
    </w:p>
    <w:p w14:paraId="3B884503" w14:textId="75CC65F1" w:rsidR="00D734B4" w:rsidRDefault="00D734B4" w:rsidP="00D734B4">
      <w:pPr>
        <w:pStyle w:val="ListParagraph"/>
        <w:shd w:val="clear" w:color="auto" w:fill="FFFFFF"/>
        <w:spacing w:after="0" w:line="240" w:lineRule="auto"/>
        <w:ind w:left="0"/>
        <w:jc w:val="center"/>
        <w:rPr>
          <w:rFonts w:eastAsia="Times New Roman" w:cstheme="minorHAnsi"/>
          <w:b/>
          <w:bCs/>
          <w:color w:val="000000" w:themeColor="text1"/>
          <w:sz w:val="48"/>
          <w:szCs w:val="48"/>
          <w:lang w:eastAsia="en-CA"/>
        </w:rPr>
      </w:pPr>
    </w:p>
    <w:p w14:paraId="3D6FD74C" w14:textId="0AFE4F08" w:rsidR="00D734B4" w:rsidRDefault="00D734B4" w:rsidP="00D734B4">
      <w:pPr>
        <w:pStyle w:val="ListParagraph"/>
        <w:shd w:val="clear" w:color="auto" w:fill="FFFFFF"/>
        <w:spacing w:after="0" w:line="240" w:lineRule="auto"/>
        <w:ind w:left="0"/>
        <w:jc w:val="center"/>
        <w:rPr>
          <w:rFonts w:eastAsia="Times New Roman" w:cstheme="minorHAnsi"/>
          <w:b/>
          <w:bCs/>
          <w:color w:val="000000" w:themeColor="text1"/>
          <w:sz w:val="48"/>
          <w:szCs w:val="48"/>
          <w:lang w:eastAsia="en-CA"/>
        </w:rPr>
      </w:pPr>
      <w:r>
        <w:rPr>
          <w:rFonts w:eastAsia="Times New Roman" w:cstheme="minorHAnsi"/>
          <w:b/>
          <w:bCs/>
          <w:color w:val="000000" w:themeColor="text1"/>
          <w:sz w:val="48"/>
          <w:szCs w:val="48"/>
          <w:lang w:eastAsia="en-CA"/>
        </w:rPr>
        <w:t>Reflection Assignment</w:t>
      </w:r>
    </w:p>
    <w:p w14:paraId="592A92B6" w14:textId="514B41C8" w:rsidR="00D734B4" w:rsidRDefault="00D734B4" w:rsidP="00D734B4">
      <w:pPr>
        <w:pStyle w:val="ListParagraph"/>
        <w:shd w:val="clear" w:color="auto" w:fill="FFFFFF"/>
        <w:spacing w:after="0" w:line="240" w:lineRule="auto"/>
        <w:ind w:left="0"/>
        <w:jc w:val="center"/>
        <w:rPr>
          <w:rFonts w:eastAsia="Times New Roman" w:cstheme="minorHAnsi"/>
          <w:b/>
          <w:bCs/>
          <w:color w:val="000000" w:themeColor="text1"/>
          <w:sz w:val="48"/>
          <w:szCs w:val="48"/>
          <w:lang w:eastAsia="en-CA"/>
        </w:rPr>
      </w:pPr>
    </w:p>
    <w:p w14:paraId="4F27848D" w14:textId="3A14E878" w:rsidR="00D734B4" w:rsidRDefault="00D734B4" w:rsidP="00D734B4">
      <w:pPr>
        <w:pStyle w:val="ListParagraph"/>
        <w:shd w:val="clear" w:color="auto" w:fill="FFFFFF"/>
        <w:spacing w:after="0" w:line="240" w:lineRule="auto"/>
        <w:ind w:left="0"/>
        <w:jc w:val="center"/>
        <w:rPr>
          <w:rFonts w:eastAsia="Times New Roman" w:cstheme="minorHAnsi"/>
          <w:b/>
          <w:bCs/>
          <w:color w:val="000000" w:themeColor="text1"/>
          <w:sz w:val="48"/>
          <w:szCs w:val="48"/>
          <w:lang w:eastAsia="en-CA"/>
        </w:rPr>
      </w:pPr>
    </w:p>
    <w:p w14:paraId="4F2715DD" w14:textId="297EAA0F" w:rsidR="00D734B4" w:rsidRDefault="00D734B4" w:rsidP="00D734B4">
      <w:pPr>
        <w:pStyle w:val="ListParagraph"/>
        <w:shd w:val="clear" w:color="auto" w:fill="FFFFFF"/>
        <w:spacing w:after="0" w:line="240" w:lineRule="auto"/>
        <w:ind w:left="0"/>
        <w:jc w:val="center"/>
        <w:rPr>
          <w:rFonts w:eastAsia="Times New Roman" w:cstheme="minorHAnsi"/>
          <w:b/>
          <w:bCs/>
          <w:color w:val="000000" w:themeColor="text1"/>
          <w:sz w:val="48"/>
          <w:szCs w:val="48"/>
          <w:lang w:eastAsia="en-CA"/>
        </w:rPr>
      </w:pPr>
    </w:p>
    <w:p w14:paraId="7B4ED511" w14:textId="1A50E24B" w:rsidR="00D734B4" w:rsidRDefault="00D734B4" w:rsidP="00D734B4">
      <w:pPr>
        <w:pStyle w:val="ListParagraph"/>
        <w:shd w:val="clear" w:color="auto" w:fill="FFFFFF"/>
        <w:spacing w:after="0" w:line="240" w:lineRule="auto"/>
        <w:ind w:left="0"/>
        <w:jc w:val="center"/>
        <w:rPr>
          <w:rFonts w:eastAsia="Times New Roman" w:cstheme="minorHAnsi"/>
          <w:b/>
          <w:bCs/>
          <w:color w:val="000000" w:themeColor="text1"/>
          <w:sz w:val="48"/>
          <w:szCs w:val="48"/>
          <w:lang w:eastAsia="en-CA"/>
        </w:rPr>
      </w:pPr>
    </w:p>
    <w:p w14:paraId="2C060720" w14:textId="7E4C3315" w:rsidR="00D734B4" w:rsidRDefault="00D734B4" w:rsidP="00D734B4">
      <w:pPr>
        <w:pStyle w:val="ListParagraph"/>
        <w:shd w:val="clear" w:color="auto" w:fill="FFFFFF"/>
        <w:spacing w:after="0" w:line="240" w:lineRule="auto"/>
        <w:ind w:left="0"/>
        <w:jc w:val="center"/>
        <w:rPr>
          <w:rFonts w:eastAsia="Times New Roman" w:cstheme="minorHAnsi"/>
          <w:b/>
          <w:bCs/>
          <w:color w:val="000000" w:themeColor="text1"/>
          <w:sz w:val="48"/>
          <w:szCs w:val="48"/>
          <w:lang w:eastAsia="en-CA"/>
        </w:rPr>
      </w:pPr>
    </w:p>
    <w:p w14:paraId="4C50B260" w14:textId="4ED7EF8E" w:rsidR="00D734B4" w:rsidRDefault="00D734B4" w:rsidP="00D734B4">
      <w:pPr>
        <w:pStyle w:val="ListParagraph"/>
        <w:shd w:val="clear" w:color="auto" w:fill="FFFFFF"/>
        <w:spacing w:after="0" w:line="240" w:lineRule="auto"/>
        <w:ind w:left="0"/>
        <w:jc w:val="center"/>
        <w:rPr>
          <w:rFonts w:eastAsia="Times New Roman" w:cstheme="minorHAnsi"/>
          <w:b/>
          <w:bCs/>
          <w:color w:val="000000" w:themeColor="text1"/>
          <w:sz w:val="48"/>
          <w:szCs w:val="48"/>
          <w:lang w:eastAsia="en-CA"/>
        </w:rPr>
      </w:pPr>
    </w:p>
    <w:p w14:paraId="4D0DFCE4" w14:textId="3700D258" w:rsidR="00D734B4" w:rsidRDefault="00D734B4" w:rsidP="00D734B4">
      <w:pPr>
        <w:pStyle w:val="ListParagraph"/>
        <w:shd w:val="clear" w:color="auto" w:fill="FFFFFF"/>
        <w:spacing w:after="0" w:line="240" w:lineRule="auto"/>
        <w:ind w:left="0"/>
        <w:jc w:val="center"/>
        <w:rPr>
          <w:rFonts w:eastAsia="Times New Roman" w:cstheme="minorHAnsi"/>
          <w:b/>
          <w:bCs/>
          <w:color w:val="000000" w:themeColor="text1"/>
          <w:sz w:val="48"/>
          <w:szCs w:val="48"/>
          <w:lang w:eastAsia="en-CA"/>
        </w:rPr>
      </w:pPr>
      <w:r>
        <w:rPr>
          <w:rFonts w:eastAsia="Times New Roman" w:cstheme="minorHAnsi"/>
          <w:b/>
          <w:bCs/>
          <w:color w:val="000000" w:themeColor="text1"/>
          <w:sz w:val="48"/>
          <w:szCs w:val="48"/>
          <w:lang w:eastAsia="en-CA"/>
        </w:rPr>
        <w:t>By:-</w:t>
      </w:r>
    </w:p>
    <w:p w14:paraId="752CA6C3" w14:textId="235EEE8A" w:rsidR="00AD6600" w:rsidRDefault="00D734B4" w:rsidP="00D734B4">
      <w:pPr>
        <w:pStyle w:val="ListParagraph"/>
        <w:shd w:val="clear" w:color="auto" w:fill="FFFFFF"/>
        <w:spacing w:after="0" w:line="240" w:lineRule="auto"/>
        <w:ind w:left="0"/>
        <w:jc w:val="center"/>
        <w:rPr>
          <w:rFonts w:eastAsia="Times New Roman" w:cstheme="minorHAnsi"/>
          <w:color w:val="000000" w:themeColor="text1"/>
          <w:sz w:val="27"/>
          <w:szCs w:val="27"/>
          <w:lang w:eastAsia="en-CA"/>
        </w:rPr>
      </w:pPr>
      <w:proofErr w:type="spellStart"/>
      <w:r>
        <w:rPr>
          <w:rFonts w:eastAsia="Times New Roman" w:cstheme="minorHAnsi"/>
          <w:b/>
          <w:bCs/>
          <w:color w:val="000000" w:themeColor="text1"/>
          <w:sz w:val="48"/>
          <w:szCs w:val="48"/>
          <w:lang w:eastAsia="en-CA"/>
        </w:rPr>
        <w:t>Manveer</w:t>
      </w:r>
      <w:proofErr w:type="spellEnd"/>
      <w:r>
        <w:rPr>
          <w:rFonts w:eastAsia="Times New Roman" w:cstheme="minorHAnsi"/>
          <w:b/>
          <w:bCs/>
          <w:color w:val="000000" w:themeColor="text1"/>
          <w:sz w:val="48"/>
          <w:szCs w:val="48"/>
          <w:lang w:eastAsia="en-CA"/>
        </w:rPr>
        <w:t xml:space="preserve"> Thind</w:t>
      </w:r>
    </w:p>
    <w:p w14:paraId="0E40E521" w14:textId="442D405E" w:rsidR="00AD6600" w:rsidRPr="00B963E4" w:rsidRDefault="00B963E4" w:rsidP="00B963E4">
      <w:pPr>
        <w:pStyle w:val="ListParagraph"/>
        <w:shd w:val="clear" w:color="auto" w:fill="FFFFFF"/>
        <w:spacing w:after="0" w:line="240" w:lineRule="auto"/>
        <w:ind w:left="0"/>
        <w:jc w:val="center"/>
        <w:rPr>
          <w:rFonts w:eastAsia="Times New Roman" w:cstheme="minorHAnsi"/>
          <w:b/>
          <w:bCs/>
          <w:color w:val="000000" w:themeColor="text1"/>
          <w:sz w:val="48"/>
          <w:szCs w:val="48"/>
          <w:lang w:eastAsia="en-CA"/>
        </w:rPr>
      </w:pPr>
      <w:r w:rsidRPr="00B963E4">
        <w:rPr>
          <w:rFonts w:eastAsia="Times New Roman" w:cstheme="minorHAnsi"/>
          <w:b/>
          <w:bCs/>
          <w:color w:val="000000" w:themeColor="text1"/>
          <w:sz w:val="48"/>
          <w:szCs w:val="48"/>
          <w:lang w:eastAsia="en-CA"/>
        </w:rPr>
        <w:t>(991617860)</w:t>
      </w:r>
    </w:p>
    <w:p w14:paraId="043582F7" w14:textId="13EDFFAC" w:rsidR="00AD6600" w:rsidRDefault="00AD6600" w:rsidP="001C7D4F">
      <w:pPr>
        <w:pStyle w:val="ListParagraph"/>
        <w:shd w:val="clear" w:color="auto" w:fill="FFFFFF"/>
        <w:spacing w:after="0" w:line="240" w:lineRule="auto"/>
        <w:rPr>
          <w:rFonts w:eastAsia="Times New Roman" w:cstheme="minorHAnsi"/>
          <w:color w:val="000000" w:themeColor="text1"/>
          <w:sz w:val="27"/>
          <w:szCs w:val="27"/>
          <w:lang w:eastAsia="en-CA"/>
        </w:rPr>
      </w:pPr>
    </w:p>
    <w:p w14:paraId="2C7616F8" w14:textId="495BE563" w:rsidR="00AD6600" w:rsidRDefault="00AD6600" w:rsidP="001C7D4F">
      <w:pPr>
        <w:pStyle w:val="ListParagraph"/>
        <w:shd w:val="clear" w:color="auto" w:fill="FFFFFF"/>
        <w:spacing w:after="0" w:line="240" w:lineRule="auto"/>
        <w:rPr>
          <w:rFonts w:eastAsia="Times New Roman" w:cstheme="minorHAnsi"/>
          <w:color w:val="000000" w:themeColor="text1"/>
          <w:sz w:val="27"/>
          <w:szCs w:val="27"/>
          <w:lang w:eastAsia="en-CA"/>
        </w:rPr>
      </w:pPr>
    </w:p>
    <w:p w14:paraId="151513AC" w14:textId="0C822441" w:rsidR="00AD6600" w:rsidRDefault="00AD6600" w:rsidP="001C7D4F">
      <w:pPr>
        <w:pStyle w:val="ListParagraph"/>
        <w:shd w:val="clear" w:color="auto" w:fill="FFFFFF"/>
        <w:spacing w:after="0" w:line="240" w:lineRule="auto"/>
        <w:rPr>
          <w:rFonts w:eastAsia="Times New Roman" w:cstheme="minorHAnsi"/>
          <w:color w:val="000000" w:themeColor="text1"/>
          <w:sz w:val="27"/>
          <w:szCs w:val="27"/>
          <w:lang w:eastAsia="en-CA"/>
        </w:rPr>
      </w:pPr>
    </w:p>
    <w:p w14:paraId="77B577C0" w14:textId="77777777" w:rsidR="00D734B4" w:rsidRDefault="00D734B4" w:rsidP="001C7D4F">
      <w:pPr>
        <w:pStyle w:val="ListParagraph"/>
        <w:shd w:val="clear" w:color="auto" w:fill="FFFFFF"/>
        <w:spacing w:after="0" w:line="240" w:lineRule="auto"/>
        <w:rPr>
          <w:rFonts w:eastAsia="Times New Roman" w:cstheme="minorHAnsi"/>
          <w:color w:val="000000" w:themeColor="text1"/>
          <w:sz w:val="27"/>
          <w:szCs w:val="27"/>
          <w:lang w:eastAsia="en-CA"/>
        </w:rPr>
      </w:pPr>
    </w:p>
    <w:p w14:paraId="7907BFC7" w14:textId="39551B1F" w:rsidR="00AD6600" w:rsidRDefault="00AD6600" w:rsidP="001C7D4F">
      <w:pPr>
        <w:pStyle w:val="ListParagraph"/>
        <w:shd w:val="clear" w:color="auto" w:fill="FFFFFF"/>
        <w:spacing w:after="0" w:line="240" w:lineRule="auto"/>
        <w:rPr>
          <w:rFonts w:eastAsia="Times New Roman" w:cstheme="minorHAnsi"/>
          <w:color w:val="000000" w:themeColor="text1"/>
          <w:sz w:val="27"/>
          <w:szCs w:val="27"/>
          <w:lang w:eastAsia="en-CA"/>
        </w:rPr>
      </w:pPr>
    </w:p>
    <w:p w14:paraId="10FE4869" w14:textId="062C96F3" w:rsidR="00AD6600" w:rsidRDefault="00AD6600" w:rsidP="001C7D4F">
      <w:pPr>
        <w:pStyle w:val="ListParagraph"/>
        <w:shd w:val="clear" w:color="auto" w:fill="FFFFFF"/>
        <w:spacing w:after="0" w:line="240" w:lineRule="auto"/>
        <w:rPr>
          <w:rFonts w:eastAsia="Times New Roman" w:cstheme="minorHAnsi"/>
          <w:color w:val="000000" w:themeColor="text1"/>
          <w:sz w:val="27"/>
          <w:szCs w:val="27"/>
          <w:lang w:eastAsia="en-CA"/>
        </w:rPr>
      </w:pPr>
    </w:p>
    <w:p w14:paraId="77A7A198" w14:textId="74EF42B2" w:rsidR="00AD6600" w:rsidRDefault="00AD6600" w:rsidP="001C7D4F">
      <w:pPr>
        <w:pStyle w:val="ListParagraph"/>
        <w:shd w:val="clear" w:color="auto" w:fill="FFFFFF"/>
        <w:spacing w:after="0" w:line="240" w:lineRule="auto"/>
        <w:rPr>
          <w:rFonts w:eastAsia="Times New Roman" w:cstheme="minorHAnsi"/>
          <w:color w:val="000000" w:themeColor="text1"/>
          <w:sz w:val="27"/>
          <w:szCs w:val="27"/>
          <w:lang w:eastAsia="en-CA"/>
        </w:rPr>
      </w:pPr>
    </w:p>
    <w:p w14:paraId="19DE97E2" w14:textId="0B757E44" w:rsidR="00AD6600" w:rsidRDefault="00AD6600" w:rsidP="001C7D4F">
      <w:pPr>
        <w:pStyle w:val="ListParagraph"/>
        <w:shd w:val="clear" w:color="auto" w:fill="FFFFFF"/>
        <w:spacing w:after="0" w:line="240" w:lineRule="auto"/>
        <w:rPr>
          <w:rFonts w:eastAsia="Times New Roman" w:cstheme="minorHAnsi"/>
          <w:color w:val="000000" w:themeColor="text1"/>
          <w:sz w:val="27"/>
          <w:szCs w:val="27"/>
          <w:lang w:eastAsia="en-CA"/>
        </w:rPr>
      </w:pPr>
    </w:p>
    <w:p w14:paraId="35799CEB" w14:textId="152A79CD" w:rsidR="00AD6600" w:rsidRPr="00D734B4" w:rsidRDefault="00D734B4" w:rsidP="00D734B4">
      <w:pPr>
        <w:pStyle w:val="ListParagraph"/>
        <w:shd w:val="clear" w:color="auto" w:fill="FFFFFF"/>
        <w:spacing w:after="0" w:line="240" w:lineRule="auto"/>
        <w:ind w:left="360"/>
        <w:jc w:val="center"/>
        <w:rPr>
          <w:rFonts w:eastAsia="Times New Roman" w:cstheme="minorHAnsi"/>
          <w:b/>
          <w:bCs/>
          <w:color w:val="000000" w:themeColor="text1"/>
          <w:sz w:val="45"/>
          <w:szCs w:val="45"/>
          <w:lang w:eastAsia="en-CA"/>
        </w:rPr>
      </w:pPr>
      <w:r w:rsidRPr="00D734B4">
        <w:rPr>
          <w:rFonts w:eastAsia="Times New Roman" w:cstheme="minorHAnsi"/>
          <w:b/>
          <w:bCs/>
          <w:color w:val="000000" w:themeColor="text1"/>
          <w:sz w:val="45"/>
          <w:szCs w:val="45"/>
          <w:lang w:eastAsia="en-CA"/>
        </w:rPr>
        <w:lastRenderedPageBreak/>
        <w:t>GENDER THEORY</w:t>
      </w:r>
    </w:p>
    <w:p w14:paraId="180CA05B" w14:textId="77777777" w:rsidR="00AD6600" w:rsidRPr="00AD6600" w:rsidRDefault="00AD6600" w:rsidP="00AD6600">
      <w:pPr>
        <w:shd w:val="clear" w:color="auto" w:fill="FFFFFF"/>
        <w:spacing w:after="0" w:line="240" w:lineRule="auto"/>
        <w:rPr>
          <w:rFonts w:ascii="Arial" w:eastAsia="Times New Roman" w:hAnsi="Arial" w:cs="Arial"/>
          <w:sz w:val="27"/>
          <w:szCs w:val="27"/>
          <w:lang w:eastAsia="en-CA"/>
        </w:rPr>
      </w:pPr>
    </w:p>
    <w:p w14:paraId="53ABD7F0" w14:textId="667ED5CB" w:rsidR="00AD6600" w:rsidRPr="00AD6600" w:rsidRDefault="00AD6600" w:rsidP="00AD6600">
      <w:pPr>
        <w:shd w:val="clear" w:color="auto" w:fill="FFFFFF"/>
        <w:spacing w:after="0" w:line="240" w:lineRule="auto"/>
        <w:rPr>
          <w:rFonts w:ascii="Arial" w:eastAsia="Times New Roman" w:hAnsi="Arial" w:cs="Arial"/>
          <w:sz w:val="27"/>
          <w:szCs w:val="27"/>
          <w:lang w:eastAsia="en-CA"/>
        </w:rPr>
      </w:pPr>
    </w:p>
    <w:p w14:paraId="7EC115B8" w14:textId="77777777" w:rsidR="00AD6600" w:rsidRPr="00B963E4" w:rsidRDefault="00AD6600" w:rsidP="00AD6600">
      <w:pPr>
        <w:pStyle w:val="ListParagraph"/>
        <w:numPr>
          <w:ilvl w:val="0"/>
          <w:numId w:val="5"/>
        </w:numPr>
        <w:shd w:val="clear" w:color="auto" w:fill="FFFFFF"/>
        <w:spacing w:after="0" w:line="240" w:lineRule="auto"/>
        <w:rPr>
          <w:rFonts w:eastAsia="Times New Roman" w:cstheme="minorHAnsi"/>
          <w:b/>
          <w:bCs/>
          <w:sz w:val="27"/>
          <w:szCs w:val="27"/>
          <w:lang w:eastAsia="en-CA"/>
        </w:rPr>
      </w:pPr>
      <w:r w:rsidRPr="00B963E4">
        <w:rPr>
          <w:rFonts w:eastAsia="Times New Roman" w:cstheme="minorHAnsi"/>
          <w:b/>
          <w:bCs/>
          <w:sz w:val="27"/>
          <w:szCs w:val="27"/>
          <w:lang w:eastAsia="en-CA"/>
        </w:rPr>
        <w:t xml:space="preserve">According to gender theory, what role does the division between the public and private play with regard to the equality of the genders?  </w:t>
      </w:r>
    </w:p>
    <w:p w14:paraId="75D01D98" w14:textId="77777777" w:rsidR="00AD6600" w:rsidRPr="00AD6600" w:rsidRDefault="00AD6600" w:rsidP="00AD6600">
      <w:pPr>
        <w:shd w:val="clear" w:color="auto" w:fill="FFFFFF"/>
        <w:spacing w:after="0" w:line="240" w:lineRule="auto"/>
        <w:rPr>
          <w:rFonts w:eastAsia="Times New Roman" w:cstheme="minorHAnsi"/>
          <w:color w:val="000000" w:themeColor="text1"/>
          <w:sz w:val="27"/>
          <w:szCs w:val="27"/>
          <w:lang w:eastAsia="en-CA"/>
        </w:rPr>
      </w:pPr>
    </w:p>
    <w:p w14:paraId="6D7F45C8" w14:textId="46A4EDE9" w:rsidR="001C7D4F" w:rsidRPr="00E117C8" w:rsidRDefault="001C7D4F" w:rsidP="001C7D4F">
      <w:pPr>
        <w:pStyle w:val="ListParagraph"/>
        <w:shd w:val="clear" w:color="auto" w:fill="FFFFFF"/>
        <w:spacing w:after="0" w:line="240" w:lineRule="auto"/>
        <w:rPr>
          <w:rFonts w:eastAsia="Times New Roman" w:cstheme="minorHAnsi"/>
          <w:color w:val="000000" w:themeColor="text1"/>
          <w:sz w:val="27"/>
          <w:szCs w:val="27"/>
          <w:lang w:eastAsia="en-CA"/>
        </w:rPr>
      </w:pPr>
    </w:p>
    <w:p w14:paraId="278C0E75" w14:textId="75127887" w:rsidR="001C0A6F" w:rsidRDefault="001C7D4F" w:rsidP="007A4FD7">
      <w:pPr>
        <w:pStyle w:val="ListParagraph"/>
        <w:shd w:val="clear" w:color="auto" w:fill="FFFFFF"/>
        <w:spacing w:after="0" w:line="240" w:lineRule="auto"/>
        <w:ind w:left="0"/>
        <w:rPr>
          <w:rFonts w:cstheme="minorHAnsi"/>
          <w:color w:val="000000" w:themeColor="text1"/>
          <w:sz w:val="27"/>
          <w:szCs w:val="27"/>
          <w:shd w:val="clear" w:color="auto" w:fill="FFFFFF"/>
        </w:rPr>
      </w:pPr>
      <w:r w:rsidRPr="00E117C8">
        <w:rPr>
          <w:rFonts w:eastAsia="Times New Roman" w:cstheme="minorHAnsi"/>
          <w:color w:val="000000" w:themeColor="text1"/>
          <w:sz w:val="27"/>
          <w:szCs w:val="27"/>
          <w:lang w:eastAsia="en-CA"/>
        </w:rPr>
        <w:t xml:space="preserve">The public-private split transcends cultural and historical boundaries, </w:t>
      </w:r>
      <w:r w:rsidR="007A4FD7">
        <w:rPr>
          <w:rFonts w:eastAsia="Times New Roman" w:cstheme="minorHAnsi"/>
          <w:color w:val="000000" w:themeColor="text1"/>
          <w:sz w:val="27"/>
          <w:szCs w:val="27"/>
          <w:lang w:eastAsia="en-CA"/>
        </w:rPr>
        <w:t>namely</w:t>
      </w:r>
      <w:r w:rsidRPr="00E117C8">
        <w:rPr>
          <w:rFonts w:eastAsia="Times New Roman" w:cstheme="minorHAnsi"/>
          <w:color w:val="000000" w:themeColor="text1"/>
          <w:sz w:val="27"/>
          <w:szCs w:val="27"/>
          <w:lang w:eastAsia="en-CA"/>
        </w:rPr>
        <w:t> that citizens or head of household</w:t>
      </w:r>
      <w:r w:rsidR="007A4FD7">
        <w:rPr>
          <w:rFonts w:eastAsia="Times New Roman" w:cstheme="minorHAnsi"/>
          <w:color w:val="000000" w:themeColor="text1"/>
          <w:sz w:val="27"/>
          <w:szCs w:val="27"/>
          <w:lang w:eastAsia="en-CA"/>
        </w:rPr>
        <w:t xml:space="preserve"> (</w:t>
      </w:r>
      <w:r w:rsidR="00AD6600">
        <w:rPr>
          <w:rFonts w:eastAsia="Times New Roman" w:cstheme="minorHAnsi"/>
          <w:color w:val="000000" w:themeColor="text1"/>
          <w:sz w:val="27"/>
          <w:szCs w:val="27"/>
          <w:lang w:eastAsia="en-CA"/>
        </w:rPr>
        <w:t>i.e.,</w:t>
      </w:r>
      <w:r w:rsidR="007A4FD7">
        <w:rPr>
          <w:rFonts w:eastAsia="Times New Roman" w:cstheme="minorHAnsi"/>
          <w:color w:val="000000" w:themeColor="text1"/>
          <w:sz w:val="27"/>
          <w:szCs w:val="27"/>
          <w:lang w:eastAsia="en-CA"/>
        </w:rPr>
        <w:t xml:space="preserve"> men) are </w:t>
      </w:r>
      <w:r w:rsidR="00AD6600">
        <w:rPr>
          <w:rFonts w:eastAsia="Times New Roman" w:cstheme="minorHAnsi"/>
          <w:color w:val="000000" w:themeColor="text1"/>
          <w:sz w:val="27"/>
          <w:szCs w:val="27"/>
          <w:lang w:eastAsia="en-CA"/>
        </w:rPr>
        <w:t>primarily</w:t>
      </w:r>
      <w:r w:rsidR="007A4FD7">
        <w:rPr>
          <w:rFonts w:eastAsia="Times New Roman" w:cstheme="minorHAnsi"/>
          <w:color w:val="000000" w:themeColor="text1"/>
          <w:sz w:val="27"/>
          <w:szCs w:val="27"/>
          <w:lang w:eastAsia="en-CA"/>
        </w:rPr>
        <w:t xml:space="preserve"> responsible for participating and </w:t>
      </w:r>
      <w:r w:rsidRPr="00E117C8">
        <w:rPr>
          <w:rFonts w:eastAsia="Times New Roman" w:cstheme="minorHAnsi"/>
          <w:color w:val="000000" w:themeColor="text1"/>
          <w:sz w:val="27"/>
          <w:szCs w:val="27"/>
          <w:lang w:eastAsia="en-CA"/>
        </w:rPr>
        <w:t>contributing to</w:t>
      </w:r>
      <w:r w:rsidRPr="00E117C8">
        <w:rPr>
          <w:rFonts w:eastAsia="Times New Roman" w:cstheme="minorHAnsi"/>
          <w:color w:val="000000" w:themeColor="text1"/>
          <w:sz w:val="27"/>
          <w:szCs w:val="27"/>
          <w:lang w:eastAsia="en-CA"/>
        </w:rPr>
        <w:t xml:space="preserve"> </w:t>
      </w:r>
      <w:r w:rsidRPr="00E117C8">
        <w:rPr>
          <w:rFonts w:eastAsia="Times New Roman" w:cstheme="minorHAnsi"/>
          <w:color w:val="000000" w:themeColor="text1"/>
          <w:sz w:val="27"/>
          <w:szCs w:val="27"/>
          <w:lang w:eastAsia="en-CA"/>
        </w:rPr>
        <w:t>the public sphere in any given time period</w:t>
      </w:r>
      <w:r w:rsidRPr="00E117C8">
        <w:rPr>
          <w:rFonts w:eastAsia="Times New Roman" w:cstheme="minorHAnsi"/>
          <w:color w:val="000000" w:themeColor="text1"/>
          <w:sz w:val="27"/>
          <w:szCs w:val="27"/>
          <w:lang w:eastAsia="en-CA"/>
        </w:rPr>
        <w:t xml:space="preserve"> compared to women.</w:t>
      </w:r>
      <w:r w:rsidR="004A7EA6" w:rsidRPr="00E117C8">
        <w:rPr>
          <w:rFonts w:eastAsia="Times New Roman" w:cstheme="minorHAnsi"/>
          <w:color w:val="000000" w:themeColor="text1"/>
          <w:sz w:val="27"/>
          <w:szCs w:val="27"/>
          <w:lang w:eastAsia="en-CA"/>
        </w:rPr>
        <w:t xml:space="preserve"> </w:t>
      </w:r>
      <w:r w:rsidR="001A237E" w:rsidRPr="00E117C8">
        <w:rPr>
          <w:rFonts w:eastAsia="Times New Roman" w:cstheme="minorHAnsi"/>
          <w:color w:val="000000" w:themeColor="text1"/>
          <w:sz w:val="27"/>
          <w:szCs w:val="27"/>
          <w:lang w:eastAsia="en-CA"/>
        </w:rPr>
        <w:t>Pres</w:t>
      </w:r>
      <w:r w:rsidR="001A237E" w:rsidRPr="00E117C8">
        <w:rPr>
          <w:rFonts w:eastAsia="Times New Roman" w:cstheme="minorHAnsi"/>
          <w:color w:val="000000" w:themeColor="text1"/>
          <w:sz w:val="27"/>
          <w:szCs w:val="27"/>
          <w:lang w:eastAsia="en-CA"/>
        </w:rPr>
        <w:t xml:space="preserve">umptions about men and </w:t>
      </w:r>
      <w:r w:rsidR="001A237E" w:rsidRPr="00E117C8">
        <w:rPr>
          <w:rFonts w:eastAsia="Times New Roman" w:cstheme="minorHAnsi"/>
          <w:color w:val="000000" w:themeColor="text1"/>
          <w:sz w:val="27"/>
          <w:szCs w:val="27"/>
          <w:lang w:eastAsia="en-CA"/>
        </w:rPr>
        <w:t>wo</w:t>
      </w:r>
      <w:r w:rsidR="001A237E" w:rsidRPr="00E117C8">
        <w:rPr>
          <w:rFonts w:eastAsia="Times New Roman" w:cstheme="minorHAnsi"/>
          <w:color w:val="000000" w:themeColor="text1"/>
          <w:sz w:val="27"/>
          <w:szCs w:val="27"/>
          <w:lang w:eastAsia="en-CA"/>
        </w:rPr>
        <w:t>men a</w:t>
      </w:r>
      <w:r w:rsidR="001A237E" w:rsidRPr="00E117C8">
        <w:rPr>
          <w:rFonts w:eastAsia="Times New Roman" w:cstheme="minorHAnsi"/>
          <w:color w:val="000000" w:themeColor="text1"/>
          <w:sz w:val="27"/>
          <w:szCs w:val="27"/>
          <w:lang w:eastAsia="en-CA"/>
        </w:rPr>
        <w:t>mong</w:t>
      </w:r>
      <w:r w:rsidR="001A237E" w:rsidRPr="00E117C8">
        <w:rPr>
          <w:rFonts w:eastAsia="Times New Roman" w:cstheme="minorHAnsi"/>
          <w:color w:val="000000" w:themeColor="text1"/>
          <w:sz w:val="27"/>
          <w:szCs w:val="27"/>
          <w:lang w:eastAsia="en-CA"/>
        </w:rPr>
        <w:t xml:space="preserve"> their unique roles within the public and </w:t>
      </w:r>
      <w:r w:rsidR="007A4FD7">
        <w:rPr>
          <w:rFonts w:eastAsia="Times New Roman" w:cstheme="minorHAnsi"/>
          <w:color w:val="000000" w:themeColor="text1"/>
          <w:sz w:val="27"/>
          <w:szCs w:val="27"/>
          <w:lang w:eastAsia="en-CA"/>
        </w:rPr>
        <w:t>private areas shape many issues, ranging from governing and deciding on intimate issues like</w:t>
      </w:r>
      <w:r w:rsidR="001A237E" w:rsidRPr="00E117C8">
        <w:rPr>
          <w:rFonts w:eastAsia="Times New Roman" w:cstheme="minorHAnsi"/>
          <w:color w:val="000000" w:themeColor="text1"/>
          <w:sz w:val="27"/>
          <w:szCs w:val="27"/>
          <w:lang w:eastAsia="en-CA"/>
        </w:rPr>
        <w:t> </w:t>
      </w:r>
      <w:r w:rsidR="00EF4705" w:rsidRPr="00E117C8">
        <w:rPr>
          <w:rFonts w:eastAsia="Times New Roman" w:cstheme="minorHAnsi"/>
          <w:color w:val="000000" w:themeColor="text1"/>
          <w:sz w:val="27"/>
          <w:szCs w:val="27"/>
          <w:lang w:eastAsia="en-CA"/>
        </w:rPr>
        <w:t>sexuality, childbirth and familial responsibilities</w:t>
      </w:r>
      <w:r w:rsidR="007A4FD7">
        <w:rPr>
          <w:rFonts w:eastAsia="Times New Roman" w:cstheme="minorHAnsi"/>
          <w:color w:val="000000" w:themeColor="text1"/>
          <w:sz w:val="27"/>
          <w:szCs w:val="27"/>
          <w:lang w:eastAsia="en-CA"/>
        </w:rPr>
        <w:t xml:space="preserve"> (</w:t>
      </w:r>
      <w:r w:rsidR="007A4FD7" w:rsidRPr="00E117C8">
        <w:rPr>
          <w:rFonts w:cstheme="minorHAnsi"/>
          <w:color w:val="000000" w:themeColor="text1"/>
          <w:sz w:val="27"/>
          <w:szCs w:val="27"/>
          <w:shd w:val="clear" w:color="auto" w:fill="FFFFFF"/>
        </w:rPr>
        <w:t>Karen C.</w:t>
      </w:r>
      <w:r w:rsidR="007A4FD7">
        <w:rPr>
          <w:rFonts w:cstheme="minorHAnsi"/>
          <w:color w:val="000000" w:themeColor="text1"/>
          <w:sz w:val="27"/>
          <w:szCs w:val="27"/>
          <w:shd w:val="clear" w:color="auto" w:fill="FFFFFF"/>
        </w:rPr>
        <w:t xml:space="preserve"> et.al.</w:t>
      </w:r>
      <w:r w:rsidR="00B963E4">
        <w:rPr>
          <w:rFonts w:cstheme="minorHAnsi"/>
          <w:color w:val="000000" w:themeColor="text1"/>
          <w:sz w:val="27"/>
          <w:szCs w:val="27"/>
          <w:shd w:val="clear" w:color="auto" w:fill="FFFFFF"/>
        </w:rPr>
        <w:t>,</w:t>
      </w:r>
      <w:r w:rsidR="007A4FD7">
        <w:rPr>
          <w:rFonts w:cstheme="minorHAnsi"/>
          <w:color w:val="000000" w:themeColor="text1"/>
          <w:sz w:val="27"/>
          <w:szCs w:val="27"/>
          <w:shd w:val="clear" w:color="auto" w:fill="FFFFFF"/>
        </w:rPr>
        <w:t xml:space="preserve"> </w:t>
      </w:r>
      <w:r w:rsidR="007A4FD7" w:rsidRPr="00E117C8">
        <w:rPr>
          <w:rFonts w:cstheme="minorHAnsi"/>
          <w:color w:val="000000" w:themeColor="text1"/>
          <w:sz w:val="27"/>
          <w:szCs w:val="27"/>
          <w:shd w:val="clear" w:color="auto" w:fill="FFFFFF"/>
        </w:rPr>
        <w:t>2013)</w:t>
      </w:r>
      <w:r w:rsidR="00EF4705" w:rsidRPr="00E117C8">
        <w:rPr>
          <w:rFonts w:eastAsia="Times New Roman" w:cstheme="minorHAnsi"/>
          <w:color w:val="000000" w:themeColor="text1"/>
          <w:sz w:val="27"/>
          <w:szCs w:val="27"/>
          <w:lang w:eastAsia="en-CA"/>
        </w:rPr>
        <w:t>.</w:t>
      </w:r>
      <w:r w:rsidR="004A7EA6" w:rsidRPr="00E117C8">
        <w:rPr>
          <w:rFonts w:eastAsia="Times New Roman" w:cstheme="minorHAnsi"/>
          <w:color w:val="000000" w:themeColor="text1"/>
          <w:sz w:val="27"/>
          <w:szCs w:val="27"/>
          <w:lang w:eastAsia="en-CA"/>
        </w:rPr>
        <w:t xml:space="preserve"> </w:t>
      </w:r>
      <w:r w:rsidR="001C0A6F" w:rsidRPr="00E117C8">
        <w:rPr>
          <w:rFonts w:eastAsia="Times New Roman" w:cstheme="minorHAnsi"/>
          <w:color w:val="000000" w:themeColor="text1"/>
          <w:sz w:val="27"/>
          <w:szCs w:val="27"/>
          <w:lang w:eastAsia="en-CA"/>
        </w:rPr>
        <w:t xml:space="preserve">The gender roles are passed down to children through their early year by games and play. As boys are usually given action toys like cars, trucks, guns and superhero action figures which provide motor skills and on the other hand girls are supplied with dolls and dress-up costumes to cultivate </w:t>
      </w:r>
      <w:r w:rsidR="004A7EA6" w:rsidRPr="00E117C8">
        <w:rPr>
          <w:rFonts w:eastAsia="Times New Roman" w:cstheme="minorHAnsi"/>
          <w:color w:val="000000" w:themeColor="text1"/>
          <w:sz w:val="27"/>
          <w:szCs w:val="27"/>
          <w:lang w:eastAsia="en-CA"/>
        </w:rPr>
        <w:t>fostering</w:t>
      </w:r>
      <w:r w:rsidR="001C0A6F" w:rsidRPr="00E117C8">
        <w:rPr>
          <w:rFonts w:eastAsia="Times New Roman" w:cstheme="minorHAnsi"/>
          <w:color w:val="000000" w:themeColor="text1"/>
          <w:sz w:val="27"/>
          <w:szCs w:val="27"/>
          <w:lang w:eastAsia="en-CA"/>
        </w:rPr>
        <w:t xml:space="preserve">, socialness and </w:t>
      </w:r>
      <w:r w:rsidR="004A7EA6" w:rsidRPr="00E117C8">
        <w:rPr>
          <w:rFonts w:eastAsia="Times New Roman" w:cstheme="minorHAnsi"/>
          <w:color w:val="000000" w:themeColor="text1"/>
          <w:sz w:val="27"/>
          <w:szCs w:val="27"/>
          <w:lang w:eastAsia="en-CA"/>
        </w:rPr>
        <w:t>role-play</w:t>
      </w:r>
      <w:r w:rsidR="007A4FD7">
        <w:rPr>
          <w:rFonts w:eastAsia="Times New Roman" w:cstheme="minorHAnsi"/>
          <w:color w:val="000000" w:themeColor="text1"/>
          <w:sz w:val="27"/>
          <w:szCs w:val="27"/>
          <w:lang w:eastAsia="en-CA"/>
        </w:rPr>
        <w:t xml:space="preserve"> (</w:t>
      </w:r>
      <w:r w:rsidR="007A4FD7" w:rsidRPr="00E117C8">
        <w:rPr>
          <w:rFonts w:cstheme="minorHAnsi"/>
          <w:color w:val="000000" w:themeColor="text1"/>
          <w:sz w:val="27"/>
          <w:szCs w:val="27"/>
          <w:shd w:val="clear" w:color="auto" w:fill="FFFFFF"/>
        </w:rPr>
        <w:t>William L</w:t>
      </w:r>
      <w:r w:rsidR="007A4FD7">
        <w:rPr>
          <w:rFonts w:cstheme="minorHAnsi"/>
          <w:color w:val="000000" w:themeColor="text1"/>
          <w:sz w:val="27"/>
          <w:szCs w:val="27"/>
          <w:shd w:val="clear" w:color="auto" w:fill="FFFFFF"/>
        </w:rPr>
        <w:t>.</w:t>
      </w:r>
      <w:r w:rsidR="00B963E4">
        <w:rPr>
          <w:rFonts w:cstheme="minorHAnsi"/>
          <w:color w:val="000000" w:themeColor="text1"/>
          <w:sz w:val="27"/>
          <w:szCs w:val="27"/>
          <w:shd w:val="clear" w:color="auto" w:fill="FFFFFF"/>
        </w:rPr>
        <w:t>,</w:t>
      </w:r>
      <w:r w:rsidR="007A4FD7">
        <w:rPr>
          <w:rFonts w:cstheme="minorHAnsi"/>
          <w:color w:val="000000" w:themeColor="text1"/>
          <w:sz w:val="27"/>
          <w:szCs w:val="27"/>
          <w:shd w:val="clear" w:color="auto" w:fill="FFFFFF"/>
        </w:rPr>
        <w:t xml:space="preserve"> </w:t>
      </w:r>
      <w:r w:rsidR="007A4FD7" w:rsidRPr="00E117C8">
        <w:rPr>
          <w:rFonts w:cstheme="minorHAnsi"/>
          <w:color w:val="000000" w:themeColor="text1"/>
          <w:sz w:val="27"/>
          <w:szCs w:val="27"/>
          <w:shd w:val="clear" w:color="auto" w:fill="FFFFFF"/>
        </w:rPr>
        <w:t>2016).</w:t>
      </w:r>
    </w:p>
    <w:p w14:paraId="654158A9" w14:textId="198F799A" w:rsidR="00AD6600" w:rsidRDefault="00AD6600" w:rsidP="007A4FD7">
      <w:pPr>
        <w:pStyle w:val="ListParagraph"/>
        <w:shd w:val="clear" w:color="auto" w:fill="FFFFFF"/>
        <w:spacing w:after="0" w:line="240" w:lineRule="auto"/>
        <w:ind w:left="0"/>
        <w:rPr>
          <w:rFonts w:cstheme="minorHAnsi"/>
          <w:color w:val="000000" w:themeColor="text1"/>
          <w:sz w:val="27"/>
          <w:szCs w:val="27"/>
          <w:shd w:val="clear" w:color="auto" w:fill="FFFFFF"/>
        </w:rPr>
      </w:pPr>
    </w:p>
    <w:p w14:paraId="3038D167" w14:textId="77777777" w:rsidR="00D734B4" w:rsidRDefault="00D734B4" w:rsidP="007A4FD7">
      <w:pPr>
        <w:pStyle w:val="ListParagraph"/>
        <w:shd w:val="clear" w:color="auto" w:fill="FFFFFF"/>
        <w:spacing w:after="0" w:line="240" w:lineRule="auto"/>
        <w:ind w:left="0"/>
        <w:rPr>
          <w:rFonts w:cstheme="minorHAnsi"/>
          <w:color w:val="000000" w:themeColor="text1"/>
          <w:sz w:val="27"/>
          <w:szCs w:val="27"/>
          <w:shd w:val="clear" w:color="auto" w:fill="FFFFFF"/>
        </w:rPr>
      </w:pPr>
    </w:p>
    <w:p w14:paraId="0B1E86FF" w14:textId="1FC8EE80" w:rsidR="00AD6600" w:rsidRPr="00B963E4" w:rsidRDefault="00AD6600" w:rsidP="00AD6600">
      <w:pPr>
        <w:pStyle w:val="ListParagraph"/>
        <w:numPr>
          <w:ilvl w:val="0"/>
          <w:numId w:val="5"/>
        </w:numPr>
        <w:shd w:val="clear" w:color="auto" w:fill="FFFFFF"/>
        <w:spacing w:after="0" w:line="240" w:lineRule="auto"/>
        <w:rPr>
          <w:rFonts w:eastAsia="Times New Roman" w:cstheme="minorHAnsi"/>
          <w:b/>
          <w:bCs/>
          <w:sz w:val="27"/>
          <w:szCs w:val="27"/>
          <w:lang w:eastAsia="en-CA"/>
        </w:rPr>
      </w:pPr>
      <w:r w:rsidRPr="00B963E4">
        <w:rPr>
          <w:rFonts w:eastAsia="Times New Roman" w:cstheme="minorHAnsi"/>
          <w:b/>
          <w:bCs/>
          <w:sz w:val="27"/>
          <w:szCs w:val="27"/>
          <w:lang w:eastAsia="en-CA"/>
        </w:rPr>
        <w:t xml:space="preserve">What is a contemporary news event that is an example or illustrates the role that the division of </w:t>
      </w:r>
      <w:r w:rsidRPr="00AD6600">
        <w:rPr>
          <w:rFonts w:eastAsia="Times New Roman" w:cstheme="minorHAnsi"/>
          <w:b/>
          <w:bCs/>
          <w:sz w:val="27"/>
          <w:szCs w:val="27"/>
          <w:lang w:eastAsia="en-CA"/>
        </w:rPr>
        <w:t>the public and private spheres plays with regard to gender equality or inequality?</w:t>
      </w:r>
    </w:p>
    <w:p w14:paraId="5E3A0D20" w14:textId="74166BA6" w:rsidR="00E117C8" w:rsidRPr="00E117C8" w:rsidRDefault="00E117C8" w:rsidP="007A4FD7">
      <w:pPr>
        <w:pStyle w:val="ListParagraph"/>
        <w:shd w:val="clear" w:color="auto" w:fill="FFFFFF"/>
        <w:spacing w:after="0" w:line="240" w:lineRule="auto"/>
        <w:ind w:left="0"/>
        <w:rPr>
          <w:rFonts w:eastAsia="Times New Roman" w:cstheme="minorHAnsi"/>
          <w:color w:val="000000" w:themeColor="text1"/>
          <w:sz w:val="27"/>
          <w:szCs w:val="27"/>
          <w:lang w:eastAsia="en-CA"/>
        </w:rPr>
      </w:pPr>
    </w:p>
    <w:p w14:paraId="40C61616" w14:textId="728194E5" w:rsidR="00C60032" w:rsidRPr="003551FA" w:rsidRDefault="00C60032" w:rsidP="007A4FD7">
      <w:pPr>
        <w:rPr>
          <w:rFonts w:eastAsia="Times New Roman" w:cstheme="minorHAnsi"/>
          <w:color w:val="000000" w:themeColor="text1"/>
          <w:sz w:val="27"/>
          <w:szCs w:val="27"/>
          <w:lang w:eastAsia="en-CA"/>
        </w:rPr>
      </w:pPr>
      <w:r w:rsidRPr="003551FA">
        <w:rPr>
          <w:rFonts w:eastAsia="Times New Roman" w:cstheme="minorHAnsi"/>
          <w:color w:val="000000" w:themeColor="text1"/>
          <w:sz w:val="27"/>
          <w:szCs w:val="27"/>
          <w:lang w:eastAsia="en-CA"/>
        </w:rPr>
        <w:t xml:space="preserve">With the onset of covid pandemic working mothers with children of all ages decreased their working time. It is noted </w:t>
      </w:r>
      <w:r w:rsidRPr="003551FA">
        <w:rPr>
          <w:rFonts w:eastAsia="Times New Roman" w:cstheme="minorHAnsi"/>
          <w:color w:val="000000" w:themeColor="text1"/>
          <w:sz w:val="27"/>
          <w:szCs w:val="27"/>
          <w:lang w:eastAsia="en-CA"/>
        </w:rPr>
        <w:t>that </w:t>
      </w:r>
      <w:r w:rsidR="003551FA" w:rsidRPr="003551FA">
        <w:rPr>
          <w:rFonts w:eastAsia="Times New Roman" w:cstheme="minorHAnsi"/>
          <w:color w:val="000000" w:themeColor="text1"/>
          <w:sz w:val="27"/>
          <w:szCs w:val="27"/>
          <w:lang w:eastAsia="en-CA"/>
        </w:rPr>
        <w:t>childcare,</w:t>
      </w:r>
      <w:r w:rsidRPr="003551FA">
        <w:rPr>
          <w:rFonts w:eastAsia="Times New Roman" w:cstheme="minorHAnsi"/>
          <w:color w:val="000000" w:themeColor="text1"/>
          <w:sz w:val="27"/>
          <w:szCs w:val="27"/>
          <w:lang w:eastAsia="en-CA"/>
        </w:rPr>
        <w:t xml:space="preserve"> </w:t>
      </w:r>
      <w:r w:rsidR="00D654D2" w:rsidRPr="003551FA">
        <w:rPr>
          <w:rFonts w:eastAsia="Times New Roman" w:cstheme="minorHAnsi"/>
          <w:color w:val="000000" w:themeColor="text1"/>
          <w:sz w:val="27"/>
          <w:szCs w:val="27"/>
          <w:lang w:eastAsia="en-CA"/>
        </w:rPr>
        <w:t xml:space="preserve">housework, </w:t>
      </w:r>
      <w:r w:rsidR="003551FA">
        <w:rPr>
          <w:rFonts w:eastAsia="Times New Roman" w:cstheme="minorHAnsi"/>
          <w:color w:val="000000" w:themeColor="text1"/>
          <w:sz w:val="27"/>
          <w:szCs w:val="27"/>
          <w:lang w:eastAsia="en-CA"/>
        </w:rPr>
        <w:t xml:space="preserve">and homeschooling </w:t>
      </w:r>
      <w:r w:rsidRPr="003551FA">
        <w:rPr>
          <w:rFonts w:eastAsia="Times New Roman" w:cstheme="minorHAnsi"/>
          <w:color w:val="000000" w:themeColor="text1"/>
          <w:sz w:val="27"/>
          <w:szCs w:val="27"/>
          <w:lang w:eastAsia="en-CA"/>
        </w:rPr>
        <w:t xml:space="preserve">have </w:t>
      </w:r>
      <w:r w:rsidR="00D654D2">
        <w:rPr>
          <w:rFonts w:eastAsia="Times New Roman" w:cstheme="minorHAnsi"/>
          <w:color w:val="000000" w:themeColor="text1"/>
          <w:sz w:val="27"/>
          <w:szCs w:val="27"/>
          <w:lang w:eastAsia="en-CA"/>
        </w:rPr>
        <w:t>multiplied</w:t>
      </w:r>
      <w:r w:rsidRPr="003551FA">
        <w:rPr>
          <w:rFonts w:eastAsia="Times New Roman" w:cstheme="minorHAnsi"/>
          <w:color w:val="000000" w:themeColor="text1"/>
          <w:sz w:val="27"/>
          <w:szCs w:val="27"/>
          <w:lang w:eastAsia="en-CA"/>
        </w:rPr>
        <w:t xml:space="preserve"> under COVID-19 and m</w:t>
      </w:r>
      <w:r w:rsidRPr="003551FA">
        <w:rPr>
          <w:rFonts w:eastAsia="Times New Roman" w:cstheme="minorHAnsi"/>
          <w:color w:val="000000" w:themeColor="text1"/>
          <w:sz w:val="27"/>
          <w:szCs w:val="27"/>
          <w:lang w:eastAsia="en-CA"/>
        </w:rPr>
        <w:t>others</w:t>
      </w:r>
      <w:r w:rsidRPr="003551FA">
        <w:rPr>
          <w:rFonts w:eastAsia="Times New Roman" w:cstheme="minorHAnsi"/>
          <w:color w:val="000000" w:themeColor="text1"/>
          <w:sz w:val="27"/>
          <w:szCs w:val="27"/>
          <w:lang w:eastAsia="en-CA"/>
        </w:rPr>
        <w:t xml:space="preserve"> picked up the slack.</w:t>
      </w:r>
      <w:r w:rsidRPr="003551FA">
        <w:rPr>
          <w:rFonts w:eastAsia="Times New Roman" w:cstheme="minorHAnsi"/>
          <w:color w:val="000000" w:themeColor="text1"/>
          <w:sz w:val="27"/>
          <w:szCs w:val="27"/>
          <w:lang w:eastAsia="en-CA"/>
        </w:rPr>
        <w:t xml:space="preserve"> A study was conducted to look in the reasons and it was found that mothers with school</w:t>
      </w:r>
      <w:r w:rsidR="00D654D2">
        <w:rPr>
          <w:rFonts w:eastAsia="Times New Roman" w:cstheme="minorHAnsi"/>
          <w:color w:val="000000" w:themeColor="text1"/>
          <w:sz w:val="27"/>
          <w:szCs w:val="27"/>
          <w:lang w:eastAsia="en-CA"/>
        </w:rPr>
        <w:t xml:space="preserve"> going</w:t>
      </w:r>
      <w:r w:rsidRPr="003551FA">
        <w:rPr>
          <w:rFonts w:eastAsia="Times New Roman" w:cstheme="minorHAnsi"/>
          <w:color w:val="000000" w:themeColor="text1"/>
          <w:sz w:val="27"/>
          <w:szCs w:val="27"/>
          <w:lang w:eastAsia="en-CA"/>
        </w:rPr>
        <w:t xml:space="preserve"> kids decreased </w:t>
      </w:r>
      <w:r w:rsidR="003551FA" w:rsidRPr="003551FA">
        <w:rPr>
          <w:rFonts w:eastAsia="Times New Roman" w:cstheme="minorHAnsi"/>
          <w:color w:val="000000" w:themeColor="text1"/>
          <w:sz w:val="27"/>
          <w:szCs w:val="27"/>
          <w:lang w:eastAsia="en-CA"/>
        </w:rPr>
        <w:t>their work time weekly by 1.9 hours and those of preschoolers worked 1.8 hours at average less weekly. Even the mothers with high school aged kids- who are supposed to work independently and complete their assignments reduced working mothers work time by 1.5 hours weekly. And no reduction in work time was noted in father’s employment except that of high-schoolers. Those with young kids who demand more time showed no change in their employment hours</w:t>
      </w:r>
      <w:r w:rsidR="00B963E4">
        <w:rPr>
          <w:rFonts w:eastAsia="Times New Roman" w:cstheme="minorHAnsi"/>
          <w:color w:val="000000" w:themeColor="text1"/>
          <w:sz w:val="27"/>
          <w:szCs w:val="27"/>
          <w:lang w:eastAsia="en-CA"/>
        </w:rPr>
        <w:t xml:space="preserve"> (</w:t>
      </w:r>
      <w:hyperlink r:id="rId5" w:history="1">
        <w:r w:rsidR="00B963E4" w:rsidRPr="003551FA">
          <w:rPr>
            <w:rFonts w:cstheme="minorHAnsi"/>
            <w:color w:val="000000" w:themeColor="text1"/>
            <w:sz w:val="27"/>
            <w:szCs w:val="27"/>
          </w:rPr>
          <w:t>Leah R</w:t>
        </w:r>
      </w:hyperlink>
      <w:r w:rsidR="00B963E4">
        <w:rPr>
          <w:rFonts w:cstheme="minorHAnsi"/>
          <w:color w:val="000000" w:themeColor="text1"/>
          <w:sz w:val="27"/>
          <w:szCs w:val="27"/>
          <w:shd w:val="clear" w:color="auto" w:fill="FFFFFF"/>
        </w:rPr>
        <w:t xml:space="preserve">., </w:t>
      </w:r>
      <w:hyperlink r:id="rId6" w:history="1">
        <w:r w:rsidR="00B963E4" w:rsidRPr="003551FA">
          <w:rPr>
            <w:rFonts w:cstheme="minorHAnsi"/>
            <w:color w:val="000000" w:themeColor="text1"/>
            <w:sz w:val="27"/>
            <w:szCs w:val="27"/>
          </w:rPr>
          <w:t>Caitlyn C</w:t>
        </w:r>
      </w:hyperlink>
      <w:r w:rsidR="00B963E4">
        <w:rPr>
          <w:rFonts w:cstheme="minorHAnsi"/>
          <w:color w:val="000000" w:themeColor="text1"/>
          <w:sz w:val="27"/>
          <w:szCs w:val="27"/>
          <w:shd w:val="clear" w:color="auto" w:fill="FFFFFF"/>
        </w:rPr>
        <w:t>., William S.</w:t>
      </w:r>
      <w:r w:rsidR="00B963E4">
        <w:rPr>
          <w:rFonts w:cstheme="minorHAnsi"/>
          <w:color w:val="000000" w:themeColor="text1"/>
          <w:sz w:val="27"/>
          <w:szCs w:val="27"/>
          <w:shd w:val="clear" w:color="auto" w:fill="FFFFFF"/>
        </w:rPr>
        <w:t xml:space="preserve">, </w:t>
      </w:r>
      <w:r w:rsidR="00B963E4" w:rsidRPr="00E117C8">
        <w:rPr>
          <w:rFonts w:cstheme="minorHAnsi"/>
          <w:color w:val="000000" w:themeColor="text1"/>
          <w:sz w:val="27"/>
          <w:szCs w:val="27"/>
          <w:shd w:val="clear" w:color="auto" w:fill="FFFFFF"/>
        </w:rPr>
        <w:t>20</w:t>
      </w:r>
      <w:r w:rsidR="00B963E4">
        <w:rPr>
          <w:rFonts w:cstheme="minorHAnsi"/>
          <w:color w:val="000000" w:themeColor="text1"/>
          <w:sz w:val="27"/>
          <w:szCs w:val="27"/>
          <w:shd w:val="clear" w:color="auto" w:fill="FFFFFF"/>
        </w:rPr>
        <w:t>20</w:t>
      </w:r>
      <w:r w:rsidR="00B963E4">
        <w:rPr>
          <w:rFonts w:cstheme="minorHAnsi"/>
          <w:color w:val="000000" w:themeColor="text1"/>
          <w:sz w:val="27"/>
          <w:szCs w:val="27"/>
          <w:shd w:val="clear" w:color="auto" w:fill="FFFFFF"/>
        </w:rPr>
        <w:t>)</w:t>
      </w:r>
      <w:r w:rsidR="003551FA" w:rsidRPr="003551FA">
        <w:rPr>
          <w:rFonts w:eastAsia="Times New Roman" w:cstheme="minorHAnsi"/>
          <w:color w:val="000000" w:themeColor="text1"/>
          <w:sz w:val="27"/>
          <w:szCs w:val="27"/>
          <w:lang w:eastAsia="en-CA"/>
        </w:rPr>
        <w:t>.</w:t>
      </w:r>
    </w:p>
    <w:p w14:paraId="57A40731" w14:textId="77777777" w:rsidR="00C60032" w:rsidRDefault="00C60032" w:rsidP="007A4FD7">
      <w:pPr>
        <w:rPr>
          <w:rFonts w:cstheme="minorHAnsi"/>
          <w:color w:val="000000" w:themeColor="text1"/>
          <w:sz w:val="27"/>
          <w:szCs w:val="27"/>
        </w:rPr>
      </w:pPr>
    </w:p>
    <w:p w14:paraId="1B2CB625" w14:textId="77777777" w:rsidR="00E117C8" w:rsidRPr="00B963E4" w:rsidRDefault="00E117C8" w:rsidP="007A4FD7">
      <w:pPr>
        <w:pStyle w:val="ListParagraph"/>
        <w:shd w:val="clear" w:color="auto" w:fill="FFFFFF"/>
        <w:spacing w:after="0" w:line="240" w:lineRule="auto"/>
        <w:ind w:left="0"/>
        <w:rPr>
          <w:rFonts w:eastAsia="Times New Roman" w:cstheme="minorHAnsi"/>
          <w:b/>
          <w:bCs/>
          <w:color w:val="000000" w:themeColor="text1"/>
          <w:sz w:val="27"/>
          <w:szCs w:val="27"/>
          <w:lang w:eastAsia="en-CA"/>
        </w:rPr>
      </w:pPr>
    </w:p>
    <w:p w14:paraId="11F2A35E" w14:textId="77777777" w:rsidR="00AD6600" w:rsidRPr="00B963E4" w:rsidRDefault="00AD6600" w:rsidP="00AD6600">
      <w:pPr>
        <w:pStyle w:val="ListParagraph"/>
        <w:numPr>
          <w:ilvl w:val="0"/>
          <w:numId w:val="5"/>
        </w:numPr>
        <w:shd w:val="clear" w:color="auto" w:fill="FFFFFF"/>
        <w:spacing w:after="0" w:line="240" w:lineRule="auto"/>
        <w:rPr>
          <w:rFonts w:eastAsia="Times New Roman" w:cstheme="minorHAnsi"/>
          <w:b/>
          <w:bCs/>
          <w:sz w:val="27"/>
          <w:szCs w:val="27"/>
          <w:lang w:eastAsia="en-CA"/>
        </w:rPr>
      </w:pPr>
      <w:r w:rsidRPr="00B963E4">
        <w:rPr>
          <w:rFonts w:eastAsia="Times New Roman" w:cstheme="minorHAnsi"/>
          <w:b/>
          <w:bCs/>
          <w:sz w:val="27"/>
          <w:szCs w:val="27"/>
          <w:lang w:eastAsia="en-CA"/>
        </w:rPr>
        <w:t xml:space="preserve">Is there full equality today between the genders in the public and private spheres?  </w:t>
      </w:r>
    </w:p>
    <w:p w14:paraId="1D8A02D2" w14:textId="504E92B9" w:rsidR="004A7EA6" w:rsidRPr="00AD6600" w:rsidRDefault="004A7EA6" w:rsidP="00AD6600">
      <w:pPr>
        <w:pStyle w:val="ListParagraph"/>
        <w:shd w:val="clear" w:color="auto" w:fill="FFFFFF"/>
        <w:spacing w:after="0" w:line="240" w:lineRule="auto"/>
        <w:ind w:left="360"/>
        <w:rPr>
          <w:rFonts w:eastAsia="Times New Roman" w:cstheme="minorHAnsi"/>
          <w:color w:val="000000" w:themeColor="text1"/>
          <w:sz w:val="27"/>
          <w:szCs w:val="27"/>
          <w:lang w:eastAsia="en-CA"/>
        </w:rPr>
      </w:pPr>
    </w:p>
    <w:p w14:paraId="022FCFC4" w14:textId="60A6DB09" w:rsidR="004A7EA6" w:rsidRPr="00E117C8" w:rsidRDefault="004A7EA6" w:rsidP="00AD6600">
      <w:pPr>
        <w:shd w:val="clear" w:color="auto" w:fill="FFFFFF"/>
        <w:spacing w:after="0" w:line="240" w:lineRule="auto"/>
        <w:rPr>
          <w:rFonts w:eastAsia="Times New Roman" w:cstheme="minorHAnsi"/>
          <w:color w:val="000000" w:themeColor="text1"/>
          <w:sz w:val="27"/>
          <w:szCs w:val="27"/>
          <w:lang w:eastAsia="en-CA"/>
        </w:rPr>
      </w:pPr>
      <w:r w:rsidRPr="00E117C8">
        <w:rPr>
          <w:rFonts w:eastAsia="Times New Roman" w:cstheme="minorHAnsi"/>
          <w:color w:val="000000" w:themeColor="text1"/>
          <w:sz w:val="27"/>
          <w:szCs w:val="27"/>
          <w:lang w:eastAsia="en-CA"/>
        </w:rPr>
        <w:t>According to statistics there is still inequality between genders</w:t>
      </w:r>
      <w:r w:rsidR="005A59D3" w:rsidRPr="00E117C8">
        <w:rPr>
          <w:rFonts w:eastAsia="Times New Roman" w:cstheme="minorHAnsi"/>
          <w:color w:val="000000" w:themeColor="text1"/>
          <w:sz w:val="27"/>
          <w:szCs w:val="27"/>
          <w:lang w:eastAsia="en-CA"/>
        </w:rPr>
        <w:t xml:space="preserve">. According to statistics women still get paid less for doing the similar job compared to men. And according to the societal norms being a ‘real’ man means having authority over private sphere </w:t>
      </w:r>
      <w:r w:rsidR="00D734B4">
        <w:rPr>
          <w:rFonts w:eastAsia="Times New Roman" w:cstheme="minorHAnsi"/>
          <w:color w:val="000000" w:themeColor="text1"/>
          <w:sz w:val="27"/>
          <w:szCs w:val="27"/>
          <w:lang w:eastAsia="en-CA"/>
        </w:rPr>
        <w:t>decisions. A family head whose final decisions dictates the activities</w:t>
      </w:r>
      <w:r w:rsidR="005A59D3" w:rsidRPr="00E117C8">
        <w:rPr>
          <w:rFonts w:cstheme="minorHAnsi"/>
          <w:color w:val="000000" w:themeColor="text1"/>
          <w:sz w:val="27"/>
          <w:szCs w:val="27"/>
          <w:shd w:val="clear" w:color="auto" w:fill="FFFFFF"/>
        </w:rPr>
        <w:t> </w:t>
      </w:r>
      <w:r w:rsidR="005A59D3" w:rsidRPr="00E117C8">
        <w:rPr>
          <w:rStyle w:val="landing-page-changedtext-0-2-17"/>
          <w:rFonts w:cstheme="minorHAnsi"/>
          <w:color w:val="000000" w:themeColor="text1"/>
          <w:sz w:val="27"/>
          <w:szCs w:val="27"/>
          <w:shd w:val="clear" w:color="auto" w:fill="FFFFFF"/>
        </w:rPr>
        <w:t>of</w:t>
      </w:r>
      <w:r w:rsidR="005A59D3" w:rsidRPr="00E117C8">
        <w:rPr>
          <w:rFonts w:cstheme="minorHAnsi"/>
          <w:color w:val="000000" w:themeColor="text1"/>
          <w:sz w:val="27"/>
          <w:szCs w:val="27"/>
          <w:shd w:val="clear" w:color="auto" w:fill="FFFFFF"/>
        </w:rPr>
        <w:t> </w:t>
      </w:r>
      <w:r w:rsidR="005A59D3" w:rsidRPr="00E117C8">
        <w:rPr>
          <w:rStyle w:val="landing-page-changedtext-0-2-17"/>
          <w:rFonts w:cstheme="minorHAnsi"/>
          <w:color w:val="000000" w:themeColor="text1"/>
          <w:sz w:val="27"/>
          <w:szCs w:val="27"/>
          <w:shd w:val="clear" w:color="auto" w:fill="FFFFFF"/>
        </w:rPr>
        <w:t>the</w:t>
      </w:r>
      <w:r w:rsidR="005A59D3" w:rsidRPr="00E117C8">
        <w:rPr>
          <w:rFonts w:cstheme="minorHAnsi"/>
          <w:color w:val="000000" w:themeColor="text1"/>
          <w:sz w:val="27"/>
          <w:szCs w:val="27"/>
          <w:shd w:val="clear" w:color="auto" w:fill="FFFFFF"/>
        </w:rPr>
        <w:t> </w:t>
      </w:r>
      <w:r w:rsidR="005A59D3" w:rsidRPr="00E117C8">
        <w:rPr>
          <w:rStyle w:val="landing-page-changedtext-0-2-17"/>
          <w:rFonts w:cstheme="minorHAnsi"/>
          <w:color w:val="000000" w:themeColor="text1"/>
          <w:sz w:val="27"/>
          <w:szCs w:val="27"/>
          <w:shd w:val="clear" w:color="auto" w:fill="FFFFFF"/>
        </w:rPr>
        <w:t>other</w:t>
      </w:r>
      <w:r w:rsidR="005A59D3" w:rsidRPr="00E117C8">
        <w:rPr>
          <w:rFonts w:cstheme="minorHAnsi"/>
          <w:color w:val="000000" w:themeColor="text1"/>
          <w:sz w:val="27"/>
          <w:szCs w:val="27"/>
          <w:shd w:val="clear" w:color="auto" w:fill="FFFFFF"/>
        </w:rPr>
        <w:t> </w:t>
      </w:r>
      <w:r w:rsidR="005A59D3" w:rsidRPr="00E117C8">
        <w:rPr>
          <w:rStyle w:val="landing-page-changedtext-0-2-17"/>
          <w:rFonts w:cstheme="minorHAnsi"/>
          <w:color w:val="000000" w:themeColor="text1"/>
          <w:sz w:val="27"/>
          <w:szCs w:val="27"/>
          <w:shd w:val="clear" w:color="auto" w:fill="FFFFFF"/>
        </w:rPr>
        <w:t>members</w:t>
      </w:r>
      <w:r w:rsidR="005A59D3" w:rsidRPr="00E117C8">
        <w:rPr>
          <w:rFonts w:cstheme="minorHAnsi"/>
          <w:color w:val="000000" w:themeColor="text1"/>
          <w:sz w:val="27"/>
          <w:szCs w:val="27"/>
          <w:shd w:val="clear" w:color="auto" w:fill="FFFFFF"/>
        </w:rPr>
        <w:t> me</w:t>
      </w:r>
      <w:r w:rsidR="00AD6600">
        <w:rPr>
          <w:rFonts w:cstheme="minorHAnsi"/>
          <w:color w:val="000000" w:themeColor="text1"/>
          <w:sz w:val="27"/>
          <w:szCs w:val="27"/>
          <w:shd w:val="clear" w:color="auto" w:fill="FFFFFF"/>
        </w:rPr>
        <w:t>a</w:t>
      </w:r>
      <w:r w:rsidR="005A59D3" w:rsidRPr="00E117C8">
        <w:rPr>
          <w:rFonts w:cstheme="minorHAnsi"/>
          <w:color w:val="000000" w:themeColor="text1"/>
          <w:sz w:val="27"/>
          <w:szCs w:val="27"/>
          <w:shd w:val="clear" w:color="auto" w:fill="FFFFFF"/>
        </w:rPr>
        <w:t>ns</w:t>
      </w:r>
      <w:r w:rsidR="005A59D3" w:rsidRPr="00E117C8">
        <w:rPr>
          <w:rFonts w:cstheme="minorHAnsi"/>
          <w:color w:val="000000" w:themeColor="text1"/>
          <w:sz w:val="27"/>
          <w:szCs w:val="27"/>
          <w:shd w:val="clear" w:color="auto" w:fill="FFFFFF"/>
        </w:rPr>
        <w:t xml:space="preserve"> unbalanced division of household activities</w:t>
      </w:r>
      <w:r w:rsidR="00D734B4">
        <w:rPr>
          <w:rFonts w:cstheme="minorHAnsi"/>
          <w:color w:val="000000" w:themeColor="text1"/>
          <w:sz w:val="27"/>
          <w:szCs w:val="27"/>
          <w:shd w:val="clear" w:color="auto" w:fill="FFFFFF"/>
        </w:rPr>
        <w:t xml:space="preserve"> </w:t>
      </w:r>
      <w:r w:rsidR="00D734B4">
        <w:rPr>
          <w:rFonts w:eastAsia="Times New Roman" w:cstheme="minorHAnsi"/>
          <w:color w:val="000000" w:themeColor="text1"/>
          <w:sz w:val="27"/>
          <w:szCs w:val="27"/>
          <w:lang w:eastAsia="en-CA"/>
        </w:rPr>
        <w:t>(</w:t>
      </w:r>
      <w:r w:rsidR="00D734B4" w:rsidRPr="00E117C8">
        <w:rPr>
          <w:rFonts w:cstheme="minorHAnsi"/>
          <w:color w:val="000000" w:themeColor="text1"/>
          <w:sz w:val="27"/>
          <w:szCs w:val="27"/>
          <w:shd w:val="clear" w:color="auto" w:fill="FFFFFF"/>
        </w:rPr>
        <w:t xml:space="preserve">OECD </w:t>
      </w:r>
      <w:proofErr w:type="spellStart"/>
      <w:r w:rsidR="00D734B4" w:rsidRPr="00E117C8">
        <w:rPr>
          <w:rFonts w:cstheme="minorHAnsi"/>
          <w:color w:val="000000" w:themeColor="text1"/>
          <w:sz w:val="27"/>
          <w:szCs w:val="27"/>
          <w:shd w:val="clear" w:color="auto" w:fill="FFFFFF"/>
        </w:rPr>
        <w:t>iLibrary</w:t>
      </w:r>
      <w:proofErr w:type="spellEnd"/>
      <w:r w:rsidR="00D734B4" w:rsidRPr="00E117C8">
        <w:rPr>
          <w:rFonts w:cstheme="minorHAnsi"/>
          <w:color w:val="000000" w:themeColor="text1"/>
          <w:sz w:val="27"/>
          <w:szCs w:val="27"/>
          <w:shd w:val="clear" w:color="auto" w:fill="FFFFFF"/>
        </w:rPr>
        <w:t>.</w:t>
      </w:r>
      <w:r w:rsidR="00B963E4">
        <w:rPr>
          <w:rFonts w:cstheme="minorHAnsi"/>
          <w:color w:val="000000" w:themeColor="text1"/>
          <w:sz w:val="27"/>
          <w:szCs w:val="27"/>
          <w:shd w:val="clear" w:color="auto" w:fill="FFFFFF"/>
        </w:rPr>
        <w:t>,</w:t>
      </w:r>
      <w:r w:rsidR="00D734B4" w:rsidRPr="00E117C8">
        <w:rPr>
          <w:rFonts w:cstheme="minorHAnsi"/>
          <w:color w:val="000000" w:themeColor="text1"/>
          <w:sz w:val="27"/>
          <w:szCs w:val="27"/>
          <w:shd w:val="clear" w:color="auto" w:fill="FFFFFF"/>
        </w:rPr>
        <w:t xml:space="preserve"> 2021)</w:t>
      </w:r>
      <w:r w:rsidR="00D734B4" w:rsidRPr="00E117C8">
        <w:rPr>
          <w:rFonts w:eastAsia="Times New Roman" w:cstheme="minorHAnsi"/>
          <w:color w:val="000000" w:themeColor="text1"/>
          <w:sz w:val="27"/>
          <w:szCs w:val="27"/>
          <w:lang w:eastAsia="en-CA"/>
        </w:rPr>
        <w:t>.</w:t>
      </w:r>
      <w:r w:rsidR="00D734B4">
        <w:rPr>
          <w:rFonts w:eastAsia="Times New Roman" w:cstheme="minorHAnsi"/>
          <w:color w:val="000000" w:themeColor="text1"/>
          <w:sz w:val="27"/>
          <w:szCs w:val="27"/>
          <w:lang w:eastAsia="en-CA"/>
        </w:rPr>
        <w:t xml:space="preserve"> </w:t>
      </w:r>
      <w:r w:rsidR="00CE0892" w:rsidRPr="00E117C8">
        <w:rPr>
          <w:rFonts w:eastAsia="Times New Roman" w:cstheme="minorHAnsi"/>
          <w:color w:val="000000" w:themeColor="text1"/>
          <w:sz w:val="27"/>
          <w:szCs w:val="27"/>
          <w:lang w:eastAsia="en-CA"/>
        </w:rPr>
        <w:t>H</w:t>
      </w:r>
      <w:r w:rsidR="005A59D3" w:rsidRPr="00E117C8">
        <w:rPr>
          <w:rFonts w:eastAsia="Times New Roman" w:cstheme="minorHAnsi"/>
          <w:color w:val="000000" w:themeColor="text1"/>
          <w:sz w:val="27"/>
          <w:szCs w:val="27"/>
          <w:lang w:eastAsia="en-CA"/>
        </w:rPr>
        <w:t>owever</w:t>
      </w:r>
      <w:r w:rsidR="00AD6600">
        <w:rPr>
          <w:rFonts w:eastAsia="Times New Roman" w:cstheme="minorHAnsi"/>
          <w:color w:val="000000" w:themeColor="text1"/>
          <w:sz w:val="27"/>
          <w:szCs w:val="27"/>
          <w:lang w:eastAsia="en-CA"/>
        </w:rPr>
        <w:t>,</w:t>
      </w:r>
      <w:r w:rsidRPr="00E117C8">
        <w:rPr>
          <w:rFonts w:eastAsia="Times New Roman" w:cstheme="minorHAnsi"/>
          <w:color w:val="000000" w:themeColor="text1"/>
          <w:sz w:val="27"/>
          <w:szCs w:val="27"/>
          <w:lang w:eastAsia="en-CA"/>
        </w:rPr>
        <w:t xml:space="preserve"> the gap is diminishing</w:t>
      </w:r>
      <w:r w:rsidR="00CE0892" w:rsidRPr="00E117C8">
        <w:rPr>
          <w:rFonts w:eastAsia="Times New Roman" w:cstheme="minorHAnsi"/>
          <w:color w:val="000000" w:themeColor="text1"/>
          <w:sz w:val="27"/>
          <w:szCs w:val="27"/>
          <w:lang w:eastAsia="en-CA"/>
        </w:rPr>
        <w:t xml:space="preserve"> and over the years the literacy rate of women is gradually increasing. Despite that the full equality has not yet been achieved</w:t>
      </w:r>
      <w:r w:rsidR="00AD6600">
        <w:rPr>
          <w:rFonts w:eastAsia="Times New Roman" w:cstheme="minorHAnsi"/>
          <w:color w:val="000000" w:themeColor="text1"/>
          <w:sz w:val="27"/>
          <w:szCs w:val="27"/>
          <w:lang w:eastAsia="en-CA"/>
        </w:rPr>
        <w:t xml:space="preserve"> </w:t>
      </w:r>
    </w:p>
    <w:p w14:paraId="64998DDF" w14:textId="77777777" w:rsidR="004A7EA6" w:rsidRPr="00E117C8" w:rsidRDefault="004A7EA6" w:rsidP="001C7D4F">
      <w:pPr>
        <w:pStyle w:val="ListParagraph"/>
        <w:shd w:val="clear" w:color="auto" w:fill="FFFFFF"/>
        <w:spacing w:after="0" w:line="240" w:lineRule="auto"/>
        <w:rPr>
          <w:rFonts w:cstheme="minorHAnsi"/>
          <w:color w:val="000000" w:themeColor="text1"/>
          <w:sz w:val="27"/>
          <w:szCs w:val="27"/>
          <w:shd w:val="clear" w:color="auto" w:fill="FFFFFF"/>
        </w:rPr>
      </w:pPr>
    </w:p>
    <w:p w14:paraId="6C76300B" w14:textId="0D1E008C" w:rsidR="004A7EA6" w:rsidRPr="00E117C8" w:rsidRDefault="004A7EA6" w:rsidP="001C7D4F">
      <w:pPr>
        <w:pStyle w:val="ListParagraph"/>
        <w:shd w:val="clear" w:color="auto" w:fill="FFFFFF"/>
        <w:spacing w:after="0" w:line="240" w:lineRule="auto"/>
        <w:rPr>
          <w:rFonts w:cstheme="minorHAnsi"/>
          <w:color w:val="000000" w:themeColor="text1"/>
          <w:sz w:val="27"/>
          <w:szCs w:val="27"/>
          <w:shd w:val="clear" w:color="auto" w:fill="FFFFFF"/>
        </w:rPr>
      </w:pPr>
    </w:p>
    <w:p w14:paraId="5307B9B9" w14:textId="0EC628B3" w:rsidR="004A7EA6" w:rsidRDefault="004A7EA6" w:rsidP="001C7D4F">
      <w:pPr>
        <w:pStyle w:val="ListParagraph"/>
        <w:shd w:val="clear" w:color="auto" w:fill="FFFFFF"/>
        <w:spacing w:after="0" w:line="240" w:lineRule="auto"/>
        <w:rPr>
          <w:rFonts w:cstheme="minorHAnsi"/>
          <w:b/>
          <w:bCs/>
          <w:color w:val="000000" w:themeColor="text1"/>
          <w:sz w:val="31"/>
          <w:szCs w:val="31"/>
          <w:shd w:val="clear" w:color="auto" w:fill="FFFFFF"/>
        </w:rPr>
      </w:pPr>
    </w:p>
    <w:p w14:paraId="63140B0E" w14:textId="77777777" w:rsidR="00D734B4" w:rsidRPr="00AD6600" w:rsidRDefault="00D734B4" w:rsidP="00D734B4">
      <w:pPr>
        <w:pStyle w:val="ListParagraph"/>
        <w:shd w:val="clear" w:color="auto" w:fill="FFFFFF"/>
        <w:spacing w:after="0" w:line="240" w:lineRule="auto"/>
        <w:ind w:left="0"/>
        <w:jc w:val="center"/>
        <w:rPr>
          <w:rFonts w:cstheme="minorHAnsi"/>
          <w:b/>
          <w:bCs/>
          <w:color w:val="000000" w:themeColor="text1"/>
          <w:sz w:val="31"/>
          <w:szCs w:val="31"/>
          <w:shd w:val="clear" w:color="auto" w:fill="FFFFFF"/>
        </w:rPr>
      </w:pPr>
    </w:p>
    <w:p w14:paraId="6C8ACBC7" w14:textId="68CF6664" w:rsidR="004A7EA6" w:rsidRDefault="00D734B4" w:rsidP="003551FA">
      <w:pPr>
        <w:shd w:val="clear" w:color="auto" w:fill="FFFFFF"/>
        <w:spacing w:after="0" w:line="240" w:lineRule="auto"/>
        <w:rPr>
          <w:rFonts w:cstheme="minorHAnsi"/>
          <w:b/>
          <w:bCs/>
          <w:color w:val="000000" w:themeColor="text1"/>
          <w:sz w:val="31"/>
          <w:szCs w:val="31"/>
          <w:u w:val="single"/>
          <w:shd w:val="clear" w:color="auto" w:fill="FFFFFF"/>
        </w:rPr>
      </w:pPr>
      <w:r w:rsidRPr="00AD6600">
        <w:rPr>
          <w:rFonts w:cstheme="minorHAnsi"/>
          <w:b/>
          <w:bCs/>
          <w:color w:val="000000" w:themeColor="text1"/>
          <w:sz w:val="31"/>
          <w:szCs w:val="31"/>
          <w:u w:val="single"/>
          <w:shd w:val="clear" w:color="auto" w:fill="FFFFFF"/>
        </w:rPr>
        <w:t>Bibliography</w:t>
      </w:r>
    </w:p>
    <w:p w14:paraId="4E09541D" w14:textId="56ECCEA6" w:rsidR="00AD6600" w:rsidRPr="00D734B4" w:rsidRDefault="00AD6600" w:rsidP="00E117C8">
      <w:pPr>
        <w:shd w:val="clear" w:color="auto" w:fill="FFFFFF"/>
        <w:spacing w:after="0" w:line="240" w:lineRule="auto"/>
        <w:rPr>
          <w:rFonts w:cstheme="minorHAnsi"/>
          <w:b/>
          <w:bCs/>
          <w:color w:val="000000" w:themeColor="text1"/>
          <w:sz w:val="17"/>
          <w:szCs w:val="17"/>
          <w:u w:val="single"/>
          <w:shd w:val="clear" w:color="auto" w:fill="FFFFFF"/>
        </w:rPr>
      </w:pPr>
    </w:p>
    <w:p w14:paraId="55C0A8A5" w14:textId="77777777" w:rsidR="00AD6600" w:rsidRPr="00AD6600" w:rsidRDefault="00AD6600" w:rsidP="00E117C8">
      <w:pPr>
        <w:shd w:val="clear" w:color="auto" w:fill="FFFFFF"/>
        <w:spacing w:after="0" w:line="240" w:lineRule="auto"/>
        <w:rPr>
          <w:rFonts w:cstheme="minorHAnsi"/>
          <w:b/>
          <w:bCs/>
          <w:color w:val="000000" w:themeColor="text1"/>
          <w:sz w:val="31"/>
          <w:szCs w:val="31"/>
          <w:u w:val="single"/>
          <w:shd w:val="clear" w:color="auto" w:fill="FFFFFF"/>
        </w:rPr>
      </w:pPr>
    </w:p>
    <w:p w14:paraId="537E1941" w14:textId="09915978" w:rsidR="00E117C8" w:rsidRPr="00E117C8" w:rsidRDefault="00E117C8" w:rsidP="00E117C8">
      <w:pPr>
        <w:pStyle w:val="ListParagraph"/>
        <w:numPr>
          <w:ilvl w:val="0"/>
          <w:numId w:val="4"/>
        </w:numPr>
        <w:shd w:val="clear" w:color="auto" w:fill="FFFFFF"/>
        <w:spacing w:after="0" w:line="240" w:lineRule="auto"/>
        <w:rPr>
          <w:rFonts w:cstheme="minorHAnsi"/>
          <w:color w:val="000000" w:themeColor="text1"/>
          <w:sz w:val="27"/>
          <w:szCs w:val="27"/>
          <w:shd w:val="clear" w:color="auto" w:fill="FFFFFF"/>
        </w:rPr>
      </w:pPr>
      <w:r w:rsidRPr="00E117C8">
        <w:rPr>
          <w:rFonts w:cstheme="minorHAnsi"/>
          <w:color w:val="000000" w:themeColor="text1"/>
          <w:sz w:val="27"/>
          <w:szCs w:val="27"/>
          <w:shd w:val="clear" w:color="auto" w:fill="FFFFFF"/>
        </w:rPr>
        <w:t>Karen C</w:t>
      </w:r>
      <w:r w:rsidRPr="00E117C8">
        <w:rPr>
          <w:rFonts w:cstheme="minorHAnsi"/>
          <w:color w:val="000000" w:themeColor="text1"/>
          <w:sz w:val="27"/>
          <w:szCs w:val="27"/>
          <w:shd w:val="clear" w:color="auto" w:fill="FFFFFF"/>
        </w:rPr>
        <w:t>.</w:t>
      </w:r>
      <w:r w:rsidRPr="00E117C8">
        <w:rPr>
          <w:rFonts w:cstheme="minorHAnsi"/>
          <w:color w:val="000000" w:themeColor="text1"/>
          <w:sz w:val="27"/>
          <w:szCs w:val="27"/>
          <w:shd w:val="clear" w:color="auto" w:fill="FFFFFF"/>
        </w:rPr>
        <w:t>, Johanna K</w:t>
      </w:r>
      <w:r w:rsidRPr="00E117C8">
        <w:rPr>
          <w:rFonts w:cstheme="minorHAnsi"/>
          <w:color w:val="000000" w:themeColor="text1"/>
          <w:sz w:val="27"/>
          <w:szCs w:val="27"/>
          <w:shd w:val="clear" w:color="auto" w:fill="FFFFFF"/>
        </w:rPr>
        <w:t>.</w:t>
      </w:r>
      <w:r w:rsidRPr="00E117C8">
        <w:rPr>
          <w:rFonts w:cstheme="minorHAnsi"/>
          <w:color w:val="000000" w:themeColor="text1"/>
          <w:sz w:val="27"/>
          <w:szCs w:val="27"/>
          <w:shd w:val="clear" w:color="auto" w:fill="FFFFFF"/>
        </w:rPr>
        <w:t>, Georgina W</w:t>
      </w:r>
      <w:r w:rsidRPr="00E117C8">
        <w:rPr>
          <w:rFonts w:cstheme="minorHAnsi"/>
          <w:color w:val="000000" w:themeColor="text1"/>
          <w:sz w:val="27"/>
          <w:szCs w:val="27"/>
          <w:shd w:val="clear" w:color="auto" w:fill="FFFFFF"/>
        </w:rPr>
        <w:t>.</w:t>
      </w:r>
      <w:r w:rsidRPr="00E117C8">
        <w:rPr>
          <w:rFonts w:cstheme="minorHAnsi"/>
          <w:color w:val="000000" w:themeColor="text1"/>
          <w:sz w:val="27"/>
          <w:szCs w:val="27"/>
          <w:shd w:val="clear" w:color="auto" w:fill="FFFFFF"/>
        </w:rPr>
        <w:t>, and S. Laurel Weldon</w:t>
      </w:r>
      <w:r w:rsidRPr="00E117C8">
        <w:rPr>
          <w:rFonts w:cstheme="minorHAnsi"/>
          <w:color w:val="000000" w:themeColor="text1"/>
          <w:sz w:val="27"/>
          <w:szCs w:val="27"/>
          <w:shd w:val="clear" w:color="auto" w:fill="FFFFFF"/>
        </w:rPr>
        <w:t xml:space="preserve"> (2013). </w:t>
      </w:r>
      <w:r w:rsidRPr="00E117C8">
        <w:rPr>
          <w:rFonts w:cstheme="minorHAnsi"/>
          <w:color w:val="000000" w:themeColor="text1"/>
          <w:sz w:val="27"/>
          <w:szCs w:val="27"/>
          <w:shd w:val="clear" w:color="auto" w:fill="FFFFFF"/>
        </w:rPr>
        <w:t xml:space="preserve">Introduction: Gender and Politics: </w:t>
      </w:r>
      <w:r w:rsidRPr="00E117C8">
        <w:rPr>
          <w:rFonts w:cstheme="minorHAnsi"/>
          <w:i/>
          <w:iCs/>
          <w:color w:val="000000" w:themeColor="text1"/>
          <w:sz w:val="27"/>
          <w:szCs w:val="27"/>
          <w:shd w:val="clear" w:color="auto" w:fill="FFFFFF"/>
        </w:rPr>
        <w:t>A Gendered World, a Gendered Discipline</w:t>
      </w:r>
      <w:r w:rsidRPr="00E117C8">
        <w:rPr>
          <w:rFonts w:cstheme="minorHAnsi"/>
          <w:i/>
          <w:iCs/>
          <w:color w:val="000000" w:themeColor="text1"/>
          <w:sz w:val="27"/>
          <w:szCs w:val="27"/>
          <w:shd w:val="clear" w:color="auto" w:fill="FFFFFF"/>
        </w:rPr>
        <w:t>. Oxford handbooks.</w:t>
      </w:r>
      <w:r w:rsidRPr="00E117C8">
        <w:rPr>
          <w:rFonts w:cstheme="minorHAnsi"/>
          <w:color w:val="000000" w:themeColor="text1"/>
          <w:sz w:val="27"/>
          <w:szCs w:val="27"/>
          <w:shd w:val="clear" w:color="auto" w:fill="FFFFFF"/>
        </w:rPr>
        <w:t xml:space="preserve"> </w:t>
      </w:r>
      <w:r w:rsidRPr="00E117C8">
        <w:rPr>
          <w:rFonts w:cstheme="minorHAnsi"/>
          <w:color w:val="000000" w:themeColor="text1"/>
          <w:sz w:val="27"/>
          <w:szCs w:val="27"/>
          <w:shd w:val="clear" w:color="auto" w:fill="FFFFFF"/>
        </w:rPr>
        <w:t>https://www.oxfordhandbooks.com/view/10.1093/oxfordhb/9780199751457.001.0001/oxfordhb-9780199751457-e-34</w:t>
      </w:r>
    </w:p>
    <w:p w14:paraId="5F9CE33A" w14:textId="01F6C98B" w:rsidR="004A7EA6" w:rsidRPr="00E117C8" w:rsidRDefault="004A7EA6" w:rsidP="00E117C8">
      <w:pPr>
        <w:shd w:val="clear" w:color="auto" w:fill="FFFFFF"/>
        <w:spacing w:after="0" w:line="240" w:lineRule="auto"/>
        <w:rPr>
          <w:rFonts w:cstheme="minorHAnsi"/>
          <w:color w:val="000000" w:themeColor="text1"/>
          <w:sz w:val="27"/>
          <w:szCs w:val="27"/>
          <w:shd w:val="clear" w:color="auto" w:fill="FFFFFF"/>
        </w:rPr>
      </w:pPr>
    </w:p>
    <w:p w14:paraId="1D2688AA" w14:textId="23D56D10" w:rsidR="00E117C8" w:rsidRPr="00E117C8" w:rsidRDefault="00E117C8" w:rsidP="00E117C8">
      <w:pPr>
        <w:pStyle w:val="ListParagraph"/>
        <w:numPr>
          <w:ilvl w:val="0"/>
          <w:numId w:val="4"/>
        </w:numPr>
        <w:shd w:val="clear" w:color="auto" w:fill="FFFFFF"/>
        <w:spacing w:after="0" w:line="240" w:lineRule="auto"/>
        <w:rPr>
          <w:rFonts w:cstheme="minorHAnsi"/>
          <w:color w:val="000000" w:themeColor="text1"/>
          <w:sz w:val="27"/>
          <w:szCs w:val="27"/>
          <w:shd w:val="clear" w:color="auto" w:fill="FFFFFF"/>
        </w:rPr>
      </w:pPr>
      <w:r w:rsidRPr="00E117C8">
        <w:rPr>
          <w:rFonts w:cstheme="minorHAnsi"/>
          <w:color w:val="000000" w:themeColor="text1"/>
          <w:sz w:val="27"/>
          <w:szCs w:val="27"/>
          <w:shd w:val="clear" w:color="auto" w:fill="FFFFFF"/>
        </w:rPr>
        <w:t xml:space="preserve">William Little (2016). </w:t>
      </w:r>
      <w:r w:rsidRPr="00E117C8">
        <w:rPr>
          <w:rFonts w:cstheme="minorHAnsi"/>
          <w:i/>
          <w:iCs/>
          <w:color w:val="000000" w:themeColor="text1"/>
          <w:sz w:val="27"/>
          <w:szCs w:val="27"/>
          <w:shd w:val="clear" w:color="auto" w:fill="FFFFFF"/>
        </w:rPr>
        <w:t>Introduction to Sociology – 2nd Canadian Edition</w:t>
      </w:r>
      <w:r w:rsidRPr="00E117C8">
        <w:rPr>
          <w:rFonts w:cstheme="minorHAnsi"/>
          <w:i/>
          <w:iCs/>
          <w:color w:val="000000" w:themeColor="text1"/>
          <w:sz w:val="27"/>
          <w:szCs w:val="27"/>
          <w:shd w:val="clear" w:color="auto" w:fill="FFFFFF"/>
        </w:rPr>
        <w:t>, Chapter 12: Gender, Sex, Equality.</w:t>
      </w:r>
      <w:r w:rsidRPr="00E117C8">
        <w:rPr>
          <w:rFonts w:cstheme="minorHAnsi"/>
          <w:color w:val="000000" w:themeColor="text1"/>
          <w:sz w:val="27"/>
          <w:szCs w:val="27"/>
          <w:shd w:val="clear" w:color="auto" w:fill="FFFFFF"/>
        </w:rPr>
        <w:t xml:space="preserve"> </w:t>
      </w:r>
      <w:proofErr w:type="spellStart"/>
      <w:r w:rsidRPr="00E117C8">
        <w:rPr>
          <w:rFonts w:cstheme="minorHAnsi"/>
          <w:color w:val="000000" w:themeColor="text1"/>
          <w:sz w:val="27"/>
          <w:szCs w:val="27"/>
          <w:shd w:val="clear" w:color="auto" w:fill="FFFFFF"/>
        </w:rPr>
        <w:t>BCcampus</w:t>
      </w:r>
      <w:proofErr w:type="spellEnd"/>
      <w:r w:rsidRPr="00E117C8">
        <w:rPr>
          <w:rFonts w:cstheme="minorHAnsi"/>
          <w:color w:val="000000" w:themeColor="text1"/>
          <w:sz w:val="27"/>
          <w:szCs w:val="27"/>
          <w:shd w:val="clear" w:color="auto" w:fill="FFFFFF"/>
        </w:rPr>
        <w:t xml:space="preserve">. </w:t>
      </w:r>
      <w:r w:rsidRPr="00E117C8">
        <w:rPr>
          <w:rFonts w:cstheme="minorHAnsi"/>
          <w:color w:val="000000" w:themeColor="text1"/>
          <w:sz w:val="27"/>
          <w:szCs w:val="27"/>
          <w:shd w:val="clear" w:color="auto" w:fill="FFFFFF"/>
        </w:rPr>
        <w:t>EBOOK ISBN</w:t>
      </w:r>
      <w:r w:rsidRPr="00E117C8">
        <w:rPr>
          <w:rFonts w:cstheme="minorHAnsi"/>
          <w:color w:val="000000" w:themeColor="text1"/>
          <w:sz w:val="27"/>
          <w:szCs w:val="27"/>
          <w:shd w:val="clear" w:color="auto" w:fill="FFFFFF"/>
        </w:rPr>
        <w:t xml:space="preserve"> </w:t>
      </w:r>
      <w:r w:rsidRPr="00E117C8">
        <w:rPr>
          <w:rFonts w:cstheme="minorHAnsi"/>
          <w:color w:val="000000" w:themeColor="text1"/>
          <w:sz w:val="27"/>
          <w:szCs w:val="27"/>
          <w:shd w:val="clear" w:color="auto" w:fill="FFFFFF"/>
        </w:rPr>
        <w:t>978-1-77420-021-6</w:t>
      </w:r>
    </w:p>
    <w:p w14:paraId="739E8E05" w14:textId="6A559588" w:rsidR="00E117C8" w:rsidRPr="00E117C8" w:rsidRDefault="00E117C8" w:rsidP="00E117C8">
      <w:pPr>
        <w:shd w:val="clear" w:color="auto" w:fill="FFFFFF"/>
        <w:spacing w:after="0" w:line="240" w:lineRule="auto"/>
        <w:rPr>
          <w:rFonts w:cstheme="minorHAnsi"/>
          <w:color w:val="000000" w:themeColor="text1"/>
          <w:sz w:val="27"/>
          <w:szCs w:val="27"/>
          <w:shd w:val="clear" w:color="auto" w:fill="FFFFFF"/>
        </w:rPr>
      </w:pPr>
    </w:p>
    <w:p w14:paraId="749616E2" w14:textId="16ACE8DF" w:rsidR="00E117C8" w:rsidRDefault="00E117C8" w:rsidP="00E117C8">
      <w:pPr>
        <w:pStyle w:val="ListParagraph"/>
        <w:numPr>
          <w:ilvl w:val="0"/>
          <w:numId w:val="4"/>
        </w:numPr>
        <w:shd w:val="clear" w:color="auto" w:fill="FFFFFF"/>
        <w:spacing w:after="0" w:line="240" w:lineRule="auto"/>
        <w:rPr>
          <w:rFonts w:cstheme="minorHAnsi"/>
          <w:color w:val="000000" w:themeColor="text1"/>
          <w:sz w:val="27"/>
          <w:szCs w:val="27"/>
          <w:shd w:val="clear" w:color="auto" w:fill="FFFFFF"/>
        </w:rPr>
      </w:pPr>
      <w:r w:rsidRPr="00E117C8">
        <w:rPr>
          <w:rFonts w:cstheme="minorHAnsi"/>
          <w:color w:val="000000" w:themeColor="text1"/>
          <w:sz w:val="27"/>
          <w:szCs w:val="27"/>
          <w:shd w:val="clear" w:color="auto" w:fill="FFFFFF"/>
        </w:rPr>
        <w:t xml:space="preserve">OECD </w:t>
      </w:r>
      <w:proofErr w:type="spellStart"/>
      <w:r w:rsidRPr="00E117C8">
        <w:rPr>
          <w:rFonts w:cstheme="minorHAnsi"/>
          <w:color w:val="000000" w:themeColor="text1"/>
          <w:sz w:val="27"/>
          <w:szCs w:val="27"/>
          <w:shd w:val="clear" w:color="auto" w:fill="FFFFFF"/>
        </w:rPr>
        <w:t>iLibrary</w:t>
      </w:r>
      <w:proofErr w:type="spellEnd"/>
      <w:r w:rsidRPr="00E117C8">
        <w:rPr>
          <w:rFonts w:cstheme="minorHAnsi"/>
          <w:color w:val="000000" w:themeColor="text1"/>
          <w:sz w:val="27"/>
          <w:szCs w:val="27"/>
          <w:shd w:val="clear" w:color="auto" w:fill="FFFFFF"/>
        </w:rPr>
        <w:t xml:space="preserve">. (2021). </w:t>
      </w:r>
      <w:r w:rsidRPr="00E117C8">
        <w:rPr>
          <w:rFonts w:cstheme="minorHAnsi"/>
          <w:i/>
          <w:iCs/>
          <w:color w:val="000000" w:themeColor="text1"/>
          <w:sz w:val="27"/>
          <w:szCs w:val="27"/>
          <w:shd w:val="clear" w:color="auto" w:fill="FFFFFF"/>
        </w:rPr>
        <w:t>Masculinities and women’s empowerment in the private sphere | Man Enough? Measuring Masculine Norms to Promote Women’s Empowerment</w:t>
      </w:r>
      <w:r w:rsidRPr="00E117C8">
        <w:rPr>
          <w:rFonts w:cstheme="minorHAnsi"/>
          <w:i/>
          <w:iCs/>
          <w:color w:val="000000" w:themeColor="text1"/>
          <w:sz w:val="27"/>
          <w:szCs w:val="27"/>
          <w:shd w:val="clear" w:color="auto" w:fill="FFFFFF"/>
        </w:rPr>
        <w:t>.</w:t>
      </w:r>
      <w:r w:rsidRPr="00E117C8">
        <w:rPr>
          <w:rFonts w:cstheme="minorHAnsi"/>
          <w:color w:val="000000" w:themeColor="text1"/>
          <w:sz w:val="27"/>
          <w:szCs w:val="27"/>
          <w:shd w:val="clear" w:color="auto" w:fill="FFFFFF"/>
        </w:rPr>
        <w:t xml:space="preserve"> </w:t>
      </w:r>
    </w:p>
    <w:p w14:paraId="4195ED3A" w14:textId="77777777" w:rsidR="007A4FD7" w:rsidRDefault="00E117C8" w:rsidP="007A4FD7">
      <w:pPr>
        <w:shd w:val="clear" w:color="auto" w:fill="FFFFFF"/>
        <w:spacing w:after="0" w:line="240" w:lineRule="auto"/>
        <w:ind w:left="360" w:firstLine="360"/>
        <w:rPr>
          <w:rFonts w:cstheme="minorHAnsi"/>
          <w:color w:val="000000" w:themeColor="text1"/>
          <w:sz w:val="27"/>
          <w:szCs w:val="27"/>
          <w:shd w:val="clear" w:color="auto" w:fill="FFFFFF"/>
        </w:rPr>
      </w:pPr>
      <w:r w:rsidRPr="00E117C8">
        <w:rPr>
          <w:rFonts w:cstheme="minorHAnsi"/>
          <w:color w:val="000000" w:themeColor="text1"/>
          <w:sz w:val="27"/>
          <w:szCs w:val="27"/>
          <w:shd w:val="clear" w:color="auto" w:fill="FFFFFF"/>
        </w:rPr>
        <w:t>https://www.oecd-ilibrary.org/sites/34df4a30-</w:t>
      </w:r>
    </w:p>
    <w:p w14:paraId="3EC967CB" w14:textId="3EFE6C85" w:rsidR="00E117C8" w:rsidRPr="00E117C8" w:rsidRDefault="00E117C8" w:rsidP="007A4FD7">
      <w:pPr>
        <w:shd w:val="clear" w:color="auto" w:fill="FFFFFF"/>
        <w:spacing w:after="0" w:line="240" w:lineRule="auto"/>
        <w:ind w:left="360" w:firstLine="360"/>
        <w:rPr>
          <w:rFonts w:cstheme="minorHAnsi"/>
          <w:color w:val="000000" w:themeColor="text1"/>
          <w:sz w:val="27"/>
          <w:szCs w:val="27"/>
          <w:shd w:val="clear" w:color="auto" w:fill="FFFFFF"/>
        </w:rPr>
      </w:pPr>
      <w:proofErr w:type="spellStart"/>
      <w:r w:rsidRPr="00E117C8">
        <w:rPr>
          <w:rFonts w:cstheme="minorHAnsi"/>
          <w:color w:val="000000" w:themeColor="text1"/>
          <w:sz w:val="27"/>
          <w:szCs w:val="27"/>
          <w:shd w:val="clear" w:color="auto" w:fill="FFFFFF"/>
        </w:rPr>
        <w:t>en</w:t>
      </w:r>
      <w:proofErr w:type="spellEnd"/>
      <w:r w:rsidRPr="00E117C8">
        <w:rPr>
          <w:rFonts w:cstheme="minorHAnsi"/>
          <w:color w:val="000000" w:themeColor="text1"/>
          <w:sz w:val="27"/>
          <w:szCs w:val="27"/>
          <w:shd w:val="clear" w:color="auto" w:fill="FFFFFF"/>
        </w:rPr>
        <w:t>/</w:t>
      </w:r>
      <w:proofErr w:type="spellStart"/>
      <w:r w:rsidRPr="00E117C8">
        <w:rPr>
          <w:rFonts w:cstheme="minorHAnsi"/>
          <w:color w:val="000000" w:themeColor="text1"/>
          <w:sz w:val="27"/>
          <w:szCs w:val="27"/>
          <w:shd w:val="clear" w:color="auto" w:fill="FFFFFF"/>
        </w:rPr>
        <w:t>index.html?itemId</w:t>
      </w:r>
      <w:proofErr w:type="spellEnd"/>
      <w:r w:rsidRPr="00E117C8">
        <w:rPr>
          <w:rFonts w:cstheme="minorHAnsi"/>
          <w:color w:val="000000" w:themeColor="text1"/>
          <w:sz w:val="27"/>
          <w:szCs w:val="27"/>
          <w:shd w:val="clear" w:color="auto" w:fill="FFFFFF"/>
        </w:rPr>
        <w:t>=/content/component/34df4a30-en</w:t>
      </w:r>
    </w:p>
    <w:p w14:paraId="0C1C89CB" w14:textId="0288EF8A" w:rsidR="00CE0892" w:rsidRPr="00E117C8" w:rsidRDefault="00CE0892" w:rsidP="00E117C8">
      <w:pPr>
        <w:shd w:val="clear" w:color="auto" w:fill="FFFFFF"/>
        <w:spacing w:after="0" w:line="240" w:lineRule="auto"/>
        <w:rPr>
          <w:rFonts w:cstheme="minorHAnsi"/>
          <w:color w:val="000000" w:themeColor="text1"/>
          <w:sz w:val="27"/>
          <w:szCs w:val="27"/>
          <w:shd w:val="clear" w:color="auto" w:fill="FFFFFF"/>
        </w:rPr>
      </w:pPr>
    </w:p>
    <w:p w14:paraId="46E5530E" w14:textId="24572E67" w:rsidR="003551FA" w:rsidRDefault="003551FA" w:rsidP="00E117C8">
      <w:pPr>
        <w:pStyle w:val="ListParagraph"/>
        <w:numPr>
          <w:ilvl w:val="0"/>
          <w:numId w:val="4"/>
        </w:numPr>
        <w:shd w:val="clear" w:color="auto" w:fill="FFFFFF"/>
        <w:spacing w:after="0" w:line="240" w:lineRule="auto"/>
        <w:rPr>
          <w:rFonts w:cstheme="minorHAnsi"/>
          <w:color w:val="000000" w:themeColor="text1"/>
          <w:sz w:val="27"/>
          <w:szCs w:val="27"/>
          <w:shd w:val="clear" w:color="auto" w:fill="FFFFFF"/>
        </w:rPr>
      </w:pPr>
      <w:hyperlink r:id="rId7" w:history="1">
        <w:r w:rsidRPr="003551FA">
          <w:rPr>
            <w:rFonts w:cstheme="minorHAnsi"/>
            <w:color w:val="000000" w:themeColor="text1"/>
            <w:sz w:val="27"/>
            <w:szCs w:val="27"/>
          </w:rPr>
          <w:t>Leah R</w:t>
        </w:r>
      </w:hyperlink>
      <w:r>
        <w:rPr>
          <w:rFonts w:cstheme="minorHAnsi"/>
          <w:color w:val="000000" w:themeColor="text1"/>
          <w:sz w:val="27"/>
          <w:szCs w:val="27"/>
          <w:shd w:val="clear" w:color="auto" w:fill="FFFFFF"/>
        </w:rPr>
        <w:t xml:space="preserve">., </w:t>
      </w:r>
      <w:hyperlink r:id="rId8" w:history="1">
        <w:r w:rsidRPr="003551FA">
          <w:rPr>
            <w:rFonts w:cstheme="minorHAnsi"/>
            <w:color w:val="000000" w:themeColor="text1"/>
            <w:sz w:val="27"/>
            <w:szCs w:val="27"/>
          </w:rPr>
          <w:t>Caitlyn C</w:t>
        </w:r>
      </w:hyperlink>
      <w:r>
        <w:rPr>
          <w:rFonts w:cstheme="minorHAnsi"/>
          <w:color w:val="000000" w:themeColor="text1"/>
          <w:sz w:val="27"/>
          <w:szCs w:val="27"/>
          <w:shd w:val="clear" w:color="auto" w:fill="FFFFFF"/>
        </w:rPr>
        <w:t xml:space="preserve">., William S. </w:t>
      </w:r>
      <w:r w:rsidR="00CE0892" w:rsidRPr="00E117C8">
        <w:rPr>
          <w:rFonts w:cstheme="minorHAnsi"/>
          <w:color w:val="000000" w:themeColor="text1"/>
          <w:sz w:val="27"/>
          <w:szCs w:val="27"/>
          <w:shd w:val="clear" w:color="auto" w:fill="FFFFFF"/>
        </w:rPr>
        <w:t>(20</w:t>
      </w:r>
      <w:r>
        <w:rPr>
          <w:rFonts w:cstheme="minorHAnsi"/>
          <w:color w:val="000000" w:themeColor="text1"/>
          <w:sz w:val="27"/>
          <w:szCs w:val="27"/>
          <w:shd w:val="clear" w:color="auto" w:fill="FFFFFF"/>
        </w:rPr>
        <w:t>20</w:t>
      </w:r>
      <w:r w:rsidR="00CE0892" w:rsidRPr="00E117C8">
        <w:rPr>
          <w:rFonts w:cstheme="minorHAnsi"/>
          <w:color w:val="000000" w:themeColor="text1"/>
          <w:sz w:val="27"/>
          <w:szCs w:val="27"/>
          <w:shd w:val="clear" w:color="auto" w:fill="FFFFFF"/>
        </w:rPr>
        <w:t xml:space="preserve">). </w:t>
      </w:r>
      <w:r w:rsidRPr="003551FA">
        <w:rPr>
          <w:rFonts w:cstheme="minorHAnsi"/>
          <w:i/>
          <w:iCs/>
          <w:color w:val="000000" w:themeColor="text1"/>
          <w:sz w:val="27"/>
          <w:szCs w:val="27"/>
          <w:shd w:val="clear" w:color="auto" w:fill="FFFFFF"/>
        </w:rPr>
        <w:t>COVID-19 is a disaster for mothers’ employment. And no, working from home is not the solution</w:t>
      </w:r>
      <w:r w:rsidR="00CE0892" w:rsidRPr="00E117C8">
        <w:rPr>
          <w:rFonts w:cstheme="minorHAnsi"/>
          <w:i/>
          <w:iCs/>
          <w:color w:val="000000" w:themeColor="text1"/>
          <w:sz w:val="27"/>
          <w:szCs w:val="27"/>
          <w:shd w:val="clear" w:color="auto" w:fill="FFFFFF"/>
        </w:rPr>
        <w:t>.</w:t>
      </w:r>
      <w:r w:rsidR="00CE0892" w:rsidRPr="00E117C8">
        <w:rPr>
          <w:rFonts w:cstheme="minorHAnsi"/>
          <w:color w:val="000000" w:themeColor="text1"/>
          <w:sz w:val="27"/>
          <w:szCs w:val="27"/>
          <w:shd w:val="clear" w:color="auto" w:fill="FFFFFF"/>
        </w:rPr>
        <w:t xml:space="preserve"> </w:t>
      </w:r>
      <w:r>
        <w:rPr>
          <w:rFonts w:cstheme="minorHAnsi"/>
          <w:color w:val="000000" w:themeColor="text1"/>
          <w:sz w:val="27"/>
          <w:szCs w:val="27"/>
          <w:shd w:val="clear" w:color="auto" w:fill="FFFFFF"/>
        </w:rPr>
        <w:t>The Conversation</w:t>
      </w:r>
      <w:r w:rsidR="00CE0892" w:rsidRPr="00E117C8">
        <w:rPr>
          <w:rFonts w:cstheme="minorHAnsi"/>
          <w:color w:val="000000" w:themeColor="text1"/>
          <w:sz w:val="27"/>
          <w:szCs w:val="27"/>
          <w:shd w:val="clear" w:color="auto" w:fill="FFFFFF"/>
        </w:rPr>
        <w:t xml:space="preserve">. </w:t>
      </w:r>
    </w:p>
    <w:p w14:paraId="374EC732" w14:textId="170B2FD7" w:rsidR="001C7D4F" w:rsidRPr="00E117C8" w:rsidRDefault="003551FA" w:rsidP="00B963E4">
      <w:pPr>
        <w:pStyle w:val="ListParagraph"/>
        <w:shd w:val="clear" w:color="auto" w:fill="FFFFFF"/>
        <w:spacing w:after="0" w:line="240" w:lineRule="auto"/>
        <w:rPr>
          <w:rFonts w:cstheme="minorHAnsi"/>
          <w:color w:val="000000" w:themeColor="text1"/>
        </w:rPr>
      </w:pPr>
      <w:r w:rsidRPr="003551FA">
        <w:rPr>
          <w:rFonts w:cstheme="minorHAnsi"/>
          <w:color w:val="000000" w:themeColor="text1"/>
          <w:sz w:val="27"/>
          <w:szCs w:val="27"/>
          <w:shd w:val="clear" w:color="auto" w:fill="FFFFFF"/>
        </w:rPr>
        <w:t>https://theconversation.com/covid-19-is-a-disaster-for-mothers-employment-and-no-working-from-home-is-not-the-solution-142650</w:t>
      </w:r>
    </w:p>
    <w:sectPr w:rsidR="001C7D4F" w:rsidRPr="00E117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6F41"/>
    <w:multiLevelType w:val="hybridMultilevel"/>
    <w:tmpl w:val="F03602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9831F6"/>
    <w:multiLevelType w:val="hybridMultilevel"/>
    <w:tmpl w:val="E74E2F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A87BB5"/>
    <w:multiLevelType w:val="hybridMultilevel"/>
    <w:tmpl w:val="1C0C43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6AF5FA6"/>
    <w:multiLevelType w:val="hybridMultilevel"/>
    <w:tmpl w:val="F564996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7D5D2EC6"/>
    <w:multiLevelType w:val="hybridMultilevel"/>
    <w:tmpl w:val="3F7620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4F"/>
    <w:rsid w:val="001A237E"/>
    <w:rsid w:val="001C0A6F"/>
    <w:rsid w:val="001C7D4F"/>
    <w:rsid w:val="003551FA"/>
    <w:rsid w:val="004A7EA6"/>
    <w:rsid w:val="005A59D3"/>
    <w:rsid w:val="007668BB"/>
    <w:rsid w:val="007A4FD7"/>
    <w:rsid w:val="00AD6600"/>
    <w:rsid w:val="00B963E4"/>
    <w:rsid w:val="00C60032"/>
    <w:rsid w:val="00CE0892"/>
    <w:rsid w:val="00D654D2"/>
    <w:rsid w:val="00D734B4"/>
    <w:rsid w:val="00E117C8"/>
    <w:rsid w:val="00EC02F8"/>
    <w:rsid w:val="00EF47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2B71"/>
  <w15:chartTrackingRefBased/>
  <w15:docId w15:val="{B799B9D3-7269-4470-98B4-951AE197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17C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4F"/>
    <w:pPr>
      <w:ind w:left="720"/>
      <w:contextualSpacing/>
    </w:pPr>
  </w:style>
  <w:style w:type="character" w:customStyle="1" w:styleId="landing-page-changedtext-0-2-17">
    <w:name w:val="landing-page-changedtext-0-2-17"/>
    <w:basedOn w:val="DefaultParagraphFont"/>
    <w:rsid w:val="001C7D4F"/>
  </w:style>
  <w:style w:type="character" w:styleId="Hyperlink">
    <w:name w:val="Hyperlink"/>
    <w:basedOn w:val="DefaultParagraphFont"/>
    <w:uiPriority w:val="99"/>
    <w:unhideWhenUsed/>
    <w:rsid w:val="004A7EA6"/>
    <w:rPr>
      <w:color w:val="0563C1" w:themeColor="hyperlink"/>
      <w:u w:val="single"/>
    </w:rPr>
  </w:style>
  <w:style w:type="character" w:styleId="UnresolvedMention">
    <w:name w:val="Unresolved Mention"/>
    <w:basedOn w:val="DefaultParagraphFont"/>
    <w:uiPriority w:val="99"/>
    <w:semiHidden/>
    <w:unhideWhenUsed/>
    <w:rsid w:val="004A7EA6"/>
    <w:rPr>
      <w:color w:val="605E5C"/>
      <w:shd w:val="clear" w:color="auto" w:fill="E1DFDD"/>
    </w:rPr>
  </w:style>
  <w:style w:type="paragraph" w:styleId="NormalWeb">
    <w:name w:val="Normal (Web)"/>
    <w:basedOn w:val="Normal"/>
    <w:uiPriority w:val="99"/>
    <w:semiHidden/>
    <w:unhideWhenUsed/>
    <w:rsid w:val="00CE089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E117C8"/>
    <w:rPr>
      <w:rFonts w:ascii="Times New Roman" w:eastAsia="Times New Roman" w:hAnsi="Times New Roman" w:cs="Times New Roman"/>
      <w:b/>
      <w:bCs/>
      <w:sz w:val="36"/>
      <w:szCs w:val="36"/>
      <w:lang w:eastAsia="en-CA"/>
    </w:rPr>
  </w:style>
  <w:style w:type="character" w:customStyle="1" w:styleId="apple-converted-space">
    <w:name w:val="apple-converted-space"/>
    <w:basedOn w:val="DefaultParagraphFont"/>
    <w:rsid w:val="00E117C8"/>
  </w:style>
  <w:style w:type="character" w:styleId="Strong">
    <w:name w:val="Strong"/>
    <w:basedOn w:val="DefaultParagraphFont"/>
    <w:uiPriority w:val="22"/>
    <w:qFormat/>
    <w:rsid w:val="003551FA"/>
    <w:rPr>
      <w:b/>
      <w:bCs/>
    </w:rPr>
  </w:style>
  <w:style w:type="character" w:customStyle="1" w:styleId="nobr">
    <w:name w:val="nobr"/>
    <w:basedOn w:val="DefaultParagraphFont"/>
    <w:rsid w:val="003551FA"/>
  </w:style>
  <w:style w:type="character" w:customStyle="1" w:styleId="fn">
    <w:name w:val="fn"/>
    <w:basedOn w:val="DefaultParagraphFont"/>
    <w:rsid w:val="00355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4601">
      <w:bodyDiv w:val="1"/>
      <w:marLeft w:val="0"/>
      <w:marRight w:val="0"/>
      <w:marTop w:val="0"/>
      <w:marBottom w:val="0"/>
      <w:divBdr>
        <w:top w:val="none" w:sz="0" w:space="0" w:color="auto"/>
        <w:left w:val="none" w:sz="0" w:space="0" w:color="auto"/>
        <w:bottom w:val="none" w:sz="0" w:space="0" w:color="auto"/>
        <w:right w:val="none" w:sz="0" w:space="0" w:color="auto"/>
      </w:divBdr>
    </w:div>
    <w:div w:id="80609682">
      <w:bodyDiv w:val="1"/>
      <w:marLeft w:val="0"/>
      <w:marRight w:val="0"/>
      <w:marTop w:val="0"/>
      <w:marBottom w:val="0"/>
      <w:divBdr>
        <w:top w:val="none" w:sz="0" w:space="0" w:color="auto"/>
        <w:left w:val="none" w:sz="0" w:space="0" w:color="auto"/>
        <w:bottom w:val="none" w:sz="0" w:space="0" w:color="auto"/>
        <w:right w:val="none" w:sz="0" w:space="0" w:color="auto"/>
      </w:divBdr>
      <w:divsChild>
        <w:div w:id="2138647379">
          <w:marLeft w:val="0"/>
          <w:marRight w:val="0"/>
          <w:marTop w:val="0"/>
          <w:marBottom w:val="0"/>
          <w:divBdr>
            <w:top w:val="none" w:sz="0" w:space="0" w:color="auto"/>
            <w:left w:val="none" w:sz="0" w:space="0" w:color="auto"/>
            <w:bottom w:val="none" w:sz="0" w:space="0" w:color="auto"/>
            <w:right w:val="none" w:sz="0" w:space="0" w:color="auto"/>
          </w:divBdr>
        </w:div>
        <w:div w:id="711655502">
          <w:marLeft w:val="0"/>
          <w:marRight w:val="0"/>
          <w:marTop w:val="0"/>
          <w:marBottom w:val="0"/>
          <w:divBdr>
            <w:top w:val="none" w:sz="0" w:space="0" w:color="auto"/>
            <w:left w:val="none" w:sz="0" w:space="0" w:color="auto"/>
            <w:bottom w:val="none" w:sz="0" w:space="0" w:color="auto"/>
            <w:right w:val="none" w:sz="0" w:space="0" w:color="auto"/>
          </w:divBdr>
        </w:div>
        <w:div w:id="1262226557">
          <w:marLeft w:val="0"/>
          <w:marRight w:val="0"/>
          <w:marTop w:val="0"/>
          <w:marBottom w:val="0"/>
          <w:divBdr>
            <w:top w:val="none" w:sz="0" w:space="0" w:color="auto"/>
            <w:left w:val="none" w:sz="0" w:space="0" w:color="auto"/>
            <w:bottom w:val="none" w:sz="0" w:space="0" w:color="auto"/>
            <w:right w:val="none" w:sz="0" w:space="0" w:color="auto"/>
          </w:divBdr>
        </w:div>
        <w:div w:id="723286555">
          <w:marLeft w:val="0"/>
          <w:marRight w:val="0"/>
          <w:marTop w:val="0"/>
          <w:marBottom w:val="0"/>
          <w:divBdr>
            <w:top w:val="none" w:sz="0" w:space="0" w:color="auto"/>
            <w:left w:val="none" w:sz="0" w:space="0" w:color="auto"/>
            <w:bottom w:val="none" w:sz="0" w:space="0" w:color="auto"/>
            <w:right w:val="none" w:sz="0" w:space="0" w:color="auto"/>
          </w:divBdr>
        </w:div>
      </w:divsChild>
    </w:div>
    <w:div w:id="167797495">
      <w:bodyDiv w:val="1"/>
      <w:marLeft w:val="0"/>
      <w:marRight w:val="0"/>
      <w:marTop w:val="0"/>
      <w:marBottom w:val="0"/>
      <w:divBdr>
        <w:top w:val="none" w:sz="0" w:space="0" w:color="auto"/>
        <w:left w:val="none" w:sz="0" w:space="0" w:color="auto"/>
        <w:bottom w:val="none" w:sz="0" w:space="0" w:color="auto"/>
        <w:right w:val="none" w:sz="0" w:space="0" w:color="auto"/>
      </w:divBdr>
      <w:divsChild>
        <w:div w:id="451440773">
          <w:marLeft w:val="0"/>
          <w:marRight w:val="0"/>
          <w:marTop w:val="0"/>
          <w:marBottom w:val="0"/>
          <w:divBdr>
            <w:top w:val="none" w:sz="0" w:space="0" w:color="auto"/>
            <w:left w:val="none" w:sz="0" w:space="0" w:color="auto"/>
            <w:bottom w:val="none" w:sz="0" w:space="0" w:color="auto"/>
            <w:right w:val="none" w:sz="0" w:space="0" w:color="auto"/>
          </w:divBdr>
        </w:div>
        <w:div w:id="1498615390">
          <w:marLeft w:val="0"/>
          <w:marRight w:val="0"/>
          <w:marTop w:val="0"/>
          <w:marBottom w:val="0"/>
          <w:divBdr>
            <w:top w:val="none" w:sz="0" w:space="0" w:color="auto"/>
            <w:left w:val="none" w:sz="0" w:space="0" w:color="auto"/>
            <w:bottom w:val="none" w:sz="0" w:space="0" w:color="auto"/>
            <w:right w:val="none" w:sz="0" w:space="0" w:color="auto"/>
          </w:divBdr>
        </w:div>
        <w:div w:id="981160033">
          <w:marLeft w:val="0"/>
          <w:marRight w:val="0"/>
          <w:marTop w:val="0"/>
          <w:marBottom w:val="0"/>
          <w:divBdr>
            <w:top w:val="none" w:sz="0" w:space="0" w:color="auto"/>
            <w:left w:val="none" w:sz="0" w:space="0" w:color="auto"/>
            <w:bottom w:val="none" w:sz="0" w:space="0" w:color="auto"/>
            <w:right w:val="none" w:sz="0" w:space="0" w:color="auto"/>
          </w:divBdr>
        </w:div>
        <w:div w:id="690686367">
          <w:marLeft w:val="0"/>
          <w:marRight w:val="0"/>
          <w:marTop w:val="0"/>
          <w:marBottom w:val="0"/>
          <w:divBdr>
            <w:top w:val="none" w:sz="0" w:space="0" w:color="auto"/>
            <w:left w:val="none" w:sz="0" w:space="0" w:color="auto"/>
            <w:bottom w:val="none" w:sz="0" w:space="0" w:color="auto"/>
            <w:right w:val="none" w:sz="0" w:space="0" w:color="auto"/>
          </w:divBdr>
        </w:div>
        <w:div w:id="752750441">
          <w:marLeft w:val="0"/>
          <w:marRight w:val="0"/>
          <w:marTop w:val="0"/>
          <w:marBottom w:val="0"/>
          <w:divBdr>
            <w:top w:val="none" w:sz="0" w:space="0" w:color="auto"/>
            <w:left w:val="none" w:sz="0" w:space="0" w:color="auto"/>
            <w:bottom w:val="none" w:sz="0" w:space="0" w:color="auto"/>
            <w:right w:val="none" w:sz="0" w:space="0" w:color="auto"/>
          </w:divBdr>
        </w:div>
        <w:div w:id="749960159">
          <w:marLeft w:val="0"/>
          <w:marRight w:val="0"/>
          <w:marTop w:val="0"/>
          <w:marBottom w:val="0"/>
          <w:divBdr>
            <w:top w:val="none" w:sz="0" w:space="0" w:color="auto"/>
            <w:left w:val="none" w:sz="0" w:space="0" w:color="auto"/>
            <w:bottom w:val="none" w:sz="0" w:space="0" w:color="auto"/>
            <w:right w:val="none" w:sz="0" w:space="0" w:color="auto"/>
          </w:divBdr>
        </w:div>
        <w:div w:id="1326476984">
          <w:marLeft w:val="0"/>
          <w:marRight w:val="0"/>
          <w:marTop w:val="0"/>
          <w:marBottom w:val="0"/>
          <w:divBdr>
            <w:top w:val="none" w:sz="0" w:space="0" w:color="auto"/>
            <w:left w:val="none" w:sz="0" w:space="0" w:color="auto"/>
            <w:bottom w:val="none" w:sz="0" w:space="0" w:color="auto"/>
            <w:right w:val="none" w:sz="0" w:space="0" w:color="auto"/>
          </w:divBdr>
        </w:div>
        <w:div w:id="837501529">
          <w:marLeft w:val="0"/>
          <w:marRight w:val="0"/>
          <w:marTop w:val="0"/>
          <w:marBottom w:val="0"/>
          <w:divBdr>
            <w:top w:val="none" w:sz="0" w:space="0" w:color="auto"/>
            <w:left w:val="none" w:sz="0" w:space="0" w:color="auto"/>
            <w:bottom w:val="none" w:sz="0" w:space="0" w:color="auto"/>
            <w:right w:val="none" w:sz="0" w:space="0" w:color="auto"/>
          </w:divBdr>
        </w:div>
        <w:div w:id="1701055443">
          <w:marLeft w:val="0"/>
          <w:marRight w:val="0"/>
          <w:marTop w:val="0"/>
          <w:marBottom w:val="0"/>
          <w:divBdr>
            <w:top w:val="none" w:sz="0" w:space="0" w:color="auto"/>
            <w:left w:val="none" w:sz="0" w:space="0" w:color="auto"/>
            <w:bottom w:val="none" w:sz="0" w:space="0" w:color="auto"/>
            <w:right w:val="none" w:sz="0" w:space="0" w:color="auto"/>
          </w:divBdr>
        </w:div>
        <w:div w:id="874268089">
          <w:marLeft w:val="0"/>
          <w:marRight w:val="0"/>
          <w:marTop w:val="0"/>
          <w:marBottom w:val="0"/>
          <w:divBdr>
            <w:top w:val="none" w:sz="0" w:space="0" w:color="auto"/>
            <w:left w:val="none" w:sz="0" w:space="0" w:color="auto"/>
            <w:bottom w:val="none" w:sz="0" w:space="0" w:color="auto"/>
            <w:right w:val="none" w:sz="0" w:space="0" w:color="auto"/>
          </w:divBdr>
        </w:div>
        <w:div w:id="1593276781">
          <w:marLeft w:val="0"/>
          <w:marRight w:val="0"/>
          <w:marTop w:val="0"/>
          <w:marBottom w:val="0"/>
          <w:divBdr>
            <w:top w:val="none" w:sz="0" w:space="0" w:color="auto"/>
            <w:left w:val="none" w:sz="0" w:space="0" w:color="auto"/>
            <w:bottom w:val="none" w:sz="0" w:space="0" w:color="auto"/>
            <w:right w:val="none" w:sz="0" w:space="0" w:color="auto"/>
          </w:divBdr>
        </w:div>
      </w:divsChild>
    </w:div>
    <w:div w:id="975404708">
      <w:bodyDiv w:val="1"/>
      <w:marLeft w:val="0"/>
      <w:marRight w:val="0"/>
      <w:marTop w:val="0"/>
      <w:marBottom w:val="0"/>
      <w:divBdr>
        <w:top w:val="none" w:sz="0" w:space="0" w:color="auto"/>
        <w:left w:val="none" w:sz="0" w:space="0" w:color="auto"/>
        <w:bottom w:val="none" w:sz="0" w:space="0" w:color="auto"/>
        <w:right w:val="none" w:sz="0" w:space="0" w:color="auto"/>
      </w:divBdr>
    </w:div>
    <w:div w:id="1531526140">
      <w:bodyDiv w:val="1"/>
      <w:marLeft w:val="0"/>
      <w:marRight w:val="0"/>
      <w:marTop w:val="0"/>
      <w:marBottom w:val="0"/>
      <w:divBdr>
        <w:top w:val="none" w:sz="0" w:space="0" w:color="auto"/>
        <w:left w:val="none" w:sz="0" w:space="0" w:color="auto"/>
        <w:bottom w:val="none" w:sz="0" w:space="0" w:color="auto"/>
        <w:right w:val="none" w:sz="0" w:space="0" w:color="auto"/>
      </w:divBdr>
    </w:div>
    <w:div w:id="1658150714">
      <w:bodyDiv w:val="1"/>
      <w:marLeft w:val="0"/>
      <w:marRight w:val="0"/>
      <w:marTop w:val="0"/>
      <w:marBottom w:val="0"/>
      <w:divBdr>
        <w:top w:val="none" w:sz="0" w:space="0" w:color="auto"/>
        <w:left w:val="none" w:sz="0" w:space="0" w:color="auto"/>
        <w:bottom w:val="none" w:sz="0" w:space="0" w:color="auto"/>
        <w:right w:val="none" w:sz="0" w:space="0" w:color="auto"/>
      </w:divBdr>
    </w:div>
    <w:div w:id="1742018767">
      <w:bodyDiv w:val="1"/>
      <w:marLeft w:val="0"/>
      <w:marRight w:val="0"/>
      <w:marTop w:val="0"/>
      <w:marBottom w:val="0"/>
      <w:divBdr>
        <w:top w:val="none" w:sz="0" w:space="0" w:color="auto"/>
        <w:left w:val="none" w:sz="0" w:space="0" w:color="auto"/>
        <w:bottom w:val="none" w:sz="0" w:space="0" w:color="auto"/>
        <w:right w:val="none" w:sz="0" w:space="0" w:color="auto"/>
      </w:divBdr>
      <w:divsChild>
        <w:div w:id="481393509">
          <w:marLeft w:val="0"/>
          <w:marRight w:val="0"/>
          <w:marTop w:val="0"/>
          <w:marBottom w:val="0"/>
          <w:divBdr>
            <w:top w:val="none" w:sz="0" w:space="0" w:color="auto"/>
            <w:left w:val="none" w:sz="0" w:space="0" w:color="auto"/>
            <w:bottom w:val="none" w:sz="0" w:space="0" w:color="auto"/>
            <w:right w:val="none" w:sz="0" w:space="0" w:color="auto"/>
          </w:divBdr>
        </w:div>
        <w:div w:id="1844196215">
          <w:marLeft w:val="0"/>
          <w:marRight w:val="0"/>
          <w:marTop w:val="0"/>
          <w:marBottom w:val="0"/>
          <w:divBdr>
            <w:top w:val="none" w:sz="0" w:space="0" w:color="auto"/>
            <w:left w:val="none" w:sz="0" w:space="0" w:color="auto"/>
            <w:bottom w:val="none" w:sz="0" w:space="0" w:color="auto"/>
            <w:right w:val="none" w:sz="0" w:space="0" w:color="auto"/>
          </w:divBdr>
        </w:div>
      </w:divsChild>
    </w:div>
    <w:div w:id="180546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onversation.com/profiles/caitlyn-collins-1136368" TargetMode="External"/><Relationship Id="rId3" Type="http://schemas.openxmlformats.org/officeDocument/2006/relationships/settings" Target="settings.xml"/><Relationship Id="rId7" Type="http://schemas.openxmlformats.org/officeDocument/2006/relationships/hyperlink" Target="https://theconversation.com/profiles/leah-ruppanner-1063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conversation.com/profiles/caitlyn-collins-1136368" TargetMode="External"/><Relationship Id="rId5" Type="http://schemas.openxmlformats.org/officeDocument/2006/relationships/hyperlink" Target="https://theconversation.com/profiles/leah-ruppanner-10637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Thind</dc:creator>
  <cp:keywords/>
  <dc:description/>
  <cp:lastModifiedBy>Amandeep Thind</cp:lastModifiedBy>
  <cp:revision>3</cp:revision>
  <dcterms:created xsi:type="dcterms:W3CDTF">2021-06-17T02:54:00Z</dcterms:created>
  <dcterms:modified xsi:type="dcterms:W3CDTF">2021-06-17T13:49:00Z</dcterms:modified>
</cp:coreProperties>
</file>