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FBEC" w14:textId="77777777" w:rsidR="004A646C" w:rsidRDefault="00510955" w:rsidP="00510955">
      <w:r>
        <w:rPr>
          <w:rFonts w:ascii="Arial" w:hAnsi="Arial"/>
          <w:b/>
          <w:color w:val="1B365D"/>
          <w:sz w:val="44"/>
        </w:rPr>
        <w:t>CCTV</w:t>
      </w:r>
      <w:r w:rsidR="000535B4">
        <w:rPr>
          <w:rFonts w:ascii="Arial" w:hAnsi="Arial"/>
          <w:b/>
          <w:color w:val="1B365D"/>
          <w:sz w:val="44"/>
        </w:rPr>
        <w:t xml:space="preserve"> Exam Intelligence Event &amp; Camera API</w:t>
      </w:r>
    </w:p>
    <w:p w14:paraId="3723402A" w14:textId="77777777" w:rsidR="004A646C" w:rsidRDefault="004A646C"/>
    <w:p w14:paraId="5E615E80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1B365D"/>
          <w:sz w:val="28"/>
        </w:rPr>
        <w:t>Introduction &amp; Requirements</w:t>
      </w:r>
    </w:p>
    <w:p w14:paraId="58734D22" w14:textId="77777777" w:rsidR="004A646C" w:rsidRDefault="000535B4">
      <w:pPr>
        <w:spacing w:after="80"/>
      </w:pPr>
      <w:r>
        <w:rPr>
          <w:rFonts w:ascii="Calibri" w:hAnsi="Calibri"/>
        </w:rPr>
        <w:t xml:space="preserve">This API enables real-time event ingestion and camera metadata access for AI-based exam monitoring systems </w:t>
      </w:r>
      <w:r w:rsidR="00937EBF">
        <w:rPr>
          <w:rFonts w:ascii="Calibri" w:hAnsi="Calibri"/>
        </w:rPr>
        <w:t>across the CCTV</w:t>
      </w:r>
      <w:r>
        <w:rPr>
          <w:rFonts w:ascii="Calibri" w:hAnsi="Calibri"/>
        </w:rPr>
        <w:t xml:space="preserve"> Exam Intelligence platform. Use it to retrieve live camera feeds, status updates, and track core AI system enumerations.</w:t>
      </w:r>
    </w:p>
    <w:p w14:paraId="5A62FC20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Important Security Requirement: </w:t>
      </w:r>
      <w:r>
        <w:rPr>
          <w:rFonts w:ascii="Calibri" w:hAnsi="Calibri"/>
        </w:rPr>
        <w:t xml:space="preserve"> All requests must be made over secure HTTP/HTTPS endpoints with a valid API credential key. Requests without authentic headers are explicitly rejected.</w:t>
      </w:r>
    </w:p>
    <w:p w14:paraId="226F2B3F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Authentication Setup</w:t>
      </w:r>
    </w:p>
    <w:p w14:paraId="1DDADEA4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Mechanism: </w:t>
      </w:r>
      <w:r>
        <w:rPr>
          <w:rFonts w:ascii="Calibri" w:hAnsi="Calibri"/>
        </w:rPr>
        <w:t>Authentication uses API Key verification generated uniquely per active exam schedule window.</w:t>
      </w:r>
    </w:p>
    <w:p w14:paraId="709BE961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Required Header: </w:t>
      </w:r>
      <w:r>
        <w:rPr>
          <w:rFonts w:ascii="Calibri" w:hAnsi="Calibri"/>
        </w:rPr>
        <w:t xml:space="preserve"> Authorization: Bearer &lt;API_KEY&gt;</w:t>
      </w:r>
    </w:p>
    <w:p w14:paraId="28552A19" w14:textId="77777777" w:rsidR="004A646C" w:rsidRDefault="000535B4">
      <w:pPr>
        <w:spacing w:after="80"/>
      </w:pPr>
      <w:r>
        <w:rPr>
          <w:rFonts w:ascii="Calibri" w:hAnsi="Calibri"/>
        </w:rPr>
        <w:t>Example Request via Curl:</w:t>
      </w:r>
    </w:p>
    <w:p w14:paraId="663CBE4C" w14:textId="77777777" w:rsidR="00C5358C" w:rsidRDefault="000535B4">
      <w:pPr>
        <w:spacing w:before="80" w:after="120"/>
        <w:ind w:left="360"/>
        <w:rPr>
          <w:rFonts w:ascii="Consolas" w:hAnsi="Consolas"/>
          <w:color w:val="222222"/>
          <w:sz w:val="19"/>
        </w:rPr>
      </w:pPr>
      <w:r>
        <w:rPr>
          <w:rFonts w:ascii="Consolas" w:hAnsi="Consolas"/>
          <w:color w:val="222222"/>
          <w:sz w:val="19"/>
        </w:rPr>
        <w:t xml:space="preserve">curl -H "Authorization: Bearer YOUR_API_KEY" </w:t>
      </w:r>
    </w:p>
    <w:p w14:paraId="435D52CF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http://</w:t>
      </w:r>
      <w:r w:rsidR="00C5358C">
        <w:rPr>
          <w:rFonts w:ascii="Consolas" w:hAnsi="Consolas"/>
          <w:color w:val="222222"/>
          <w:sz w:val="19"/>
        </w:rPr>
        <w:t>localhost</w:t>
      </w:r>
      <w:r>
        <w:rPr>
          <w:rFonts w:ascii="Consolas" w:hAnsi="Consolas"/>
          <w:color w:val="222222"/>
          <w:sz w:val="19"/>
        </w:rPr>
        <w:t>/api/v1/master/camera-types</w:t>
      </w:r>
      <w:r w:rsidR="006D2493">
        <w:rPr>
          <w:rFonts w:ascii="Consolas" w:hAnsi="Consolas"/>
          <w:color w:val="222222"/>
          <w:sz w:val="19"/>
        </w:rPr>
        <w:t>super</w:t>
      </w:r>
    </w:p>
    <w:p w14:paraId="6E3EA9EF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1B365D"/>
          <w:sz w:val="28"/>
        </w:rPr>
        <w:t>Global Route Map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646C" w14:paraId="19D921F2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A34C0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Method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69E91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Resource URL Path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DDB0B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Service Operational Mapping Target</w:t>
            </w:r>
          </w:p>
        </w:tc>
      </w:tr>
      <w:tr w:rsidR="004A646C" w14:paraId="7F780C93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7F870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1155CC"/>
                <w:sz w:val="20"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2AB03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/api/v1/cameras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7997B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Fetch all operational cameras with location and status metadata dictionaries</w:t>
            </w:r>
          </w:p>
        </w:tc>
      </w:tr>
      <w:tr w:rsidR="004A646C" w14:paraId="233420EC" w14:textId="77777777">
        <w:trPr>
          <w:jc w:val="center"/>
        </w:trPr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75E36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1155CC"/>
                <w:sz w:val="20"/>
              </w:rPr>
              <w:t>GET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60C5E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/api/v1/master/camera-types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54851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Reference data enumeration list of system camera type configurations</w:t>
            </w:r>
          </w:p>
        </w:tc>
      </w:tr>
      <w:tr w:rsidR="004A646C" w14:paraId="02F44BD1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FBAE1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1155CC"/>
                <w:sz w:val="20"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1059C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/api/v1/master/camera-statuses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0EA2A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Reference validation data for system connectivity status states</w:t>
            </w:r>
          </w:p>
        </w:tc>
      </w:tr>
      <w:tr w:rsidR="004A646C" w14:paraId="43A12C49" w14:textId="77777777">
        <w:trPr>
          <w:jc w:val="center"/>
        </w:trPr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D3C75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1155CC"/>
                <w:sz w:val="20"/>
              </w:rPr>
              <w:t>GET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542CE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/api/v1/master/event-types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08B6A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Reference catalog list mapping tracking IDs to AI event descriptions</w:t>
            </w:r>
          </w:p>
        </w:tc>
      </w:tr>
      <w:tr w:rsidR="004A646C" w14:paraId="712D7830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CD100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1155CC"/>
                <w:sz w:val="20"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AB6BA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/api/v1/master/current-schedule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0F396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Active production exam window schedule metadata with assigned Client fields</w:t>
            </w:r>
          </w:p>
        </w:tc>
      </w:tr>
      <w:tr w:rsidR="004A646C" w14:paraId="36CE0BCC" w14:textId="77777777">
        <w:trPr>
          <w:jc w:val="center"/>
        </w:trPr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8BA34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CC0000"/>
                <w:sz w:val="20"/>
              </w:rPr>
              <w:t>POST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C44F7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/api/v1/camera-live-status</w:t>
            </w:r>
          </w:p>
        </w:tc>
        <w:tc>
          <w:tcPr>
            <w:tcW w:w="31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E9D1C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Webhook Trigger: Live online/offline heartbeat status changes at a test centre</w:t>
            </w:r>
          </w:p>
        </w:tc>
      </w:tr>
      <w:tr w:rsidR="004A646C" w14:paraId="03A030C4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755AC" w14:textId="77777777" w:rsidR="004A646C" w:rsidRDefault="000535B4">
            <w:pPr>
              <w:spacing w:after="40"/>
            </w:pPr>
            <w:r>
              <w:rPr>
                <w:rFonts w:ascii="Calibri" w:hAnsi="Calibri"/>
                <w:b/>
                <w:color w:val="CC0000"/>
                <w:sz w:val="20"/>
              </w:rPr>
              <w:t>POST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E62AE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/api/v1/events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C73B8" w14:textId="77777777" w:rsidR="004A646C" w:rsidRDefault="000535B4">
            <w:pPr>
              <w:spacing w:after="40"/>
            </w:pPr>
            <w:r>
              <w:rPr>
                <w:rFonts w:ascii="Calibri" w:hAnsi="Calibri"/>
                <w:sz w:val="20"/>
              </w:rPr>
              <w:t>Webhook Target: Real-time telemetry feed delivering streaming AI core violations</w:t>
            </w:r>
          </w:p>
        </w:tc>
      </w:tr>
    </w:tbl>
    <w:p w14:paraId="337B774A" w14:textId="77777777" w:rsidR="004A646C" w:rsidRDefault="004A646C"/>
    <w:p w14:paraId="229C328B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1B365D"/>
          <w:sz w:val="28"/>
        </w:rPr>
        <w:t>1. Live Telemetry Data Retrieval APIs</w:t>
      </w:r>
    </w:p>
    <w:p w14:paraId="5D4BBE1C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Get Cameras Dataset</w:t>
      </w:r>
    </w:p>
    <w:p w14:paraId="3DC91A2E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Route: </w:t>
      </w:r>
      <w:r>
        <w:rPr>
          <w:rFonts w:ascii="Calibri" w:hAnsi="Calibri"/>
        </w:rPr>
        <w:t>GET /api/v1/cameras</w:t>
      </w:r>
    </w:p>
    <w:p w14:paraId="66FE20AA" w14:textId="77777777" w:rsidR="004A646C" w:rsidRDefault="000535B4">
      <w:pPr>
        <w:spacing w:after="80"/>
      </w:pPr>
      <w:r>
        <w:rPr>
          <w:rFonts w:ascii="Calibri" w:hAnsi="Calibri"/>
        </w:rPr>
        <w:t>Fetch structural tracking details of all active camera arrays bound to configured testing centres.</w:t>
      </w:r>
    </w:p>
    <w:p w14:paraId="3E37FE50" w14:textId="77777777" w:rsidR="004A646C" w:rsidRDefault="000535B4">
      <w:pPr>
        <w:spacing w:after="80"/>
      </w:pPr>
      <w:r>
        <w:rPr>
          <w:rFonts w:ascii="Calibri" w:hAnsi="Calibri"/>
        </w:rPr>
        <w:t>Response Payload Schema Blueprint:</w:t>
      </w:r>
    </w:p>
    <w:p w14:paraId="052413C4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{</w:t>
      </w:r>
      <w:r>
        <w:rPr>
          <w:rFonts w:ascii="Consolas" w:hAnsi="Consolas"/>
          <w:color w:val="222222"/>
          <w:sz w:val="19"/>
        </w:rPr>
        <w:br/>
        <w:t xml:space="preserve">  "cameras": [</w:t>
      </w:r>
      <w:r>
        <w:rPr>
          <w:rFonts w:ascii="Consolas" w:hAnsi="Consolas"/>
          <w:color w:val="222222"/>
          <w:sz w:val="19"/>
        </w:rPr>
        <w:br/>
        <w:t xml:space="preserve">    {</w:t>
      </w:r>
      <w:r>
        <w:rPr>
          <w:rFonts w:ascii="Consolas" w:hAnsi="Consolas"/>
          <w:color w:val="222222"/>
          <w:sz w:val="19"/>
        </w:rPr>
        <w:br/>
        <w:t xml:space="preserve">      "cam_id": "1000736$1$0$5-d14.camview.io",</w:t>
      </w:r>
      <w:r>
        <w:rPr>
          <w:rFonts w:ascii="Consolas" w:hAnsi="Consolas"/>
          <w:color w:val="222222"/>
          <w:sz w:val="19"/>
        </w:rPr>
        <w:br/>
        <w:t xml:space="preserve">      "cam_type": 1,</w:t>
      </w:r>
      <w:r>
        <w:rPr>
          <w:rFonts w:ascii="Consolas" w:hAnsi="Consolas"/>
          <w:color w:val="222222"/>
          <w:sz w:val="19"/>
        </w:rPr>
        <w:br/>
        <w:t xml:space="preserve">      "cam_type_name": "InsideLabs",</w:t>
      </w:r>
      <w:r>
        <w:rPr>
          <w:rFonts w:ascii="Consolas" w:hAnsi="Consolas"/>
          <w:color w:val="222222"/>
          <w:sz w:val="19"/>
        </w:rPr>
        <w:br/>
        <w:t xml:space="preserve">      "tc_code": "100104",</w:t>
      </w:r>
      <w:r>
        <w:rPr>
          <w:rFonts w:ascii="Consolas" w:hAnsi="Consolas"/>
          <w:color w:val="222222"/>
          <w:sz w:val="19"/>
        </w:rPr>
        <w:br/>
        <w:t xml:space="preserve">      "center_name": "BALAJI DIGITAL ZONE",</w:t>
      </w:r>
      <w:r>
        <w:rPr>
          <w:rFonts w:ascii="Consolas" w:hAnsi="Consolas"/>
          <w:color w:val="222222"/>
          <w:sz w:val="19"/>
        </w:rPr>
        <w:br/>
        <w:t xml:space="preserve">      "city": "DELHI",</w:t>
      </w:r>
      <w:r>
        <w:rPr>
          <w:rFonts w:ascii="Consolas" w:hAnsi="Consolas"/>
          <w:color w:val="222222"/>
          <w:sz w:val="19"/>
        </w:rPr>
        <w:br/>
        <w:t xml:space="preserve">      "state": "Delhi",</w:t>
      </w:r>
      <w:r>
        <w:rPr>
          <w:rFonts w:ascii="Consolas" w:hAnsi="Consolas"/>
          <w:color w:val="222222"/>
          <w:sz w:val="19"/>
        </w:rPr>
        <w:br/>
        <w:t xml:space="preserve">      "status": 1,</w:t>
      </w:r>
      <w:r>
        <w:rPr>
          <w:rFonts w:ascii="Consolas" w:hAnsi="Consolas"/>
          <w:color w:val="222222"/>
          <w:sz w:val="19"/>
        </w:rPr>
        <w:br/>
        <w:t xml:space="preserve">      "status_name": "AnalyticsLive",</w:t>
      </w:r>
      <w:r>
        <w:rPr>
          <w:rFonts w:ascii="Consolas" w:hAnsi="Consolas"/>
          <w:color w:val="222222"/>
          <w:sz w:val="19"/>
        </w:rPr>
        <w:br/>
        <w:t xml:space="preserve">      "vendor_id": ""</w:t>
      </w:r>
      <w:r>
        <w:rPr>
          <w:rFonts w:ascii="Consolas" w:hAnsi="Consolas"/>
          <w:color w:val="222222"/>
          <w:sz w:val="19"/>
        </w:rPr>
        <w:br/>
        <w:t xml:space="preserve">    }</w:t>
      </w:r>
      <w:r>
        <w:rPr>
          <w:rFonts w:ascii="Consolas" w:hAnsi="Consolas"/>
          <w:color w:val="222222"/>
          <w:sz w:val="19"/>
        </w:rPr>
        <w:br/>
        <w:t xml:space="preserve">  ]</w:t>
      </w:r>
      <w:r>
        <w:rPr>
          <w:rFonts w:ascii="Consolas" w:hAnsi="Consolas"/>
          <w:color w:val="222222"/>
          <w:sz w:val="19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646C" w14:paraId="6A2A3545" w14:textId="77777777">
        <w:trPr>
          <w:jc w:val="center"/>
        </w:trPr>
        <w:tc>
          <w:tcPr>
            <w:tcW w:w="3120" w:type="dxa"/>
            <w:shd w:val="clear" w:color="auto" w:fill="2E6F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6EB5E" w14:textId="77777777" w:rsidR="004A646C" w:rsidRDefault="000535B4">
            <w:r>
              <w:rPr>
                <w:rFonts w:ascii="Calibri" w:hAnsi="Calibri"/>
                <w:b/>
                <w:color w:val="FFFFFF"/>
                <w:sz w:val="21"/>
              </w:rPr>
              <w:t>Field Key</w:t>
            </w:r>
          </w:p>
        </w:tc>
        <w:tc>
          <w:tcPr>
            <w:tcW w:w="3120" w:type="dxa"/>
            <w:shd w:val="clear" w:color="auto" w:fill="2E6F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05296" w14:textId="77777777" w:rsidR="004A646C" w:rsidRDefault="000535B4">
            <w:r>
              <w:rPr>
                <w:rFonts w:ascii="Calibri" w:hAnsi="Calibri"/>
                <w:b/>
                <w:color w:val="FFFFFF"/>
                <w:sz w:val="21"/>
              </w:rPr>
              <w:t>Data Type</w:t>
            </w:r>
          </w:p>
        </w:tc>
        <w:tc>
          <w:tcPr>
            <w:tcW w:w="3120" w:type="dxa"/>
            <w:shd w:val="clear" w:color="auto" w:fill="2E6F4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D0B60" w14:textId="77777777" w:rsidR="004A646C" w:rsidRDefault="000535B4">
            <w:r>
              <w:rPr>
                <w:rFonts w:ascii="Calibri" w:hAnsi="Calibri"/>
                <w:b/>
                <w:color w:val="FFFFFF"/>
                <w:sz w:val="21"/>
              </w:rPr>
              <w:t>Schema Mapping Definition Description</w:t>
            </w:r>
          </w:p>
        </w:tc>
      </w:tr>
      <w:tr w:rsidR="004A646C" w14:paraId="0B303651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A7846" w14:textId="77777777" w:rsidR="004A646C" w:rsidRDefault="000535B4">
            <w:r>
              <w:rPr>
                <w:rFonts w:ascii="Calibri" w:hAnsi="Calibri"/>
                <w:b/>
                <w:sz w:val="20"/>
              </w:rPr>
              <w:t>cam_id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4F7F5" w14:textId="77777777" w:rsidR="004A646C" w:rsidRDefault="000535B4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96CD0" w14:textId="77777777" w:rsidR="004A646C" w:rsidRDefault="000535B4">
            <w:r>
              <w:rPr>
                <w:rFonts w:ascii="Calibri" w:hAnsi="Calibri"/>
                <w:sz w:val="20"/>
              </w:rPr>
              <w:t>Primary Key identifier hash applied uniquely to the capture hardware line.</w:t>
            </w:r>
          </w:p>
        </w:tc>
      </w:tr>
      <w:tr w:rsidR="004A646C" w14:paraId="606DA22D" w14:textId="77777777"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0713B" w14:textId="77777777" w:rsidR="004A646C" w:rsidRDefault="000535B4">
            <w:r>
              <w:rPr>
                <w:rFonts w:ascii="Calibri" w:hAnsi="Calibri"/>
                <w:b/>
                <w:sz w:val="20"/>
              </w:rPr>
              <w:t>cam_type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4B9ED" w14:textId="77777777" w:rsidR="004A646C" w:rsidRDefault="000535B4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D9C9B" w14:textId="77777777" w:rsidR="004A646C" w:rsidRDefault="000535B4">
            <w:r>
              <w:rPr>
                <w:rFonts w:ascii="Calibri" w:hAnsi="Calibri"/>
                <w:sz w:val="20"/>
              </w:rPr>
              <w:t>Structural look-up index key referencing core master types catalog dictionary.</w:t>
            </w:r>
          </w:p>
        </w:tc>
      </w:tr>
      <w:tr w:rsidR="004A646C" w14:paraId="4EACF41F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37734" w14:textId="77777777" w:rsidR="004A646C" w:rsidRDefault="000535B4">
            <w:r>
              <w:rPr>
                <w:rFonts w:ascii="Calibri" w:hAnsi="Calibri"/>
                <w:b/>
                <w:sz w:val="20"/>
              </w:rPr>
              <w:t>cam_type_name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10471" w14:textId="77777777" w:rsidR="004A646C" w:rsidRDefault="000535B4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45B3C" w14:textId="77777777" w:rsidR="004A646C" w:rsidRDefault="000535B4">
            <w:r>
              <w:rPr>
                <w:rFonts w:ascii="Calibri" w:hAnsi="Calibri"/>
                <w:sz w:val="20"/>
              </w:rPr>
              <w:t>Human-legible clear name descriptive of the physically deployed placement location.</w:t>
            </w:r>
          </w:p>
        </w:tc>
      </w:tr>
      <w:tr w:rsidR="004A646C" w14:paraId="068BED66" w14:textId="77777777"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E35AE" w14:textId="77777777" w:rsidR="004A646C" w:rsidRDefault="000535B4">
            <w:r>
              <w:rPr>
                <w:rFonts w:ascii="Calibri" w:hAnsi="Calibri"/>
                <w:b/>
                <w:sz w:val="20"/>
              </w:rPr>
              <w:t>tc_code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E4E0C" w14:textId="77777777" w:rsidR="004A646C" w:rsidRDefault="000535B4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4E32B" w14:textId="77777777" w:rsidR="004A646C" w:rsidRDefault="000535B4">
            <w:r>
              <w:rPr>
                <w:rFonts w:ascii="Calibri" w:hAnsi="Calibri"/>
                <w:sz w:val="20"/>
              </w:rPr>
              <w:t>Operational center unique tracking reference alphanumeric string code.</w:t>
            </w:r>
          </w:p>
        </w:tc>
      </w:tr>
      <w:tr w:rsidR="004A646C" w14:paraId="236D9978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F1070" w14:textId="77777777" w:rsidR="004A646C" w:rsidRDefault="000535B4">
            <w:r>
              <w:rPr>
                <w:rFonts w:ascii="Calibri" w:hAnsi="Calibri"/>
                <w:b/>
                <w:sz w:val="20"/>
              </w:rPr>
              <w:t>center_name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65CDF" w14:textId="77777777" w:rsidR="004A646C" w:rsidRDefault="000535B4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5BC17" w14:textId="77777777" w:rsidR="004A646C" w:rsidRDefault="000535B4">
            <w:r>
              <w:rPr>
                <w:rFonts w:ascii="Calibri" w:hAnsi="Calibri"/>
                <w:sz w:val="20"/>
              </w:rPr>
              <w:t>Descriptive physical title tag designated for the local test site facilities.</w:t>
            </w:r>
          </w:p>
        </w:tc>
      </w:tr>
      <w:tr w:rsidR="004A646C" w14:paraId="64F7FACA" w14:textId="77777777"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565A3" w14:textId="77777777" w:rsidR="004A646C" w:rsidRDefault="000535B4">
            <w:r>
              <w:rPr>
                <w:rFonts w:ascii="Calibri" w:hAnsi="Calibri"/>
                <w:b/>
                <w:sz w:val="20"/>
              </w:rPr>
              <w:t>city / state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8FE45" w14:textId="77777777" w:rsidR="004A646C" w:rsidRDefault="000535B4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F9807" w14:textId="77777777" w:rsidR="004A646C" w:rsidRDefault="000535B4">
            <w:r>
              <w:rPr>
                <w:rFonts w:ascii="Calibri" w:hAnsi="Calibri"/>
                <w:sz w:val="20"/>
              </w:rPr>
              <w:t>Geographic localization data capturing the city and operational regional state borders.</w:t>
            </w:r>
          </w:p>
        </w:tc>
      </w:tr>
      <w:tr w:rsidR="004A646C" w14:paraId="43EEEE6F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D04B5" w14:textId="77777777" w:rsidR="004A646C" w:rsidRDefault="000535B4"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A47C1" w14:textId="77777777" w:rsidR="004A646C" w:rsidRDefault="000535B4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F9334" w14:textId="77777777" w:rsidR="004A646C" w:rsidRDefault="000535B4">
            <w:r>
              <w:rPr>
                <w:rFonts w:ascii="Calibri" w:hAnsi="Calibri"/>
                <w:sz w:val="20"/>
              </w:rPr>
              <w:t>Connectivity workflow status index mapping to active reference state variables.</w:t>
            </w:r>
          </w:p>
        </w:tc>
      </w:tr>
      <w:tr w:rsidR="004A646C" w14:paraId="016C2E18" w14:textId="77777777">
        <w:trPr>
          <w:jc w:val="center"/>
        </w:trPr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DE92C" w14:textId="77777777" w:rsidR="004A646C" w:rsidRDefault="000535B4">
            <w:r>
              <w:rPr>
                <w:rFonts w:ascii="Calibri" w:hAnsi="Calibri"/>
                <w:b/>
                <w:sz w:val="20"/>
              </w:rPr>
              <w:t>status_name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71673" w14:textId="77777777" w:rsidR="004A646C" w:rsidRDefault="000535B4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20" w:type="dxa"/>
            <w:shd w:val="clear" w:color="auto" w:fill="F4F9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50EF8" w14:textId="77777777" w:rsidR="004A646C" w:rsidRDefault="000535B4">
            <w:r>
              <w:rPr>
                <w:rFonts w:ascii="Calibri" w:hAnsi="Calibri"/>
                <w:sz w:val="20"/>
              </w:rPr>
              <w:t>Readable string tag mirroring the physical operational system status category state.</w:t>
            </w:r>
          </w:p>
        </w:tc>
      </w:tr>
      <w:tr w:rsidR="004A646C" w14:paraId="5E202E3A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0F4B5" w14:textId="77777777" w:rsidR="004A646C" w:rsidRDefault="000535B4">
            <w:r>
              <w:rPr>
                <w:rFonts w:ascii="Calibri" w:hAnsi="Calibri"/>
                <w:b/>
                <w:sz w:val="20"/>
              </w:rPr>
              <w:t>vendor_id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8A11E" w14:textId="77777777" w:rsidR="004A646C" w:rsidRDefault="000535B4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9C750" w14:textId="77777777" w:rsidR="004A646C" w:rsidRDefault="000535B4">
            <w:r>
              <w:rPr>
                <w:rFonts w:ascii="Calibri" w:hAnsi="Calibri"/>
                <w:sz w:val="20"/>
              </w:rPr>
              <w:t>Tracking parameter metadata string tracking allocated hardware service vendor lines.</w:t>
            </w:r>
          </w:p>
        </w:tc>
      </w:tr>
    </w:tbl>
    <w:p w14:paraId="139A4748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1B365D"/>
          <w:sz w:val="28"/>
        </w:rPr>
        <w:t>2. Master Structural Reference Configurations</w:t>
      </w:r>
    </w:p>
    <w:p w14:paraId="20AD5153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Camera Type Enumeration Catalog</w:t>
      </w:r>
    </w:p>
    <w:p w14:paraId="3415B186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Endpoint Route: </w:t>
      </w:r>
      <w:r>
        <w:rPr>
          <w:rFonts w:ascii="Calibri" w:hAnsi="Calibri"/>
        </w:rPr>
        <w:t>GET /api/v1/master/camera-types</w:t>
      </w:r>
    </w:p>
    <w:p w14:paraId="3F482963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{</w:t>
      </w:r>
      <w:r>
        <w:rPr>
          <w:rFonts w:ascii="Consolas" w:hAnsi="Consolas"/>
          <w:color w:val="222222"/>
          <w:sz w:val="19"/>
        </w:rPr>
        <w:br/>
        <w:t xml:space="preserve">  "camera_types": [</w:t>
      </w:r>
      <w:r>
        <w:rPr>
          <w:rFonts w:ascii="Consolas" w:hAnsi="Consolas"/>
          <w:color w:val="222222"/>
          <w:sz w:val="19"/>
        </w:rPr>
        <w:br/>
        <w:t xml:space="preserve">    { "id": 1, "name": "InsideLabs", "vendor_id": "" },</w:t>
      </w:r>
      <w:r>
        <w:rPr>
          <w:rFonts w:ascii="Consolas" w:hAnsi="Consolas"/>
          <w:color w:val="222222"/>
          <w:sz w:val="19"/>
        </w:rPr>
        <w:br/>
        <w:t xml:space="preserve">    { "id": 2, "name": "ServerRoom", "vendor_id": "" },</w:t>
      </w:r>
      <w:r>
        <w:rPr>
          <w:rFonts w:ascii="Consolas" w:hAnsi="Consolas"/>
          <w:color w:val="222222"/>
          <w:sz w:val="19"/>
        </w:rPr>
        <w:br/>
        <w:t xml:space="preserve">    { "id": 4, "name": "Outside", "vendor_id": "" },</w:t>
      </w:r>
      <w:r>
        <w:rPr>
          <w:rFonts w:ascii="Consolas" w:hAnsi="Consolas"/>
          <w:color w:val="222222"/>
          <w:sz w:val="19"/>
        </w:rPr>
        <w:br/>
        <w:t xml:space="preserve">    { "id": 5, "name": "EntryExit", "vendor_id": "" },</w:t>
      </w:r>
      <w:r>
        <w:rPr>
          <w:rFonts w:ascii="Consolas" w:hAnsi="Consolas"/>
          <w:color w:val="222222"/>
          <w:sz w:val="19"/>
        </w:rPr>
        <w:br/>
        <w:t xml:space="preserve">    { "id": 9, "name": "Invalid", "vendor_id": "" },</w:t>
      </w:r>
      <w:r>
        <w:rPr>
          <w:rFonts w:ascii="Consolas" w:hAnsi="Consolas"/>
          <w:color w:val="222222"/>
          <w:sz w:val="19"/>
        </w:rPr>
        <w:br/>
        <w:t xml:space="preserve">    { "id": 0, "name": "Other", "vendor_id": "" }</w:t>
      </w:r>
      <w:r>
        <w:rPr>
          <w:rFonts w:ascii="Consolas" w:hAnsi="Consolas"/>
          <w:color w:val="222222"/>
          <w:sz w:val="19"/>
        </w:rPr>
        <w:br/>
        <w:t xml:space="preserve">  ]</w:t>
      </w:r>
      <w:r>
        <w:rPr>
          <w:rFonts w:ascii="Consolas" w:hAnsi="Consolas"/>
          <w:color w:val="222222"/>
          <w:sz w:val="19"/>
        </w:rPr>
        <w:br/>
        <w:t>}</w:t>
      </w:r>
    </w:p>
    <w:p w14:paraId="4E688E49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Camera Stream Connection Status Scaffolds</w:t>
      </w:r>
    </w:p>
    <w:p w14:paraId="1C275FC3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Endpoint Route: </w:t>
      </w:r>
      <w:r>
        <w:rPr>
          <w:rFonts w:ascii="Calibri" w:hAnsi="Calibri"/>
        </w:rPr>
        <w:t>GET /api/v1/master/camera-statuses</w:t>
      </w:r>
    </w:p>
    <w:p w14:paraId="2D917C21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{</w:t>
      </w:r>
      <w:r>
        <w:rPr>
          <w:rFonts w:ascii="Consolas" w:hAnsi="Consolas"/>
          <w:color w:val="222222"/>
          <w:sz w:val="19"/>
        </w:rPr>
        <w:br/>
        <w:t xml:space="preserve">  "statuses": [</w:t>
      </w:r>
      <w:r>
        <w:rPr>
          <w:rFonts w:ascii="Consolas" w:hAnsi="Consolas"/>
          <w:color w:val="222222"/>
          <w:sz w:val="19"/>
        </w:rPr>
        <w:br/>
        <w:t xml:space="preserve">    { "id": 0, "name": "Idle/Ready", "vendor_id": "" },</w:t>
      </w:r>
      <w:r>
        <w:rPr>
          <w:rFonts w:ascii="Consolas" w:hAnsi="Consolas"/>
          <w:color w:val="222222"/>
          <w:sz w:val="19"/>
        </w:rPr>
        <w:br/>
        <w:t xml:space="preserve">    { "id": 1, "name": "AnalyticsLive", "vendor_id": "" },</w:t>
      </w:r>
      <w:r>
        <w:rPr>
          <w:rFonts w:ascii="Consolas" w:hAnsi="Consolas"/>
          <w:color w:val="222222"/>
          <w:sz w:val="19"/>
        </w:rPr>
        <w:br/>
        <w:t xml:space="preserve">    { "id": 100, "name": "ClassificationPending", "vendor_id": "" },</w:t>
      </w:r>
      <w:r>
        <w:rPr>
          <w:rFonts w:ascii="Consolas" w:hAnsi="Consolas"/>
          <w:color w:val="222222"/>
          <w:sz w:val="19"/>
        </w:rPr>
        <w:br/>
        <w:t xml:space="preserve">    { "id": 200, "name": "Excluded", "vendor_id": "" },</w:t>
      </w:r>
      <w:r>
        <w:rPr>
          <w:rFonts w:ascii="Consolas" w:hAnsi="Consolas"/>
          <w:color w:val="222222"/>
          <w:sz w:val="19"/>
        </w:rPr>
        <w:br/>
        <w:t xml:space="preserve">    { "id": 9999, "name": "Other", "vendor_id": "" }</w:t>
      </w:r>
      <w:r>
        <w:rPr>
          <w:rFonts w:ascii="Consolas" w:hAnsi="Consolas"/>
          <w:color w:val="222222"/>
          <w:sz w:val="19"/>
        </w:rPr>
        <w:br/>
        <w:t xml:space="preserve">  ]</w:t>
      </w:r>
      <w:r>
        <w:rPr>
          <w:rFonts w:ascii="Consolas" w:hAnsi="Consolas"/>
          <w:color w:val="222222"/>
          <w:sz w:val="19"/>
        </w:rPr>
        <w:br/>
        <w:t>}</w:t>
      </w:r>
    </w:p>
    <w:p w14:paraId="4153D1FC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AI Event Incident Model Classification Index</w:t>
      </w:r>
    </w:p>
    <w:p w14:paraId="47AB7BC6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Endpoint Route: </w:t>
      </w:r>
      <w:r>
        <w:rPr>
          <w:rFonts w:ascii="Calibri" w:hAnsi="Calibri"/>
        </w:rPr>
        <w:t>GET /api/v1/master/event-types</w:t>
      </w:r>
    </w:p>
    <w:p w14:paraId="18B842DC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{</w:t>
      </w:r>
      <w:r>
        <w:rPr>
          <w:rFonts w:ascii="Consolas" w:hAnsi="Consolas"/>
          <w:color w:val="222222"/>
          <w:sz w:val="19"/>
        </w:rPr>
        <w:br/>
        <w:t xml:space="preserve">  "event_types": [</w:t>
      </w:r>
      <w:r>
        <w:rPr>
          <w:rFonts w:ascii="Consolas" w:hAnsi="Consolas"/>
          <w:color w:val="222222"/>
          <w:sz w:val="19"/>
        </w:rPr>
        <w:br/>
        <w:t xml:space="preserve">    { "id": 12, "name": "MobileDetectioninServerRoom", "vendor_id": "" },</w:t>
      </w:r>
      <w:r>
        <w:rPr>
          <w:rFonts w:ascii="Consolas" w:hAnsi="Consolas"/>
          <w:color w:val="222222"/>
          <w:sz w:val="19"/>
        </w:rPr>
        <w:br/>
        <w:t xml:space="preserve">    { "id": 13, "name": "MobileDetectioninInsideLab", "vendor_id": "" },</w:t>
      </w:r>
      <w:r>
        <w:rPr>
          <w:rFonts w:ascii="Consolas" w:hAnsi="Consolas"/>
          <w:color w:val="222222"/>
          <w:sz w:val="19"/>
        </w:rPr>
        <w:br/>
        <w:t xml:space="preserve">    { "id": 15, "name": "ImproperFurniture", "vendor_id": "" },</w:t>
      </w:r>
      <w:r>
        <w:rPr>
          <w:rFonts w:ascii="Consolas" w:hAnsi="Consolas"/>
          <w:color w:val="222222"/>
          <w:sz w:val="19"/>
        </w:rPr>
        <w:br/>
        <w:t xml:space="preserve">    { "id": 34, "name": "MovementatEntryExit", "vendor_id": "" },</w:t>
      </w:r>
      <w:r>
        <w:rPr>
          <w:rFonts w:ascii="Consolas" w:hAnsi="Consolas"/>
          <w:color w:val="222222"/>
          <w:sz w:val="19"/>
        </w:rPr>
        <w:br/>
        <w:t xml:space="preserve">    { "id": 32, "name": "ServerRoomThreshold", "vendor_id": "" },</w:t>
      </w:r>
      <w:r>
        <w:rPr>
          <w:rFonts w:ascii="Consolas" w:hAnsi="Consolas"/>
          <w:color w:val="222222"/>
          <w:sz w:val="19"/>
        </w:rPr>
        <w:br/>
        <w:t xml:space="preserve">    { "id": 11, "name": "InvigilatorNotMoving", "vendor_id": "" },</w:t>
      </w:r>
      <w:r>
        <w:rPr>
          <w:rFonts w:ascii="Consolas" w:hAnsi="Consolas"/>
          <w:color w:val="222222"/>
          <w:sz w:val="19"/>
        </w:rPr>
        <w:br/>
        <w:t xml:space="preserve">    { "id": 35, "name": "IntruderDetection", "vendor_id": "" },</w:t>
      </w:r>
      <w:r>
        <w:rPr>
          <w:rFonts w:ascii="Consolas" w:hAnsi="Consolas"/>
          <w:color w:val="222222"/>
          <w:sz w:val="19"/>
        </w:rPr>
        <w:br/>
        <w:t xml:space="preserve">    { "id": 33, "name": "CloseProximity", "vendor_id": "" },</w:t>
      </w:r>
      <w:r>
        <w:rPr>
          <w:rFonts w:ascii="Consolas" w:hAnsi="Consolas"/>
          <w:color w:val="222222"/>
          <w:sz w:val="19"/>
        </w:rPr>
        <w:br/>
        <w:t xml:space="preserve">    { "id": 31, "name": "CrowdDetectionEntryExit", "vendor_id": "" },</w:t>
      </w:r>
      <w:r>
        <w:rPr>
          <w:rFonts w:ascii="Consolas" w:hAnsi="Consolas"/>
          <w:color w:val="222222"/>
          <w:sz w:val="19"/>
        </w:rPr>
        <w:br/>
        <w:t xml:space="preserve">    { "id": 30, "name": "CrowdDetectionOutside", "vendor_id": "" },</w:t>
      </w:r>
      <w:r>
        <w:rPr>
          <w:rFonts w:ascii="Consolas" w:hAnsi="Consolas"/>
          <w:color w:val="222222"/>
          <w:sz w:val="19"/>
        </w:rPr>
        <w:br/>
        <w:t xml:space="preserve">    { "id": 43, "name": "CameraFeedInverted", "vendor_id": "" },</w:t>
      </w:r>
      <w:r>
        <w:rPr>
          <w:rFonts w:ascii="Consolas" w:hAnsi="Consolas"/>
          <w:color w:val="222222"/>
          <w:sz w:val="19"/>
        </w:rPr>
        <w:br/>
        <w:t xml:space="preserve">    { "id": 42, "name": "0Candidatesinaroom", "vendor_id": "" },</w:t>
      </w:r>
      <w:r>
        <w:rPr>
          <w:rFonts w:ascii="Consolas" w:hAnsi="Consolas"/>
          <w:color w:val="222222"/>
          <w:sz w:val="19"/>
        </w:rPr>
        <w:br/>
        <w:t xml:space="preserve">    { "id": 41, "name": "Lessthan5Candidatesinaroom", "vendor_id": "" }</w:t>
      </w:r>
      <w:r>
        <w:rPr>
          <w:rFonts w:ascii="Consolas" w:hAnsi="Consolas"/>
          <w:color w:val="222222"/>
          <w:sz w:val="19"/>
        </w:rPr>
        <w:br/>
        <w:t xml:space="preserve">  ]</w:t>
      </w:r>
      <w:r>
        <w:rPr>
          <w:rFonts w:ascii="Consolas" w:hAnsi="Consolas"/>
          <w:color w:val="222222"/>
          <w:sz w:val="19"/>
        </w:rPr>
        <w:br/>
        <w:t>}</w:t>
      </w:r>
    </w:p>
    <w:p w14:paraId="6FE9A2EC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Current Exam Scheduling Matrix</w:t>
      </w:r>
    </w:p>
    <w:p w14:paraId="711C2FFE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Endpoint Route: </w:t>
      </w:r>
      <w:r>
        <w:rPr>
          <w:rFonts w:ascii="Calibri" w:hAnsi="Calibri"/>
        </w:rPr>
        <w:t>GET /api/v1/master/current-schedule</w:t>
      </w:r>
    </w:p>
    <w:p w14:paraId="616A11A4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{</w:t>
      </w:r>
      <w:r>
        <w:rPr>
          <w:rFonts w:ascii="Consolas" w:hAnsi="Consolas"/>
          <w:color w:val="222222"/>
          <w:sz w:val="19"/>
        </w:rPr>
        <w:br/>
        <w:t xml:space="preserve">  "schedules": [</w:t>
      </w:r>
      <w:r>
        <w:rPr>
          <w:rFonts w:ascii="Consolas" w:hAnsi="Consolas"/>
          <w:color w:val="222222"/>
          <w:sz w:val="19"/>
        </w:rPr>
        <w:br/>
        <w:t xml:space="preserve">    { "client_name": "SSC", "schedule_name": "CTGD-Apr2026", "vendor_id": "" }</w:t>
      </w:r>
      <w:r>
        <w:rPr>
          <w:rFonts w:ascii="Consolas" w:hAnsi="Consolas"/>
          <w:color w:val="222222"/>
          <w:sz w:val="19"/>
        </w:rPr>
        <w:br/>
        <w:t xml:space="preserve">  ]</w:t>
      </w:r>
      <w:r>
        <w:rPr>
          <w:rFonts w:ascii="Consolas" w:hAnsi="Consolas"/>
          <w:color w:val="222222"/>
          <w:sz w:val="19"/>
        </w:rPr>
        <w:br/>
        <w:t>}</w:t>
      </w:r>
    </w:p>
    <w:p w14:paraId="3D33AFD9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1B365D"/>
          <w:sz w:val="28"/>
        </w:rPr>
        <w:t>3. Real-Time Distributed Webhook Streaming Frameworks</w:t>
      </w:r>
    </w:p>
    <w:p w14:paraId="02EDE78F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Live Camera Status Synchronization Channel</w:t>
      </w:r>
    </w:p>
    <w:p w14:paraId="7BD9169D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Trigger Request Method: </w:t>
      </w:r>
      <w:r>
        <w:rPr>
          <w:rFonts w:ascii="Calibri" w:hAnsi="Calibri"/>
        </w:rPr>
        <w:t>POST /api/v1/camera-live-status</w:t>
      </w:r>
    </w:p>
    <w:p w14:paraId="524571AF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URL Queries: </w:t>
      </w:r>
      <w:r>
        <w:rPr>
          <w:rFonts w:ascii="Calibri" w:hAnsi="Calibri"/>
        </w:rPr>
        <w:t>tc_code (String, Required Query Attribute Target Parameters)</w:t>
      </w:r>
    </w:p>
    <w:p w14:paraId="4D271FAA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Behavior Model: </w:t>
      </w:r>
      <w:r w:rsidR="006D2493">
        <w:rPr>
          <w:rFonts w:ascii="Calibri" w:hAnsi="Calibri"/>
        </w:rPr>
        <w:t>CCTV</w:t>
      </w:r>
      <w:r>
        <w:rPr>
          <w:rFonts w:ascii="Calibri" w:hAnsi="Calibri"/>
        </w:rPr>
        <w:t xml:space="preserve"> streams an automated outbound POST payload tracking comprehensive center-wide hardware connectivity array configurations whenever state changes happen.</w:t>
      </w:r>
    </w:p>
    <w:p w14:paraId="70F69578" w14:textId="77777777" w:rsidR="004A646C" w:rsidRDefault="000535B4">
      <w:pPr>
        <w:spacing w:after="80"/>
      </w:pPr>
      <w:r>
        <w:rPr>
          <w:rFonts w:ascii="Calibri" w:hAnsi="Calibri"/>
        </w:rPr>
        <w:t>Pushed Real-Time Multi-Array Event Body Frame JSON Structure:</w:t>
      </w:r>
    </w:p>
    <w:p w14:paraId="3ED11F32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[</w:t>
      </w:r>
      <w:r>
        <w:rPr>
          <w:rFonts w:ascii="Consolas" w:hAnsi="Consolas"/>
          <w:color w:val="222222"/>
          <w:sz w:val="19"/>
        </w:rPr>
        <w:br/>
        <w:t xml:space="preserve">  {</w:t>
      </w:r>
      <w:r>
        <w:rPr>
          <w:rFonts w:ascii="Consolas" w:hAnsi="Consolas"/>
          <w:color w:val="222222"/>
          <w:sz w:val="19"/>
        </w:rPr>
        <w:br/>
        <w:t xml:space="preserve">    "tc_code": "2288",</w:t>
      </w:r>
      <w:r>
        <w:rPr>
          <w:rFonts w:ascii="Consolas" w:hAnsi="Consolas"/>
          <w:color w:val="222222"/>
          <w:sz w:val="19"/>
        </w:rPr>
        <w:br/>
        <w:t xml:space="preserve">    "exam_code": "XX",</w:t>
      </w:r>
      <w:r>
        <w:rPr>
          <w:rFonts w:ascii="Consolas" w:hAnsi="Consolas"/>
          <w:color w:val="222222"/>
          <w:sz w:val="19"/>
        </w:rPr>
        <w:br/>
        <w:t xml:space="preserve">    "client_name": "SSC",</w:t>
      </w:r>
      <w:r>
        <w:rPr>
          <w:rFonts w:ascii="Consolas" w:hAnsi="Consolas"/>
          <w:color w:val="222222"/>
          <w:sz w:val="19"/>
        </w:rPr>
        <w:br/>
        <w:t xml:space="preserve">    "schedule_name": "CTGD-Apr2026",</w:t>
      </w:r>
      <w:r>
        <w:rPr>
          <w:rFonts w:ascii="Consolas" w:hAnsi="Consolas"/>
          <w:color w:val="222222"/>
          <w:sz w:val="19"/>
        </w:rPr>
        <w:br/>
        <w:t xml:space="preserve">    "vendor_id": "",</w:t>
      </w:r>
      <w:r>
        <w:rPr>
          <w:rFonts w:ascii="Consolas" w:hAnsi="Consolas"/>
          <w:color w:val="222222"/>
          <w:sz w:val="19"/>
        </w:rPr>
        <w:br/>
        <w:t xml:space="preserve">    "cameras": [</w:t>
      </w:r>
      <w:r>
        <w:rPr>
          <w:rFonts w:ascii="Consolas" w:hAnsi="Consolas"/>
          <w:color w:val="222222"/>
          <w:sz w:val="19"/>
        </w:rPr>
        <w:br/>
        <w:t xml:space="preserve">      { "cam_id": "202288$1$0$62502", "status": "online", "last_seen": "2026-06-25T18:00:58+05:30" },</w:t>
      </w:r>
      <w:r>
        <w:rPr>
          <w:rFonts w:ascii="Consolas" w:hAnsi="Consolas"/>
          <w:color w:val="222222"/>
          <w:sz w:val="19"/>
        </w:rPr>
        <w:br/>
        <w:t xml:space="preserve">      { "cam_id": "202288$1$0$62415", "status": "offline", "last_seen": "2026-06-25T17:55:12+05:30" }</w:t>
      </w:r>
      <w:r>
        <w:rPr>
          <w:rFonts w:ascii="Consolas" w:hAnsi="Consolas"/>
          <w:color w:val="222222"/>
          <w:sz w:val="19"/>
        </w:rPr>
        <w:br/>
        <w:t xml:space="preserve">    ]</w:t>
      </w:r>
      <w:r>
        <w:rPr>
          <w:rFonts w:ascii="Consolas" w:hAnsi="Consolas"/>
          <w:color w:val="222222"/>
          <w:sz w:val="19"/>
        </w:rPr>
        <w:br/>
        <w:t xml:space="preserve">  },</w:t>
      </w:r>
      <w:r>
        <w:rPr>
          <w:rFonts w:ascii="Consolas" w:hAnsi="Consolas"/>
          <w:color w:val="222222"/>
          <w:sz w:val="19"/>
        </w:rPr>
        <w:br/>
        <w:t xml:space="preserve">  {</w:t>
      </w:r>
      <w:r>
        <w:rPr>
          <w:rFonts w:ascii="Consolas" w:hAnsi="Consolas"/>
          <w:color w:val="222222"/>
          <w:sz w:val="19"/>
        </w:rPr>
        <w:br/>
        <w:t xml:space="preserve">    "tc_code": "2288",</w:t>
      </w:r>
      <w:r>
        <w:rPr>
          <w:rFonts w:ascii="Consolas" w:hAnsi="Consolas"/>
          <w:color w:val="222222"/>
          <w:sz w:val="19"/>
        </w:rPr>
        <w:br/>
        <w:t xml:space="preserve">    "exam_code": "XX",</w:t>
      </w:r>
      <w:r>
        <w:rPr>
          <w:rFonts w:ascii="Consolas" w:hAnsi="Consolas"/>
          <w:color w:val="222222"/>
          <w:sz w:val="19"/>
        </w:rPr>
        <w:br/>
        <w:t xml:space="preserve">    "client_name": "SSC",</w:t>
      </w:r>
      <w:r>
        <w:rPr>
          <w:rFonts w:ascii="Consolas" w:hAnsi="Consolas"/>
          <w:color w:val="222222"/>
          <w:sz w:val="19"/>
        </w:rPr>
        <w:br/>
        <w:t xml:space="preserve">    "schedule_name": "CTGD-Apr2026",</w:t>
      </w:r>
      <w:r>
        <w:rPr>
          <w:rFonts w:ascii="Consolas" w:hAnsi="Consolas"/>
          <w:color w:val="222222"/>
          <w:sz w:val="19"/>
        </w:rPr>
        <w:br/>
        <w:t xml:space="preserve">    "exam_id": 123,</w:t>
      </w:r>
      <w:r>
        <w:rPr>
          <w:rFonts w:ascii="Consolas" w:hAnsi="Consolas"/>
          <w:color w:val="222222"/>
          <w:sz w:val="19"/>
        </w:rPr>
        <w:br/>
        <w:t xml:space="preserve">    "cameras": [</w:t>
      </w:r>
      <w:r>
        <w:rPr>
          <w:rFonts w:ascii="Consolas" w:hAnsi="Consolas"/>
          <w:color w:val="222222"/>
          <w:sz w:val="19"/>
        </w:rPr>
        <w:br/>
        <w:t xml:space="preserve">      { "cam_id": "202288$1$0$62502", "status": "online", "last_seen": "2026-07-08T18:00:58+05:30" },</w:t>
      </w:r>
      <w:r>
        <w:rPr>
          <w:rFonts w:ascii="Consolas" w:hAnsi="Consolas"/>
          <w:color w:val="222222"/>
          <w:sz w:val="19"/>
        </w:rPr>
        <w:br/>
        <w:t xml:space="preserve">      { "cam_id": "202288$1$0$62415", "status": "offline", "last_seen": "2026-07-08T17:55:12+05:30" }</w:t>
      </w:r>
      <w:r>
        <w:rPr>
          <w:rFonts w:ascii="Consolas" w:hAnsi="Consolas"/>
          <w:color w:val="222222"/>
          <w:sz w:val="19"/>
        </w:rPr>
        <w:br/>
        <w:t xml:space="preserve">    ]</w:t>
      </w:r>
      <w:r>
        <w:rPr>
          <w:rFonts w:ascii="Consolas" w:hAnsi="Consolas"/>
          <w:color w:val="222222"/>
          <w:sz w:val="19"/>
        </w:rPr>
        <w:br/>
        <w:t xml:space="preserve">  }</w:t>
      </w:r>
      <w:r>
        <w:rPr>
          <w:rFonts w:ascii="Consolas" w:hAnsi="Consolas"/>
          <w:color w:val="222222"/>
          <w:sz w:val="19"/>
        </w:rPr>
        <w:br/>
        <w:t>]</w:t>
      </w:r>
    </w:p>
    <w:p w14:paraId="77A68BB7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2E6F40"/>
          <w:sz w:val="24"/>
        </w:rPr>
        <w:t>Post Events Violation Stream Channel</w:t>
      </w:r>
    </w:p>
    <w:p w14:paraId="4B4AE16B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Trigger Request Method: </w:t>
      </w:r>
      <w:r>
        <w:rPr>
          <w:rFonts w:ascii="Calibri" w:hAnsi="Calibri"/>
        </w:rPr>
        <w:t>POST /api/v1/events</w:t>
      </w:r>
    </w:p>
    <w:p w14:paraId="12B69C1E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Description: </w:t>
      </w:r>
      <w:r>
        <w:rPr>
          <w:rFonts w:ascii="Calibri" w:hAnsi="Calibri"/>
        </w:rPr>
        <w:t>Pushes high-priority operational computer vision telemetry alert incidents as structured object arrays down to the client gateway instantly.</w:t>
      </w:r>
    </w:p>
    <w:p w14:paraId="028FE100" w14:textId="77777777" w:rsidR="004A646C" w:rsidRDefault="000535B4">
      <w:pPr>
        <w:spacing w:after="80"/>
      </w:pPr>
      <w:r>
        <w:rPr>
          <w:rFonts w:ascii="Calibri" w:hAnsi="Calibri"/>
        </w:rPr>
        <w:t>Streaming Payload Event Ingestion Envelope Model:</w:t>
      </w:r>
    </w:p>
    <w:p w14:paraId="64B77605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{</w:t>
      </w:r>
      <w:r>
        <w:rPr>
          <w:rFonts w:ascii="Consolas" w:hAnsi="Consolas"/>
          <w:color w:val="222222"/>
          <w:sz w:val="19"/>
        </w:rPr>
        <w:br/>
        <w:t xml:space="preserve">  "events": [</w:t>
      </w:r>
      <w:r>
        <w:rPr>
          <w:rFonts w:ascii="Consolas" w:hAnsi="Consolas"/>
          <w:color w:val="222222"/>
          <w:sz w:val="19"/>
        </w:rPr>
        <w:br/>
        <w:t xml:space="preserve">    {</w:t>
      </w:r>
      <w:r>
        <w:rPr>
          <w:rFonts w:ascii="Consolas" w:hAnsi="Consolas"/>
          <w:color w:val="222222"/>
          <w:sz w:val="19"/>
        </w:rPr>
        <w:br/>
        <w:t xml:space="preserve">      "event_id": 2495393,</w:t>
      </w:r>
      <w:r>
        <w:rPr>
          <w:rFonts w:ascii="Consolas" w:hAnsi="Consolas"/>
          <w:color w:val="222222"/>
          <w:sz w:val="19"/>
        </w:rPr>
        <w:br/>
        <w:t xml:space="preserve">      "cam_id": "1000113$1$0$19-d15.camview.io",</w:t>
      </w:r>
      <w:r>
        <w:rPr>
          <w:rFonts w:ascii="Consolas" w:hAnsi="Consolas"/>
          <w:color w:val="222222"/>
          <w:sz w:val="19"/>
        </w:rPr>
        <w:br/>
        <w:t xml:space="preserve">      "cam_type": 1,</w:t>
      </w:r>
      <w:r>
        <w:rPr>
          <w:rFonts w:ascii="Consolas" w:hAnsi="Consolas"/>
          <w:color w:val="222222"/>
          <w:sz w:val="19"/>
        </w:rPr>
        <w:br/>
        <w:t xml:space="preserve">      "event_type": 11,</w:t>
      </w:r>
      <w:r>
        <w:rPr>
          <w:rFonts w:ascii="Consolas" w:hAnsi="Consolas"/>
          <w:color w:val="222222"/>
          <w:sz w:val="19"/>
        </w:rPr>
        <w:br/>
        <w:t xml:space="preserve">      "event_name": "Invigilator not moving",</w:t>
      </w:r>
      <w:r>
        <w:rPr>
          <w:rFonts w:ascii="Consolas" w:hAnsi="Consolas"/>
          <w:color w:val="222222"/>
          <w:sz w:val="19"/>
        </w:rPr>
        <w:br/>
        <w:t xml:space="preserve">      "timestamp": "2026-09-24T10:59:29",</w:t>
      </w:r>
      <w:r>
        <w:rPr>
          <w:rFonts w:ascii="Consolas" w:hAnsi="Consolas"/>
          <w:color w:val="222222"/>
          <w:sz w:val="19"/>
        </w:rPr>
        <w:br/>
        <w:t xml:space="preserve">      "image_base64": "/9j/4AAQSkZJRgABAQAAAQABAAD...//2Q==", </w:t>
      </w:r>
      <w:r>
        <w:rPr>
          <w:rFonts w:ascii="Consolas" w:hAnsi="Consolas"/>
          <w:color w:val="222222"/>
          <w:sz w:val="19"/>
        </w:rPr>
        <w:br/>
        <w:t xml:space="preserve">      "image_url": "",</w:t>
      </w:r>
      <w:r>
        <w:rPr>
          <w:rFonts w:ascii="Consolas" w:hAnsi="Consolas"/>
          <w:color w:val="222222"/>
          <w:sz w:val="19"/>
        </w:rPr>
        <w:br/>
        <w:t xml:space="preserve">      "image_name": "",</w:t>
      </w:r>
      <w:r>
        <w:rPr>
          <w:rFonts w:ascii="Consolas" w:hAnsi="Consolas"/>
          <w:color w:val="222222"/>
          <w:sz w:val="19"/>
        </w:rPr>
        <w:br/>
        <w:t xml:space="preserve">      "schedule_name": "SPE-Sep2026",</w:t>
      </w:r>
      <w:r>
        <w:rPr>
          <w:rFonts w:ascii="Consolas" w:hAnsi="Consolas"/>
          <w:color w:val="222222"/>
          <w:sz w:val="19"/>
        </w:rPr>
        <w:br/>
        <w:t xml:space="preserve">      "shift": "shift2",</w:t>
      </w:r>
      <w:r>
        <w:rPr>
          <w:rFonts w:ascii="Consolas" w:hAnsi="Consolas"/>
          <w:color w:val="222222"/>
          <w:sz w:val="19"/>
        </w:rPr>
        <w:br/>
        <w:t xml:space="preserve">      "vendor_id": ""</w:t>
      </w:r>
      <w:r>
        <w:rPr>
          <w:rFonts w:ascii="Consolas" w:hAnsi="Consolas"/>
          <w:color w:val="222222"/>
          <w:sz w:val="19"/>
        </w:rPr>
        <w:br/>
        <w:t xml:space="preserve">    }</w:t>
      </w:r>
      <w:r>
        <w:rPr>
          <w:rFonts w:ascii="Consolas" w:hAnsi="Consolas"/>
          <w:color w:val="222222"/>
          <w:sz w:val="19"/>
        </w:rPr>
        <w:br/>
        <w:t xml:space="preserve">  ]</w:t>
      </w:r>
      <w:r>
        <w:rPr>
          <w:rFonts w:ascii="Consolas" w:hAnsi="Consolas"/>
          <w:color w:val="222222"/>
          <w:sz w:val="19"/>
        </w:rPr>
        <w:br/>
        <w:t>}</w:t>
      </w:r>
    </w:p>
    <w:p w14:paraId="6D37806C" w14:textId="77777777" w:rsidR="004A646C" w:rsidRDefault="000535B4">
      <w:pPr>
        <w:keepNext/>
        <w:spacing w:before="240" w:after="80"/>
      </w:pPr>
      <w:r>
        <w:rPr>
          <w:rFonts w:ascii="Arial" w:hAnsi="Arial"/>
          <w:b/>
          <w:color w:val="1B365D"/>
          <w:sz w:val="28"/>
        </w:rPr>
        <w:t>4. Gateways Response Status Codes Dictionary</w:t>
      </w:r>
    </w:p>
    <w:p w14:paraId="0546A194" w14:textId="77777777" w:rsidR="004A646C" w:rsidRDefault="000535B4">
      <w:pPr>
        <w:spacing w:after="80"/>
      </w:pPr>
      <w:r>
        <w:rPr>
          <w:rFonts w:ascii="Calibri" w:hAnsi="Calibri"/>
          <w:b/>
        </w:rPr>
        <w:t xml:space="preserve">Exception Standard: </w:t>
      </w:r>
      <w:r>
        <w:rPr>
          <w:rFonts w:ascii="Calibri" w:hAnsi="Calibri"/>
        </w:rPr>
        <w:t>All core systems and error frames fallback into a singular envelope structure for uniform exception handling logic structures:</w:t>
      </w:r>
    </w:p>
    <w:p w14:paraId="01B16570" w14:textId="77777777" w:rsidR="004A646C" w:rsidRDefault="000535B4">
      <w:pPr>
        <w:spacing w:before="80" w:after="120"/>
        <w:ind w:left="360"/>
      </w:pPr>
      <w:r>
        <w:rPr>
          <w:rFonts w:ascii="Consolas" w:hAnsi="Consolas"/>
          <w:color w:val="222222"/>
          <w:sz w:val="19"/>
        </w:rPr>
        <w:t>{ "error": "Human-readable explanation message reporting system level exception faults." 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646C" w14:paraId="15906D1D" w14:textId="77777777">
        <w:trPr>
          <w:jc w:val="center"/>
        </w:trPr>
        <w:tc>
          <w:tcPr>
            <w:tcW w:w="3120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D35C9" w14:textId="77777777" w:rsidR="004A646C" w:rsidRDefault="000535B4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  <w:tc>
          <w:tcPr>
            <w:tcW w:w="3120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5070E" w14:textId="77777777" w:rsidR="004A646C" w:rsidRDefault="000535B4">
            <w:r>
              <w:rPr>
                <w:rFonts w:ascii="Calibri" w:hAnsi="Calibri"/>
                <w:b/>
                <w:color w:val="FFFFFF"/>
                <w:sz w:val="21"/>
              </w:rPr>
              <w:t>Gateway Meaning</w:t>
            </w:r>
          </w:p>
        </w:tc>
        <w:tc>
          <w:tcPr>
            <w:tcW w:w="3120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CAD48" w14:textId="77777777" w:rsidR="004A646C" w:rsidRDefault="000535B4">
            <w:r>
              <w:rPr>
                <w:rFonts w:ascii="Calibri" w:hAnsi="Calibri"/>
                <w:b/>
                <w:color w:val="FFFFFF"/>
                <w:sz w:val="21"/>
              </w:rPr>
              <w:t>Infrastructure Condition Handling Context Mapping</w:t>
            </w:r>
          </w:p>
        </w:tc>
      </w:tr>
      <w:tr w:rsidR="004A646C" w14:paraId="67C299A7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6AFB9" w14:textId="77777777" w:rsidR="004A646C" w:rsidRDefault="000535B4">
            <w:r>
              <w:rPr>
                <w:rFonts w:ascii="Calibri" w:hAnsi="Calibri"/>
                <w:b/>
                <w:sz w:val="20"/>
              </w:rPr>
              <w:t>200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04344" w14:textId="77777777" w:rsidR="004A646C" w:rsidRDefault="000535B4"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17998" w14:textId="77777777" w:rsidR="004A646C" w:rsidRDefault="000535B4">
            <w:r>
              <w:rPr>
                <w:rFonts w:ascii="Calibri" w:hAnsi="Calibri"/>
                <w:sz w:val="20"/>
              </w:rPr>
              <w:t>Action completely validated, processed, and confirmed successfully.</w:t>
            </w:r>
          </w:p>
        </w:tc>
      </w:tr>
      <w:tr w:rsidR="004A646C" w14:paraId="10193BA9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D88EA" w14:textId="77777777" w:rsidR="004A646C" w:rsidRDefault="000535B4">
            <w:r>
              <w:rPr>
                <w:rFonts w:ascii="Calibri" w:hAnsi="Calibri"/>
                <w:b/>
                <w:sz w:val="20"/>
              </w:rPr>
              <w:t>400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A4C67" w14:textId="77777777" w:rsidR="004A646C" w:rsidRDefault="000535B4">
            <w:r>
              <w:rPr>
                <w:rFonts w:ascii="Calibri" w:hAnsi="Calibri"/>
                <w:sz w:val="20"/>
              </w:rPr>
              <w:t>Bad Request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1EBA0" w14:textId="77777777" w:rsidR="004A646C" w:rsidRDefault="000535B4">
            <w:r>
              <w:rPr>
                <w:rFonts w:ascii="Calibri" w:hAnsi="Calibri"/>
                <w:sz w:val="20"/>
              </w:rPr>
              <w:t>Structural formatting errors, missing required properties, or invalid elements.</w:t>
            </w:r>
          </w:p>
        </w:tc>
      </w:tr>
      <w:tr w:rsidR="004A646C" w14:paraId="6BA9E227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27067" w14:textId="77777777" w:rsidR="004A646C" w:rsidRDefault="000535B4">
            <w:r>
              <w:rPr>
                <w:rFonts w:ascii="Calibri" w:hAnsi="Calibri"/>
                <w:b/>
                <w:sz w:val="20"/>
              </w:rPr>
              <w:t>401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EE71F" w14:textId="77777777" w:rsidR="004A646C" w:rsidRDefault="000535B4">
            <w:r>
              <w:rPr>
                <w:rFonts w:ascii="Calibri" w:hAnsi="Calibri"/>
                <w:sz w:val="20"/>
              </w:rPr>
              <w:t>Unauthorized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589F1" w14:textId="77777777" w:rsidR="004A646C" w:rsidRDefault="000535B4">
            <w:r>
              <w:rPr>
                <w:rFonts w:ascii="Calibri" w:hAnsi="Calibri"/>
                <w:sz w:val="20"/>
              </w:rPr>
              <w:t>Security identity missing, credentials malformed, or invalid tokens.</w:t>
            </w:r>
          </w:p>
        </w:tc>
      </w:tr>
      <w:tr w:rsidR="004A646C" w14:paraId="586B0DF7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5D8D1" w14:textId="77777777" w:rsidR="004A646C" w:rsidRDefault="000535B4">
            <w:r>
              <w:rPr>
                <w:rFonts w:ascii="Calibri" w:hAnsi="Calibri"/>
                <w:b/>
                <w:sz w:val="20"/>
              </w:rPr>
              <w:t>402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BC46F" w14:textId="77777777" w:rsidR="004A646C" w:rsidRDefault="000535B4">
            <w:r>
              <w:rPr>
                <w:rFonts w:ascii="Calibri" w:hAnsi="Calibri"/>
                <w:sz w:val="20"/>
              </w:rPr>
              <w:t>Request Failed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BAF91" w14:textId="77777777" w:rsidR="004A646C" w:rsidRDefault="000535B4">
            <w:r>
              <w:rPr>
                <w:rFonts w:ascii="Calibri" w:hAnsi="Calibri"/>
                <w:sz w:val="20"/>
              </w:rPr>
              <w:t>Correct schema parsing context found but transaction validation rules logic failed.</w:t>
            </w:r>
          </w:p>
        </w:tc>
      </w:tr>
      <w:tr w:rsidR="004A646C" w14:paraId="5FC637A4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390BB" w14:textId="77777777" w:rsidR="004A646C" w:rsidRDefault="000535B4">
            <w:r>
              <w:rPr>
                <w:rFonts w:ascii="Calibri" w:hAnsi="Calibri"/>
                <w:b/>
                <w:sz w:val="20"/>
              </w:rPr>
              <w:t>403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40930" w14:textId="77777777" w:rsidR="004A646C" w:rsidRDefault="000535B4">
            <w:r>
              <w:rPr>
                <w:rFonts w:ascii="Calibri" w:hAnsi="Calibri"/>
                <w:sz w:val="20"/>
              </w:rPr>
              <w:t>Forbidden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13335" w14:textId="77777777" w:rsidR="004A646C" w:rsidRDefault="000535B4">
            <w:r>
              <w:rPr>
                <w:rFonts w:ascii="Calibri" w:hAnsi="Calibri"/>
                <w:sz w:val="20"/>
              </w:rPr>
              <w:t>Validated credential check verified successfully but permissions profile holds non-authorized scopes.</w:t>
            </w:r>
          </w:p>
        </w:tc>
      </w:tr>
      <w:tr w:rsidR="004A646C" w14:paraId="077C030A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1820B" w14:textId="77777777" w:rsidR="004A646C" w:rsidRDefault="000535B4">
            <w:r>
              <w:rPr>
                <w:rFonts w:ascii="Calibri" w:hAnsi="Calibri"/>
                <w:b/>
                <w:sz w:val="20"/>
              </w:rPr>
              <w:t>404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6B651" w14:textId="77777777" w:rsidR="004A646C" w:rsidRDefault="000535B4">
            <w:r>
              <w:rPr>
                <w:rFonts w:ascii="Calibri" w:hAnsi="Calibri"/>
                <w:sz w:val="20"/>
              </w:rPr>
              <w:t>Not Found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CFE7E" w14:textId="77777777" w:rsidR="004A646C" w:rsidRDefault="000535B4">
            <w:r>
              <w:rPr>
                <w:rFonts w:ascii="Calibri" w:hAnsi="Calibri"/>
                <w:sz w:val="20"/>
              </w:rPr>
              <w:t>Target system URL path context lookup failed to resolve an active asset resource matching rules.</w:t>
            </w:r>
          </w:p>
        </w:tc>
      </w:tr>
      <w:tr w:rsidR="004A646C" w14:paraId="5947C6E2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D5340" w14:textId="77777777" w:rsidR="004A646C" w:rsidRDefault="000535B4">
            <w:r>
              <w:rPr>
                <w:rFonts w:ascii="Calibri" w:hAnsi="Calibri"/>
                <w:b/>
                <w:sz w:val="20"/>
              </w:rPr>
              <w:t>405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F9611" w14:textId="77777777" w:rsidR="004A646C" w:rsidRDefault="000535B4">
            <w:r>
              <w:rPr>
                <w:rFonts w:ascii="Calibri" w:hAnsi="Calibri"/>
                <w:sz w:val="20"/>
              </w:rPr>
              <w:t>Method Not Allowed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CDF85" w14:textId="77777777" w:rsidR="004A646C" w:rsidRDefault="000535B4">
            <w:r>
              <w:rPr>
                <w:rFonts w:ascii="Calibri" w:hAnsi="Calibri"/>
                <w:sz w:val="20"/>
              </w:rPr>
              <w:t>Route location matches but the HTTP methodology verb is non-supported by the active configuration.</w:t>
            </w:r>
          </w:p>
        </w:tc>
      </w:tr>
      <w:tr w:rsidR="004A646C" w14:paraId="25DE4E53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5B693" w14:textId="77777777" w:rsidR="004A646C" w:rsidRDefault="000535B4">
            <w:r>
              <w:rPr>
                <w:rFonts w:ascii="Calibri" w:hAnsi="Calibri"/>
                <w:b/>
                <w:sz w:val="20"/>
              </w:rPr>
              <w:t>409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A0383" w14:textId="77777777" w:rsidR="004A646C" w:rsidRDefault="000535B4">
            <w:r>
              <w:rPr>
                <w:rFonts w:ascii="Calibri" w:hAnsi="Calibri"/>
                <w:sz w:val="20"/>
              </w:rPr>
              <w:t>Conflict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597D3" w14:textId="77777777" w:rsidR="004A646C" w:rsidRDefault="000535B4">
            <w:r>
              <w:rPr>
                <w:rFonts w:ascii="Calibri" w:hAnsi="Calibri"/>
                <w:sz w:val="20"/>
              </w:rPr>
              <w:t>Request parameters directly intersect with locked records inside current relational DB structures.</w:t>
            </w:r>
          </w:p>
        </w:tc>
      </w:tr>
      <w:tr w:rsidR="004A646C" w14:paraId="33D41E1B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F835E" w14:textId="77777777" w:rsidR="004A646C" w:rsidRDefault="000535B4">
            <w:r>
              <w:rPr>
                <w:rFonts w:ascii="Calibri" w:hAnsi="Calibri"/>
                <w:b/>
                <w:sz w:val="20"/>
              </w:rPr>
              <w:t>424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F9659" w14:textId="77777777" w:rsidR="004A646C" w:rsidRDefault="000535B4">
            <w:r>
              <w:rPr>
                <w:rFonts w:ascii="Calibri" w:hAnsi="Calibri"/>
                <w:sz w:val="20"/>
              </w:rPr>
              <w:t>Dependency Failed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7AF13" w14:textId="77777777" w:rsidR="004A646C" w:rsidRDefault="000535B4">
            <w:r>
              <w:rPr>
                <w:rFonts w:ascii="Calibri" w:hAnsi="Calibri"/>
                <w:sz w:val="20"/>
              </w:rPr>
              <w:t>Upstream computer vision microservice node dropped connections or responded with structural errors.</w:t>
            </w:r>
          </w:p>
        </w:tc>
      </w:tr>
      <w:tr w:rsidR="004A646C" w14:paraId="0D13A69F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3C01B" w14:textId="77777777" w:rsidR="004A646C" w:rsidRDefault="000535B4">
            <w:r>
              <w:rPr>
                <w:rFonts w:ascii="Calibri" w:hAnsi="Calibri"/>
                <w:b/>
                <w:sz w:val="20"/>
              </w:rPr>
              <w:t>429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DC4E5" w14:textId="77777777" w:rsidR="004A646C" w:rsidRDefault="000535B4">
            <w:r>
              <w:rPr>
                <w:rFonts w:ascii="Calibri" w:hAnsi="Calibri"/>
                <w:sz w:val="20"/>
              </w:rPr>
              <w:t>Too Many Requests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74D0C" w14:textId="77777777" w:rsidR="004A646C" w:rsidRDefault="000535B4">
            <w:r>
              <w:rPr>
                <w:rFonts w:ascii="Calibri" w:hAnsi="Calibri"/>
                <w:sz w:val="20"/>
              </w:rPr>
              <w:t>Active throttling execution limit triggered. Incoming streams must gracefully execute retry delays.</w:t>
            </w:r>
          </w:p>
        </w:tc>
      </w:tr>
      <w:tr w:rsidR="004A646C" w14:paraId="0A7A15DF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BCC65" w14:textId="77777777" w:rsidR="004A646C" w:rsidRDefault="000535B4">
            <w:r>
              <w:rPr>
                <w:rFonts w:ascii="Calibri" w:hAnsi="Calibri"/>
                <w:b/>
                <w:sz w:val="20"/>
              </w:rPr>
              <w:t>500+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D2619" w14:textId="77777777" w:rsidR="004A646C" w:rsidRDefault="000535B4">
            <w:r>
              <w:rPr>
                <w:rFonts w:ascii="Calibri" w:hAnsi="Calibri"/>
                <w:sz w:val="20"/>
              </w:rPr>
              <w:t>Server Error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B33AB" w14:textId="77777777" w:rsidR="004A646C" w:rsidRDefault="000535B4">
            <w:r>
              <w:rPr>
                <w:rFonts w:ascii="Calibri" w:hAnsi="Calibri"/>
                <w:sz w:val="20"/>
              </w:rPr>
              <w:t>Infrastructure runtime exception crashed internal background processes ungracefully.</w:t>
            </w:r>
          </w:p>
        </w:tc>
      </w:tr>
      <w:tr w:rsidR="004A646C" w14:paraId="1BE0F7BC" w14:textId="77777777">
        <w:trPr>
          <w:jc w:val="center"/>
        </w:trPr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5C1F7" w14:textId="77777777" w:rsidR="004A646C" w:rsidRDefault="000535B4">
            <w:r>
              <w:rPr>
                <w:rFonts w:ascii="Calibri" w:hAnsi="Calibri"/>
                <w:b/>
                <w:sz w:val="20"/>
              </w:rPr>
              <w:t>502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ECBD0" w14:textId="77777777" w:rsidR="004A646C" w:rsidRDefault="000535B4">
            <w:r>
              <w:rPr>
                <w:rFonts w:ascii="Calibri" w:hAnsi="Calibri"/>
                <w:sz w:val="20"/>
              </w:rPr>
              <w:t>Bad Gateway</w:t>
            </w:r>
          </w:p>
        </w:tc>
        <w:tc>
          <w:tcPr>
            <w:tcW w:w="31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DD56A" w14:textId="77777777" w:rsidR="004A646C" w:rsidRDefault="000535B4">
            <w:r>
              <w:rPr>
                <w:rFonts w:ascii="Calibri" w:hAnsi="Calibri"/>
                <w:sz w:val="20"/>
              </w:rPr>
              <w:t>Edge proxies intercept invalid response signatures from down-level background application nodes.</w:t>
            </w:r>
          </w:p>
        </w:tc>
      </w:tr>
    </w:tbl>
    <w:p w14:paraId="208CB1ED" w14:textId="77777777" w:rsidR="000535B4" w:rsidRDefault="000535B4"/>
    <w:sectPr w:rsidR="000535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535B4"/>
    <w:rsid w:val="0006063C"/>
    <w:rsid w:val="0015074B"/>
    <w:rsid w:val="00181A14"/>
    <w:rsid w:val="00207BE0"/>
    <w:rsid w:val="0029639D"/>
    <w:rsid w:val="00326F90"/>
    <w:rsid w:val="004A646C"/>
    <w:rsid w:val="00510955"/>
    <w:rsid w:val="006D2493"/>
    <w:rsid w:val="00937EBF"/>
    <w:rsid w:val="00AA1D8D"/>
    <w:rsid w:val="00B47730"/>
    <w:rsid w:val="00BA07FF"/>
    <w:rsid w:val="00C5358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8F54F"/>
  <w15:docId w15:val="{1D7F62F1-EE67-40E7-8A69-5D5CA5E3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cloudconvert_1</cp:lastModifiedBy>
  <cp:revision>1</cp:revision>
  <dcterms:created xsi:type="dcterms:W3CDTF">2013-12-23T23:15:00Z</dcterms:created>
  <dcterms:modified xsi:type="dcterms:W3CDTF">2026-09-28T10:49:00Z</dcterms:modified>
  <cp:category/>
</cp:coreProperties>
</file>