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E3DE" w14:textId="37CEE1D6" w:rsidR="00890A4B" w:rsidRPr="00F87C0F" w:rsidRDefault="00002F00" w:rsidP="00F87C0F">
      <w:pPr>
        <w:rPr>
          <w:b/>
          <w:bCs/>
          <w:sz w:val="40"/>
          <w:szCs w:val="40"/>
        </w:rPr>
      </w:pPr>
      <w:r w:rsidRPr="00F87C0F">
        <w:rPr>
          <w:b/>
          <w:bCs/>
          <w:sz w:val="40"/>
          <w:szCs w:val="40"/>
        </w:rPr>
        <w:t>System Overview</w:t>
      </w:r>
    </w:p>
    <w:p w14:paraId="3996DCA1" w14:textId="77777777" w:rsidR="00002F00" w:rsidRDefault="00002F00"/>
    <w:p w14:paraId="2DDC94B6" w14:textId="77777777" w:rsidR="00002F00" w:rsidRDefault="00002F00"/>
    <w:p w14:paraId="68D69189" w14:textId="77777777" w:rsidR="00002F00" w:rsidRPr="00002F00" w:rsidRDefault="00002F00" w:rsidP="00002F00">
      <w:r w:rsidRPr="00002F00">
        <w:rPr>
          <w:sz w:val="28"/>
          <w:szCs w:val="28"/>
        </w:rPr>
        <w:t>The</w:t>
      </w:r>
      <w:r w:rsidRPr="00002F00">
        <w:t xml:space="preserve"> Payment Receipt Generation System comprises five core microservices:</w:t>
      </w:r>
    </w:p>
    <w:p w14:paraId="0A9A2E9B" w14:textId="77777777" w:rsidR="00002F00" w:rsidRDefault="00002F00" w:rsidP="00002F00"/>
    <w:p w14:paraId="563A2D2E" w14:textId="77777777" w:rsidR="00002F00" w:rsidRPr="00F87C0F" w:rsidRDefault="00002F00" w:rsidP="00002F00">
      <w:pPr>
        <w:pStyle w:val="ListParagraph"/>
        <w:numPr>
          <w:ilvl w:val="0"/>
          <w:numId w:val="3"/>
        </w:numPr>
        <w:rPr>
          <w:sz w:val="28"/>
          <w:szCs w:val="28"/>
        </w:rPr>
      </w:pPr>
      <w:r w:rsidRPr="00F87C0F">
        <w:rPr>
          <w:b/>
          <w:bCs/>
          <w:sz w:val="28"/>
          <w:szCs w:val="28"/>
        </w:rPr>
        <w:t>Receipt Generation Service</w:t>
      </w:r>
    </w:p>
    <w:p w14:paraId="2D85139A" w14:textId="77777777" w:rsidR="00002F00" w:rsidRDefault="00002F00" w:rsidP="00002F00">
      <w:pPr>
        <w:pStyle w:val="ListParagraph"/>
        <w:rPr>
          <w:b/>
          <w:bCs/>
        </w:rPr>
      </w:pPr>
    </w:p>
    <w:p w14:paraId="760E5302" w14:textId="12B302D3" w:rsidR="00002F00" w:rsidRDefault="00002F00" w:rsidP="00002F00">
      <w:pPr>
        <w:pStyle w:val="ListParagraph"/>
        <w:numPr>
          <w:ilvl w:val="0"/>
          <w:numId w:val="4"/>
        </w:numPr>
      </w:pPr>
      <w:r w:rsidRPr="00F87C0F">
        <w:rPr>
          <w:b/>
          <w:bCs/>
        </w:rPr>
        <w:t>Role</w:t>
      </w:r>
      <w:r w:rsidRPr="00002F00">
        <w:t>: Receives a transaction ID from the client, gathers necessary data, generates a receipt in JSON format, and triggers storage and analysis tasks.</w:t>
      </w:r>
    </w:p>
    <w:p w14:paraId="3B0C491B" w14:textId="77777777" w:rsidR="00002F00" w:rsidRDefault="00002F00" w:rsidP="00002F00"/>
    <w:p w14:paraId="33C4FC35" w14:textId="7F7C5389" w:rsidR="00002F00" w:rsidRDefault="00002F00" w:rsidP="00002F00">
      <w:pPr>
        <w:pStyle w:val="ListParagraph"/>
        <w:numPr>
          <w:ilvl w:val="0"/>
          <w:numId w:val="4"/>
        </w:numPr>
      </w:pPr>
      <w:r w:rsidRPr="00002F00">
        <w:rPr>
          <w:b/>
          <w:bCs/>
        </w:rPr>
        <w:t>Interactions</w:t>
      </w:r>
      <w:r w:rsidRPr="00002F00">
        <w:t xml:space="preserve">: This service communicates with the </w:t>
      </w:r>
      <w:r w:rsidRPr="00002F00">
        <w:rPr>
          <w:b/>
          <w:bCs/>
        </w:rPr>
        <w:t>User Info Service</w:t>
      </w:r>
      <w:r w:rsidRPr="00002F00">
        <w:t xml:space="preserve"> and </w:t>
      </w:r>
      <w:r w:rsidRPr="00002F00">
        <w:rPr>
          <w:b/>
          <w:bCs/>
        </w:rPr>
        <w:t>Payment Info Service</w:t>
      </w:r>
      <w:r w:rsidRPr="00002F00">
        <w:t xml:space="preserve"> to retrieve data, and then with the </w:t>
      </w:r>
      <w:r w:rsidRPr="00002F00">
        <w:rPr>
          <w:b/>
          <w:bCs/>
        </w:rPr>
        <w:t>Receipt Storage Service</w:t>
      </w:r>
      <w:r w:rsidRPr="00002F00">
        <w:t xml:space="preserve"> and </w:t>
      </w:r>
      <w:r w:rsidRPr="00002F00">
        <w:rPr>
          <w:b/>
          <w:bCs/>
        </w:rPr>
        <w:t>Receipt Analysis Service</w:t>
      </w:r>
      <w:r w:rsidRPr="00002F00">
        <w:t xml:space="preserve"> for further processing.</w:t>
      </w:r>
    </w:p>
    <w:p w14:paraId="4B4B272F" w14:textId="77777777" w:rsidR="00002F00" w:rsidRDefault="00002F00" w:rsidP="00002F00">
      <w:pPr>
        <w:pStyle w:val="ListParagraph"/>
      </w:pPr>
    </w:p>
    <w:p w14:paraId="32F06478" w14:textId="7238FF8C" w:rsidR="00002F00" w:rsidRPr="00F87C0F" w:rsidRDefault="00002F00" w:rsidP="00002F00">
      <w:pPr>
        <w:pStyle w:val="ListParagraph"/>
        <w:numPr>
          <w:ilvl w:val="0"/>
          <w:numId w:val="3"/>
        </w:numPr>
        <w:rPr>
          <w:sz w:val="28"/>
          <w:szCs w:val="28"/>
        </w:rPr>
      </w:pPr>
      <w:r w:rsidRPr="00F87C0F">
        <w:rPr>
          <w:sz w:val="28"/>
          <w:szCs w:val="28"/>
        </w:rPr>
        <w:t>User Info Service</w:t>
      </w:r>
    </w:p>
    <w:p w14:paraId="0478C0CF" w14:textId="77777777" w:rsidR="00002F00" w:rsidRDefault="00002F00" w:rsidP="00002F00"/>
    <w:p w14:paraId="0A865736" w14:textId="1F3CE906" w:rsidR="00002F00" w:rsidRDefault="00002F00" w:rsidP="00002F00">
      <w:pPr>
        <w:pStyle w:val="ListParagraph"/>
        <w:numPr>
          <w:ilvl w:val="0"/>
          <w:numId w:val="7"/>
        </w:numPr>
      </w:pPr>
      <w:r w:rsidRPr="00002F00">
        <w:rPr>
          <w:b/>
          <w:bCs/>
        </w:rPr>
        <w:t>Role</w:t>
      </w:r>
      <w:r w:rsidRPr="00002F00">
        <w:t>: Provides user-related data (e.g., name, contact information) associated with a specific transaction ID.</w:t>
      </w:r>
    </w:p>
    <w:p w14:paraId="2C9A059A" w14:textId="77777777" w:rsidR="00002F00" w:rsidRDefault="00002F00" w:rsidP="00002F00"/>
    <w:p w14:paraId="4440FF33" w14:textId="5290107C" w:rsidR="00002F00" w:rsidRPr="00002F00" w:rsidRDefault="00002F00" w:rsidP="00002F00">
      <w:pPr>
        <w:pStyle w:val="ListParagraph"/>
        <w:numPr>
          <w:ilvl w:val="0"/>
          <w:numId w:val="7"/>
        </w:numPr>
      </w:pPr>
      <w:r w:rsidRPr="00002F00">
        <w:rPr>
          <w:b/>
          <w:bCs/>
        </w:rPr>
        <w:t>Interactions</w:t>
      </w:r>
      <w:r w:rsidRPr="00002F00">
        <w:t xml:space="preserve">: Responds to data requests from the </w:t>
      </w:r>
      <w:r w:rsidRPr="00002F00">
        <w:rPr>
          <w:b/>
          <w:bCs/>
        </w:rPr>
        <w:t>Receipt Generation Service</w:t>
      </w:r>
      <w:r w:rsidRPr="00002F00">
        <w:t xml:space="preserve"> to deliver user information synchronously.</w:t>
      </w:r>
    </w:p>
    <w:p w14:paraId="10E413F5" w14:textId="77777777" w:rsidR="00002F00" w:rsidRDefault="00002F00" w:rsidP="00002F00">
      <w:pPr>
        <w:ind w:left="720"/>
      </w:pPr>
    </w:p>
    <w:p w14:paraId="7097C0A6" w14:textId="61D2B348" w:rsidR="00002F00" w:rsidRPr="00F87C0F" w:rsidRDefault="00002F00" w:rsidP="00002F00">
      <w:pPr>
        <w:pStyle w:val="ListParagraph"/>
        <w:numPr>
          <w:ilvl w:val="0"/>
          <w:numId w:val="3"/>
        </w:numPr>
        <w:rPr>
          <w:sz w:val="28"/>
          <w:szCs w:val="28"/>
        </w:rPr>
      </w:pPr>
      <w:r w:rsidRPr="00F87C0F">
        <w:rPr>
          <w:sz w:val="28"/>
          <w:szCs w:val="28"/>
        </w:rPr>
        <w:t>Payment Info Service</w:t>
      </w:r>
    </w:p>
    <w:p w14:paraId="1578ECC2" w14:textId="77777777" w:rsidR="00002F00" w:rsidRDefault="00002F00" w:rsidP="00002F00">
      <w:pPr>
        <w:ind w:left="1440"/>
      </w:pPr>
    </w:p>
    <w:p w14:paraId="243AB268" w14:textId="27F92B83" w:rsidR="00002F00" w:rsidRDefault="00002F00" w:rsidP="00002F00">
      <w:pPr>
        <w:pStyle w:val="ListParagraph"/>
        <w:numPr>
          <w:ilvl w:val="0"/>
          <w:numId w:val="9"/>
        </w:numPr>
      </w:pPr>
      <w:r w:rsidRPr="00002F00">
        <w:rPr>
          <w:b/>
          <w:bCs/>
        </w:rPr>
        <w:t>Role</w:t>
      </w:r>
      <w:r w:rsidRPr="00002F00">
        <w:t>: Manages and provides payment-related data, such as amount, payment method, and transaction status, based on the transaction ID.</w:t>
      </w:r>
    </w:p>
    <w:p w14:paraId="1646A2F6" w14:textId="77777777" w:rsidR="00002F00" w:rsidRDefault="00002F00" w:rsidP="00002F00"/>
    <w:p w14:paraId="5638F267" w14:textId="0FB7724E" w:rsidR="00002F00" w:rsidRPr="00002F00" w:rsidRDefault="00002F00" w:rsidP="00002F00">
      <w:pPr>
        <w:pStyle w:val="ListParagraph"/>
        <w:numPr>
          <w:ilvl w:val="0"/>
          <w:numId w:val="9"/>
        </w:numPr>
      </w:pPr>
      <w:r w:rsidRPr="00002F00">
        <w:rPr>
          <w:b/>
          <w:bCs/>
        </w:rPr>
        <w:t>Interactions</w:t>
      </w:r>
      <w:r w:rsidRPr="00002F00">
        <w:t xml:space="preserve">: Responds to data requests from the </w:t>
      </w:r>
      <w:r w:rsidRPr="00002F00">
        <w:rPr>
          <w:b/>
          <w:bCs/>
        </w:rPr>
        <w:t>Receipt Generation Service</w:t>
      </w:r>
      <w:r w:rsidRPr="00002F00">
        <w:t xml:space="preserve"> to deliver payment information synchronously.</w:t>
      </w:r>
    </w:p>
    <w:p w14:paraId="31076B64" w14:textId="77777777" w:rsidR="00002F00" w:rsidRDefault="00002F00"/>
    <w:p w14:paraId="21D16B52" w14:textId="74874CC8" w:rsidR="00002F00" w:rsidRPr="00F87C0F" w:rsidRDefault="00002F00" w:rsidP="00002F00">
      <w:pPr>
        <w:pStyle w:val="ListParagraph"/>
        <w:numPr>
          <w:ilvl w:val="0"/>
          <w:numId w:val="3"/>
        </w:numPr>
        <w:rPr>
          <w:sz w:val="28"/>
          <w:szCs w:val="28"/>
        </w:rPr>
      </w:pPr>
      <w:r w:rsidRPr="00F87C0F">
        <w:rPr>
          <w:sz w:val="28"/>
          <w:szCs w:val="28"/>
        </w:rPr>
        <w:t>Receipt Storage Service</w:t>
      </w:r>
    </w:p>
    <w:p w14:paraId="506350D4" w14:textId="77777777" w:rsidR="00002F00" w:rsidRDefault="00002F00" w:rsidP="00002F00"/>
    <w:p w14:paraId="2C5D49C2" w14:textId="7282E24C" w:rsidR="00002F00" w:rsidRDefault="00002F00" w:rsidP="00002F00">
      <w:pPr>
        <w:pStyle w:val="ListParagraph"/>
        <w:numPr>
          <w:ilvl w:val="0"/>
          <w:numId w:val="10"/>
        </w:numPr>
      </w:pPr>
      <w:r w:rsidRPr="00002F00">
        <w:rPr>
          <w:b/>
          <w:bCs/>
        </w:rPr>
        <w:t>Role</w:t>
      </w:r>
      <w:r w:rsidRPr="00002F00">
        <w:t>: Stores the generated receipt data for record-keeping and future reference.</w:t>
      </w:r>
    </w:p>
    <w:p w14:paraId="48199F12" w14:textId="77777777" w:rsidR="00002F00" w:rsidRDefault="00002F00" w:rsidP="00002F00"/>
    <w:p w14:paraId="48A692AD" w14:textId="2401A365" w:rsidR="00002F00" w:rsidRDefault="00002F00" w:rsidP="00002F00">
      <w:pPr>
        <w:pStyle w:val="ListParagraph"/>
        <w:numPr>
          <w:ilvl w:val="0"/>
          <w:numId w:val="10"/>
        </w:numPr>
      </w:pPr>
      <w:r w:rsidRPr="00002F00">
        <w:rPr>
          <w:b/>
          <w:bCs/>
        </w:rPr>
        <w:t>Interactions</w:t>
      </w:r>
      <w:r w:rsidRPr="00002F00">
        <w:t xml:space="preserve">: Receives the receipt data from the </w:t>
      </w:r>
      <w:r w:rsidRPr="00002F00">
        <w:rPr>
          <w:b/>
          <w:bCs/>
        </w:rPr>
        <w:t>Receipt Generation Service</w:t>
      </w:r>
      <w:r w:rsidRPr="00002F00">
        <w:t xml:space="preserve"> for storage asynchronously to avoid blocking further processing.</w:t>
      </w:r>
    </w:p>
    <w:p w14:paraId="5A4F7765" w14:textId="77777777" w:rsidR="00002F00" w:rsidRDefault="00002F00" w:rsidP="00002F00">
      <w:pPr>
        <w:pStyle w:val="ListParagraph"/>
      </w:pPr>
    </w:p>
    <w:p w14:paraId="45A15BE7" w14:textId="77777777" w:rsidR="00002F00" w:rsidRDefault="00002F00" w:rsidP="00002F00"/>
    <w:p w14:paraId="2D0355CC" w14:textId="77777777" w:rsidR="00002F00" w:rsidRDefault="00002F00" w:rsidP="00002F00"/>
    <w:p w14:paraId="23BF1D62" w14:textId="77777777" w:rsidR="00002F00" w:rsidRDefault="00002F00" w:rsidP="00002F00"/>
    <w:p w14:paraId="540B6BD4" w14:textId="77777777" w:rsidR="00002F00" w:rsidRDefault="00002F00" w:rsidP="00002F00"/>
    <w:p w14:paraId="3C46E788" w14:textId="77777777" w:rsidR="00002F00" w:rsidRDefault="00002F00" w:rsidP="00002F00">
      <w:pPr>
        <w:pStyle w:val="ListParagraph"/>
      </w:pPr>
    </w:p>
    <w:p w14:paraId="196113F2" w14:textId="058CE345" w:rsidR="00002F00" w:rsidRPr="00F87C0F" w:rsidRDefault="00002F00" w:rsidP="00002F00">
      <w:pPr>
        <w:pStyle w:val="ListParagraph"/>
        <w:numPr>
          <w:ilvl w:val="0"/>
          <w:numId w:val="3"/>
        </w:numPr>
        <w:rPr>
          <w:sz w:val="28"/>
          <w:szCs w:val="28"/>
        </w:rPr>
      </w:pPr>
      <w:r w:rsidRPr="00F87C0F">
        <w:rPr>
          <w:sz w:val="28"/>
          <w:szCs w:val="28"/>
        </w:rPr>
        <w:t>Receipt Analysis Service</w:t>
      </w:r>
    </w:p>
    <w:p w14:paraId="55E346FC" w14:textId="77777777" w:rsidR="00002F00" w:rsidRPr="00F87C0F" w:rsidRDefault="00002F00" w:rsidP="00002F00">
      <w:pPr>
        <w:rPr>
          <w:sz w:val="28"/>
          <w:szCs w:val="28"/>
        </w:rPr>
      </w:pPr>
    </w:p>
    <w:p w14:paraId="067A6BFB" w14:textId="141302DB" w:rsidR="00002F00" w:rsidRDefault="00002F00" w:rsidP="00002F00">
      <w:pPr>
        <w:pStyle w:val="ListParagraph"/>
        <w:numPr>
          <w:ilvl w:val="0"/>
          <w:numId w:val="11"/>
        </w:numPr>
      </w:pPr>
      <w:r w:rsidRPr="00002F00">
        <w:rPr>
          <w:b/>
          <w:bCs/>
        </w:rPr>
        <w:t>Role</w:t>
      </w:r>
      <w:r w:rsidRPr="00002F00">
        <w:t>: Analyzes the receipt for insights or reporting purposes.</w:t>
      </w:r>
    </w:p>
    <w:p w14:paraId="74C274D4" w14:textId="77777777" w:rsidR="00002F00" w:rsidRDefault="00002F00" w:rsidP="00002F00"/>
    <w:p w14:paraId="22400C89" w14:textId="1B2B9A35" w:rsidR="00002F00" w:rsidRDefault="00002F00" w:rsidP="00002F00">
      <w:pPr>
        <w:pStyle w:val="ListParagraph"/>
        <w:numPr>
          <w:ilvl w:val="0"/>
          <w:numId w:val="11"/>
        </w:numPr>
      </w:pPr>
      <w:r w:rsidRPr="00002F00">
        <w:rPr>
          <w:b/>
          <w:bCs/>
        </w:rPr>
        <w:t>Interactions</w:t>
      </w:r>
      <w:r w:rsidRPr="00002F00">
        <w:t xml:space="preserve">: Receives the receipt data from the </w:t>
      </w:r>
      <w:r w:rsidRPr="00002F00">
        <w:rPr>
          <w:b/>
          <w:bCs/>
        </w:rPr>
        <w:t>Receipt Generation Service</w:t>
      </w:r>
      <w:r w:rsidRPr="00002F00">
        <w:t xml:space="preserve"> asynchronously for non-blocking, parallel analysis.</w:t>
      </w:r>
    </w:p>
    <w:p w14:paraId="5B1E757D" w14:textId="77777777" w:rsidR="00002F00" w:rsidRDefault="00002F00" w:rsidP="00002F00">
      <w:pPr>
        <w:pStyle w:val="ListParagraph"/>
      </w:pPr>
    </w:p>
    <w:p w14:paraId="5C9BABE6" w14:textId="77777777" w:rsidR="00002F00" w:rsidRDefault="00002F00" w:rsidP="00002F00"/>
    <w:p w14:paraId="3D7EAC92" w14:textId="77777777" w:rsidR="00FB72E2" w:rsidRDefault="00FB72E2" w:rsidP="00002F00"/>
    <w:p w14:paraId="4E85D29E" w14:textId="77777777" w:rsidR="00EF1652" w:rsidRDefault="00EF1652" w:rsidP="00002F00"/>
    <w:p w14:paraId="050ADCA1" w14:textId="77777777" w:rsidR="00EF1652" w:rsidRDefault="00EF1652" w:rsidP="00002F00"/>
    <w:p w14:paraId="0BE00387" w14:textId="788783BB" w:rsidR="00EF1652" w:rsidRDefault="00FB72E2" w:rsidP="00FB72E2">
      <w:pPr>
        <w:jc w:val="both"/>
      </w:pPr>
      <w:r>
        <w:rPr>
          <w:noProof/>
        </w:rPr>
        <w:drawing>
          <wp:inline distT="0" distB="0" distL="0" distR="0" wp14:anchorId="01D590DA" wp14:editId="50454B75">
            <wp:extent cx="6265545" cy="4362450"/>
            <wp:effectExtent l="0" t="0" r="0" b="6350"/>
            <wp:docPr id="918430883" name="Picture 1" descr="A diagram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30883" name="Picture 1" descr="A diagram of a receip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09170" cy="4392824"/>
                    </a:xfrm>
                    <a:prstGeom prst="rect">
                      <a:avLst/>
                    </a:prstGeom>
                  </pic:spPr>
                </pic:pic>
              </a:graphicData>
            </a:graphic>
          </wp:inline>
        </w:drawing>
      </w:r>
    </w:p>
    <w:p w14:paraId="4CD201FC" w14:textId="77777777" w:rsidR="00EF1652" w:rsidRDefault="00EF1652" w:rsidP="00002F00"/>
    <w:p w14:paraId="413875CB" w14:textId="77777777" w:rsidR="00FB72E2" w:rsidRPr="00FB72E2" w:rsidRDefault="00FB72E2" w:rsidP="00FB72E2">
      <w:pPr>
        <w:ind w:left="2160" w:firstLine="720"/>
        <w:rPr>
          <w:b/>
          <w:bCs/>
          <w:sz w:val="32"/>
          <w:szCs w:val="32"/>
        </w:rPr>
      </w:pPr>
      <w:r w:rsidRPr="00FB72E2">
        <w:rPr>
          <w:b/>
          <w:bCs/>
          <w:sz w:val="32"/>
          <w:szCs w:val="32"/>
        </w:rPr>
        <w:t>(High level Diagram of System)</w:t>
      </w:r>
    </w:p>
    <w:p w14:paraId="1D7496B9" w14:textId="77777777" w:rsidR="00EF1652" w:rsidRDefault="00EF1652" w:rsidP="00002F00"/>
    <w:p w14:paraId="160F0E49" w14:textId="77777777" w:rsidR="00EF1652" w:rsidRDefault="00EF1652" w:rsidP="00002F00"/>
    <w:p w14:paraId="722D4BA4" w14:textId="77777777" w:rsidR="00EF1652" w:rsidRDefault="00EF1652" w:rsidP="00002F00"/>
    <w:p w14:paraId="11FD492C" w14:textId="77777777" w:rsidR="00EF1652" w:rsidRDefault="00EF1652" w:rsidP="00002F00"/>
    <w:p w14:paraId="34E6F28C" w14:textId="77777777" w:rsidR="00002F00" w:rsidRDefault="00002F00" w:rsidP="00002F00"/>
    <w:p w14:paraId="11A03BF5" w14:textId="5E4CBC5D" w:rsidR="00002F00" w:rsidRPr="00F87C0F" w:rsidRDefault="00002F00" w:rsidP="00002F00">
      <w:pPr>
        <w:rPr>
          <w:sz w:val="40"/>
          <w:szCs w:val="40"/>
        </w:rPr>
      </w:pPr>
      <w:r w:rsidRPr="00F87C0F">
        <w:rPr>
          <w:sz w:val="40"/>
          <w:szCs w:val="40"/>
        </w:rPr>
        <w:lastRenderedPageBreak/>
        <w:t>Interaction Flow</w:t>
      </w:r>
    </w:p>
    <w:p w14:paraId="42DD77D1" w14:textId="77777777" w:rsidR="00002F00" w:rsidRDefault="00002F00" w:rsidP="00002F00"/>
    <w:p w14:paraId="53665297" w14:textId="33E84D00" w:rsidR="00002F00" w:rsidRPr="00F87C0F" w:rsidRDefault="00002F00" w:rsidP="00002F00">
      <w:pPr>
        <w:pStyle w:val="ListParagraph"/>
        <w:numPr>
          <w:ilvl w:val="0"/>
          <w:numId w:val="12"/>
        </w:numPr>
        <w:rPr>
          <w:sz w:val="28"/>
          <w:szCs w:val="28"/>
        </w:rPr>
      </w:pPr>
      <w:r w:rsidRPr="00F87C0F">
        <w:rPr>
          <w:b/>
          <w:bCs/>
          <w:sz w:val="28"/>
          <w:szCs w:val="28"/>
        </w:rPr>
        <w:t>Client to Receipt Generation Service</w:t>
      </w:r>
      <w:r w:rsidRPr="00F87C0F">
        <w:rPr>
          <w:sz w:val="28"/>
          <w:szCs w:val="28"/>
        </w:rPr>
        <w:t>:</w:t>
      </w:r>
    </w:p>
    <w:p w14:paraId="142564C4" w14:textId="77777777" w:rsidR="00002F00" w:rsidRDefault="00002F00" w:rsidP="00002F00">
      <w:pPr>
        <w:ind w:left="1440"/>
      </w:pPr>
    </w:p>
    <w:p w14:paraId="4DC60A1F" w14:textId="7143757B" w:rsidR="00002F00" w:rsidRDefault="00002F00" w:rsidP="00002F00">
      <w:pPr>
        <w:pStyle w:val="ListParagraph"/>
        <w:numPr>
          <w:ilvl w:val="0"/>
          <w:numId w:val="13"/>
        </w:numPr>
      </w:pPr>
      <w:r w:rsidRPr="00002F00">
        <w:rPr>
          <w:b/>
          <w:bCs/>
        </w:rPr>
        <w:t>Type</w:t>
      </w:r>
      <w:r w:rsidRPr="00002F00">
        <w:t xml:space="preserve">: </w:t>
      </w:r>
      <w:r w:rsidR="00FB72E2" w:rsidRPr="00FB72E2">
        <w:t>Synchronous (REST API)</w:t>
      </w:r>
    </w:p>
    <w:p w14:paraId="24D2E93C" w14:textId="77777777" w:rsidR="00002F00" w:rsidRDefault="00002F00" w:rsidP="00002F00"/>
    <w:p w14:paraId="1857E422" w14:textId="3B5826B3" w:rsidR="00002F00" w:rsidRDefault="00002F00" w:rsidP="00FB72E2">
      <w:pPr>
        <w:pStyle w:val="ListParagraph"/>
        <w:numPr>
          <w:ilvl w:val="0"/>
          <w:numId w:val="13"/>
        </w:numPr>
      </w:pPr>
      <w:r w:rsidRPr="00FB72E2">
        <w:rPr>
          <w:b/>
          <w:bCs/>
        </w:rPr>
        <w:t>Reasoning</w:t>
      </w:r>
      <w:r w:rsidRPr="00002F00">
        <w:t xml:space="preserve">: </w:t>
      </w:r>
      <w:r w:rsidR="00FB72E2" w:rsidRPr="00FB72E2">
        <w:t>Using a REST API allows a standard HTTP-based communication, which is often simpler and widely compatible for client applications. REST is stateless, making it suitable for handling individual receipt requests from clients without maintaining session state on the server. It also offers flexibility in terms of request handling, caching, and error management.</w:t>
      </w:r>
    </w:p>
    <w:p w14:paraId="32F2C47B" w14:textId="77777777" w:rsidR="00002F00" w:rsidRDefault="00002F00" w:rsidP="00002F00"/>
    <w:p w14:paraId="5C3D3E61" w14:textId="33D11C9E" w:rsidR="00002F00" w:rsidRPr="00F87C0F" w:rsidRDefault="00002F00" w:rsidP="00002F00">
      <w:pPr>
        <w:pStyle w:val="ListParagraph"/>
        <w:numPr>
          <w:ilvl w:val="0"/>
          <w:numId w:val="12"/>
        </w:numPr>
        <w:rPr>
          <w:sz w:val="28"/>
          <w:szCs w:val="28"/>
        </w:rPr>
      </w:pPr>
      <w:r w:rsidRPr="00F87C0F">
        <w:rPr>
          <w:b/>
          <w:bCs/>
          <w:sz w:val="28"/>
          <w:szCs w:val="28"/>
        </w:rPr>
        <w:t>Receipt Generation Service to User Info and Payment Info Services</w:t>
      </w:r>
      <w:r w:rsidRPr="00F87C0F">
        <w:rPr>
          <w:sz w:val="28"/>
          <w:szCs w:val="28"/>
        </w:rPr>
        <w:t>:</w:t>
      </w:r>
    </w:p>
    <w:p w14:paraId="03C2D5A7" w14:textId="77777777" w:rsidR="00002F00" w:rsidRDefault="00002F00" w:rsidP="00002F00"/>
    <w:p w14:paraId="448DC937" w14:textId="77777777" w:rsidR="00002F00" w:rsidRDefault="00002F00" w:rsidP="00002F00"/>
    <w:p w14:paraId="0B5651B2" w14:textId="4CA4ABA6" w:rsidR="00002F00" w:rsidRDefault="00002F00" w:rsidP="00002F00">
      <w:pPr>
        <w:pStyle w:val="ListParagraph"/>
        <w:numPr>
          <w:ilvl w:val="0"/>
          <w:numId w:val="14"/>
        </w:numPr>
      </w:pPr>
      <w:r w:rsidRPr="00002F00">
        <w:rPr>
          <w:b/>
          <w:bCs/>
        </w:rPr>
        <w:t>Type</w:t>
      </w:r>
      <w:r w:rsidRPr="00002F00">
        <w:t>: Synchronous (gRPC)</w:t>
      </w:r>
    </w:p>
    <w:p w14:paraId="0EB6D345" w14:textId="77777777" w:rsidR="00002F00" w:rsidRDefault="00002F00" w:rsidP="00002F00"/>
    <w:p w14:paraId="1AC71AE3" w14:textId="0699D48C" w:rsidR="00002F00" w:rsidRDefault="00002F00" w:rsidP="00002F00">
      <w:pPr>
        <w:pStyle w:val="ListParagraph"/>
        <w:numPr>
          <w:ilvl w:val="0"/>
          <w:numId w:val="14"/>
        </w:numPr>
      </w:pPr>
      <w:r w:rsidRPr="00002F00">
        <w:rPr>
          <w:b/>
          <w:bCs/>
        </w:rPr>
        <w:t>Reasoning</w:t>
      </w:r>
      <w:r w:rsidRPr="00002F00">
        <w:t xml:space="preserve">: The </w:t>
      </w:r>
      <w:r w:rsidRPr="00002F00">
        <w:rPr>
          <w:b/>
          <w:bCs/>
        </w:rPr>
        <w:t>Receipt Generation Service</w:t>
      </w:r>
      <w:r w:rsidRPr="00002F00">
        <w:t xml:space="preserve"> requires data from both </w:t>
      </w:r>
      <w:r w:rsidRPr="00002F00">
        <w:rPr>
          <w:b/>
          <w:bCs/>
        </w:rPr>
        <w:t>User Info</w:t>
      </w:r>
      <w:r w:rsidRPr="00002F00">
        <w:t xml:space="preserve"> and </w:t>
      </w:r>
      <w:r w:rsidRPr="00002F00">
        <w:rPr>
          <w:b/>
          <w:bCs/>
        </w:rPr>
        <w:t>Payment Info Services</w:t>
      </w:r>
      <w:r w:rsidRPr="00002F00">
        <w:t xml:space="preserve"> to generate the receipt accurately. Since both pieces of data are essential for receipt creation, synchronous communication is appropriate here to retrieve data promptly within the receipt generation flow.</w:t>
      </w:r>
    </w:p>
    <w:p w14:paraId="62BF3264" w14:textId="77777777" w:rsidR="00002F00" w:rsidRDefault="00002F00" w:rsidP="00002F00"/>
    <w:p w14:paraId="17747B56" w14:textId="77777777" w:rsidR="00002F00" w:rsidRDefault="00002F00" w:rsidP="00002F00"/>
    <w:p w14:paraId="3A717A4C" w14:textId="428AFE17" w:rsidR="00002F00" w:rsidRPr="00F87C0F" w:rsidRDefault="00002F00" w:rsidP="00002F00">
      <w:pPr>
        <w:pStyle w:val="ListParagraph"/>
        <w:numPr>
          <w:ilvl w:val="0"/>
          <w:numId w:val="12"/>
        </w:numPr>
        <w:rPr>
          <w:sz w:val="28"/>
          <w:szCs w:val="28"/>
        </w:rPr>
      </w:pPr>
      <w:r w:rsidRPr="00F87C0F">
        <w:rPr>
          <w:b/>
          <w:bCs/>
          <w:sz w:val="28"/>
          <w:szCs w:val="28"/>
        </w:rPr>
        <w:t>Receipt Generation Service to Receipt Storage Service</w:t>
      </w:r>
      <w:r w:rsidRPr="00F87C0F">
        <w:rPr>
          <w:sz w:val="28"/>
          <w:szCs w:val="28"/>
        </w:rPr>
        <w:t>:</w:t>
      </w:r>
    </w:p>
    <w:p w14:paraId="35E63956" w14:textId="77777777" w:rsidR="00002F00" w:rsidRDefault="00002F00" w:rsidP="00002F00"/>
    <w:p w14:paraId="172CC2CF" w14:textId="0322918B" w:rsidR="00002F00" w:rsidRDefault="00002F00" w:rsidP="00002F00">
      <w:pPr>
        <w:pStyle w:val="ListParagraph"/>
        <w:numPr>
          <w:ilvl w:val="0"/>
          <w:numId w:val="15"/>
        </w:numPr>
      </w:pPr>
      <w:r w:rsidRPr="00002F00">
        <w:rPr>
          <w:b/>
          <w:bCs/>
        </w:rPr>
        <w:t>Type</w:t>
      </w:r>
      <w:r w:rsidRPr="00002F00">
        <w:t>: Asynchronous (Kafka)</w:t>
      </w:r>
    </w:p>
    <w:p w14:paraId="27FEC577" w14:textId="77777777" w:rsidR="00002F00" w:rsidRDefault="00002F00" w:rsidP="00002F00"/>
    <w:p w14:paraId="56D186B5" w14:textId="6CAC7B34" w:rsidR="00002F00" w:rsidRDefault="00002F00" w:rsidP="00002F00">
      <w:pPr>
        <w:pStyle w:val="ListParagraph"/>
        <w:numPr>
          <w:ilvl w:val="0"/>
          <w:numId w:val="15"/>
        </w:numPr>
      </w:pPr>
      <w:r w:rsidRPr="00002F00">
        <w:rPr>
          <w:b/>
          <w:bCs/>
        </w:rPr>
        <w:t>Reasoning</w:t>
      </w:r>
      <w:r w:rsidRPr="00002F00">
        <w:t xml:space="preserve">: Once the receipt is generated, the </w:t>
      </w:r>
      <w:r w:rsidRPr="00002F00">
        <w:rPr>
          <w:b/>
          <w:bCs/>
        </w:rPr>
        <w:t>Receipt Generation Service</w:t>
      </w:r>
      <w:r w:rsidRPr="00002F00">
        <w:t xml:space="preserve"> sends the JSON data to the </w:t>
      </w:r>
      <w:r w:rsidRPr="00002F00">
        <w:rPr>
          <w:b/>
          <w:bCs/>
        </w:rPr>
        <w:t>Receipt Storage Service</w:t>
      </w:r>
      <w:r w:rsidRPr="00002F00">
        <w:t xml:space="preserve"> using Kafka, an asynchronous communication method. This setup ensures the </w:t>
      </w:r>
      <w:r w:rsidRPr="00002F00">
        <w:rPr>
          <w:b/>
          <w:bCs/>
        </w:rPr>
        <w:t>Receipt Generation Service</w:t>
      </w:r>
      <w:r w:rsidRPr="00002F00">
        <w:t xml:space="preserve"> can quickly offload storage tasks, freeing it to handle other requests without delay.</w:t>
      </w:r>
    </w:p>
    <w:p w14:paraId="10383C2F" w14:textId="77777777" w:rsidR="00002F00" w:rsidRDefault="00002F00" w:rsidP="00002F00">
      <w:pPr>
        <w:pStyle w:val="ListParagraph"/>
      </w:pPr>
    </w:p>
    <w:p w14:paraId="2D22197B" w14:textId="77777777" w:rsidR="00002F00" w:rsidRDefault="00002F00" w:rsidP="00002F00">
      <w:pPr>
        <w:pStyle w:val="ListParagraph"/>
        <w:ind w:left="1440"/>
      </w:pPr>
    </w:p>
    <w:p w14:paraId="31CF4F76" w14:textId="2EE6395A" w:rsidR="00002F00" w:rsidRDefault="00002F00" w:rsidP="00002F00">
      <w:pPr>
        <w:pStyle w:val="ListParagraph"/>
        <w:numPr>
          <w:ilvl w:val="0"/>
          <w:numId w:val="12"/>
        </w:numPr>
        <w:rPr>
          <w:sz w:val="28"/>
          <w:szCs w:val="28"/>
        </w:rPr>
      </w:pPr>
      <w:r w:rsidRPr="00F87C0F">
        <w:rPr>
          <w:b/>
          <w:bCs/>
          <w:sz w:val="28"/>
          <w:szCs w:val="28"/>
        </w:rPr>
        <w:t>Receipt Generation Service to Receipt Analysis Service</w:t>
      </w:r>
      <w:r w:rsidRPr="00F87C0F">
        <w:rPr>
          <w:sz w:val="28"/>
          <w:szCs w:val="28"/>
        </w:rPr>
        <w:t>:</w:t>
      </w:r>
    </w:p>
    <w:p w14:paraId="7691CCAA" w14:textId="77777777" w:rsidR="00B82FCE" w:rsidRPr="00B82FCE" w:rsidRDefault="00B82FCE" w:rsidP="00B82FCE">
      <w:pPr>
        <w:rPr>
          <w:sz w:val="28"/>
          <w:szCs w:val="28"/>
        </w:rPr>
      </w:pPr>
    </w:p>
    <w:p w14:paraId="653E1952" w14:textId="12227891" w:rsidR="00002F00" w:rsidRDefault="00002F00" w:rsidP="00002F00">
      <w:pPr>
        <w:pStyle w:val="ListParagraph"/>
        <w:numPr>
          <w:ilvl w:val="0"/>
          <w:numId w:val="16"/>
        </w:numPr>
      </w:pPr>
      <w:r w:rsidRPr="00002F00">
        <w:rPr>
          <w:b/>
          <w:bCs/>
        </w:rPr>
        <w:t>Type</w:t>
      </w:r>
      <w:r w:rsidRPr="00002F00">
        <w:t>: Asynchronous (Kafka)</w:t>
      </w:r>
    </w:p>
    <w:p w14:paraId="455199EC" w14:textId="77777777" w:rsidR="00B82FCE" w:rsidRDefault="00B82FCE" w:rsidP="00B82FCE"/>
    <w:p w14:paraId="7662DC17" w14:textId="0B7AD06C" w:rsidR="00002F00" w:rsidRDefault="00F87C0F" w:rsidP="00F87C0F">
      <w:pPr>
        <w:pStyle w:val="ListParagraph"/>
        <w:numPr>
          <w:ilvl w:val="0"/>
          <w:numId w:val="16"/>
        </w:numPr>
      </w:pPr>
      <w:r w:rsidRPr="00F87C0F">
        <w:rPr>
          <w:b/>
          <w:bCs/>
        </w:rPr>
        <w:t>Reasoning</w:t>
      </w:r>
      <w:r w:rsidRPr="00F87C0F">
        <w:t xml:space="preserve">: The </w:t>
      </w:r>
      <w:r w:rsidRPr="00F87C0F">
        <w:rPr>
          <w:b/>
          <w:bCs/>
        </w:rPr>
        <w:t>Receipt Analysis Service</w:t>
      </w:r>
      <w:r w:rsidRPr="00F87C0F">
        <w:t xml:space="preserve"> performs analytics on receipt data, which isn’t required immediately by the client. Kafka enables the </w:t>
      </w:r>
      <w:r w:rsidRPr="00F87C0F">
        <w:rPr>
          <w:b/>
          <w:bCs/>
        </w:rPr>
        <w:t>Receipt Generation Service</w:t>
      </w:r>
      <w:r w:rsidRPr="00F87C0F">
        <w:t xml:space="preserve"> to dispatch receipt data to the </w:t>
      </w:r>
      <w:r w:rsidRPr="00F87C0F">
        <w:rPr>
          <w:b/>
          <w:bCs/>
        </w:rPr>
        <w:t xml:space="preserve">Receipt </w:t>
      </w:r>
      <w:r w:rsidRPr="00F87C0F">
        <w:rPr>
          <w:b/>
          <w:bCs/>
        </w:rPr>
        <w:lastRenderedPageBreak/>
        <w:t>Analysis Service</w:t>
      </w:r>
      <w:r w:rsidRPr="00F87C0F">
        <w:t xml:space="preserve"> asynchronously, ensuring that analysis happens in parallel without impacting the receipt generation flow.</w:t>
      </w:r>
    </w:p>
    <w:p w14:paraId="5EA197F1" w14:textId="77777777" w:rsidR="00F87C0F" w:rsidRDefault="00F87C0F" w:rsidP="00F87C0F"/>
    <w:p w14:paraId="21C2C2E0" w14:textId="77777777" w:rsidR="00F87C0F" w:rsidRDefault="00F87C0F" w:rsidP="00F87C0F"/>
    <w:p w14:paraId="666E725E" w14:textId="77777777" w:rsidR="00F87C0F" w:rsidRDefault="00F87C0F" w:rsidP="00F87C0F"/>
    <w:p w14:paraId="6F581402" w14:textId="285C1A9E" w:rsidR="00F87C0F" w:rsidRPr="00F87C0F" w:rsidRDefault="00AC2BE7" w:rsidP="00F87C0F">
      <w:r w:rsidRPr="00F87C0F">
        <w:rPr>
          <w:noProof/>
        </w:rPr>
        <w:pict w14:anchorId="5EAFDD1E">
          <v:rect id="_x0000_i1025" alt="" style="width:468pt;height:.05pt;mso-width-percent:0;mso-height-percent:0;mso-width-percent:0;mso-height-percent:0" o:hralign="center" o:hrstd="t" o:hr="t" fillcolor="#a0a0a0" stroked="f"/>
        </w:pict>
      </w:r>
    </w:p>
    <w:p w14:paraId="0BA68961" w14:textId="7075E142" w:rsidR="00F87C0F" w:rsidRPr="00F87C0F" w:rsidRDefault="00F87C0F" w:rsidP="00F87C0F"/>
    <w:p w14:paraId="343B5259" w14:textId="77777777" w:rsidR="00B82FCE" w:rsidRDefault="00B82FCE" w:rsidP="00B82FCE">
      <w:pPr>
        <w:rPr>
          <w:b/>
          <w:bCs/>
        </w:rPr>
      </w:pPr>
    </w:p>
    <w:p w14:paraId="0C167186" w14:textId="77777777" w:rsidR="00B82FCE" w:rsidRDefault="00B82FCE" w:rsidP="00B82FCE">
      <w:pPr>
        <w:rPr>
          <w:b/>
          <w:bCs/>
        </w:rPr>
      </w:pPr>
    </w:p>
    <w:p w14:paraId="33D678C3" w14:textId="77777777" w:rsidR="00B82FCE" w:rsidRDefault="00B82FCE" w:rsidP="00B82FCE">
      <w:pPr>
        <w:rPr>
          <w:b/>
          <w:bCs/>
        </w:rPr>
      </w:pPr>
    </w:p>
    <w:p w14:paraId="29E354BA" w14:textId="77777777" w:rsidR="00FB72E2" w:rsidRDefault="00FB72E2" w:rsidP="00B82FCE">
      <w:pPr>
        <w:rPr>
          <w:b/>
          <w:bCs/>
          <w:sz w:val="36"/>
          <w:szCs w:val="36"/>
        </w:rPr>
      </w:pPr>
    </w:p>
    <w:p w14:paraId="1213D1E9" w14:textId="31832C67" w:rsidR="00B82FCE" w:rsidRPr="00F87C0F" w:rsidRDefault="00B82FCE" w:rsidP="00B82FCE">
      <w:pPr>
        <w:rPr>
          <w:b/>
          <w:bCs/>
          <w:sz w:val="36"/>
          <w:szCs w:val="36"/>
        </w:rPr>
      </w:pPr>
      <w:r w:rsidRPr="00B82FCE">
        <w:rPr>
          <w:b/>
          <w:bCs/>
          <w:sz w:val="36"/>
          <w:szCs w:val="36"/>
        </w:rPr>
        <w:t>Summary of Synchronous and Asynchronous Interactions</w:t>
      </w:r>
      <w:r w:rsidRPr="00B82FCE">
        <w:rPr>
          <w:b/>
          <w:bCs/>
          <w:sz w:val="36"/>
          <w:szCs w:val="36"/>
        </w:rPr>
        <w:t>:</w:t>
      </w:r>
    </w:p>
    <w:p w14:paraId="095EBEBE" w14:textId="77777777" w:rsidR="00F87C0F" w:rsidRDefault="00F87C0F" w:rsidP="00F87C0F"/>
    <w:tbl>
      <w:tblPr>
        <w:tblStyle w:val="TableGrid"/>
        <w:tblW w:w="0" w:type="auto"/>
        <w:tblLook w:val="04A0" w:firstRow="1" w:lastRow="0" w:firstColumn="1" w:lastColumn="0" w:noHBand="0" w:noVBand="1"/>
      </w:tblPr>
      <w:tblGrid>
        <w:gridCol w:w="2337"/>
        <w:gridCol w:w="2337"/>
        <w:gridCol w:w="2338"/>
        <w:gridCol w:w="2338"/>
      </w:tblGrid>
      <w:tr w:rsidR="00F87C0F" w14:paraId="0FE95AF9" w14:textId="77777777" w:rsidTr="00F87C0F">
        <w:tc>
          <w:tcPr>
            <w:tcW w:w="2337" w:type="dxa"/>
          </w:tcPr>
          <w:p w14:paraId="562D2D56" w14:textId="42F0B83D" w:rsidR="00F87C0F" w:rsidRDefault="00F87C0F" w:rsidP="00F87C0F">
            <w:pPr>
              <w:ind w:firstLine="720"/>
            </w:pPr>
            <w:r w:rsidRPr="00F87C0F">
              <w:rPr>
                <w:b/>
                <w:bCs/>
              </w:rPr>
              <w:t>Interaction</w:t>
            </w:r>
          </w:p>
        </w:tc>
        <w:tc>
          <w:tcPr>
            <w:tcW w:w="2337" w:type="dxa"/>
          </w:tcPr>
          <w:p w14:paraId="1E312538" w14:textId="34F32A83" w:rsidR="00F87C0F" w:rsidRDefault="00F87C0F" w:rsidP="00F87C0F">
            <w:pPr>
              <w:jc w:val="center"/>
            </w:pPr>
            <w:r w:rsidRPr="00F87C0F">
              <w:rPr>
                <w:b/>
                <w:bCs/>
              </w:rPr>
              <w:t>Protocol</w:t>
            </w:r>
          </w:p>
        </w:tc>
        <w:tc>
          <w:tcPr>
            <w:tcW w:w="2338" w:type="dxa"/>
          </w:tcPr>
          <w:p w14:paraId="5E6D9B2D" w14:textId="6EC45E44" w:rsidR="00F87C0F" w:rsidRDefault="00F87C0F" w:rsidP="00F87C0F">
            <w:pPr>
              <w:jc w:val="center"/>
            </w:pPr>
            <w:r w:rsidRPr="00F87C0F">
              <w:rPr>
                <w:b/>
                <w:bCs/>
              </w:rPr>
              <w:t>Type</w:t>
            </w:r>
          </w:p>
        </w:tc>
        <w:tc>
          <w:tcPr>
            <w:tcW w:w="2338" w:type="dxa"/>
          </w:tcPr>
          <w:p w14:paraId="2DE6F247" w14:textId="533A8CBB" w:rsidR="00F87C0F" w:rsidRDefault="00F87C0F" w:rsidP="00F87C0F">
            <w:pPr>
              <w:ind w:firstLine="720"/>
            </w:pPr>
            <w:r w:rsidRPr="00F87C0F">
              <w:rPr>
                <w:b/>
                <w:bCs/>
              </w:rPr>
              <w:t>Explanation</w:t>
            </w:r>
          </w:p>
        </w:tc>
      </w:tr>
      <w:tr w:rsidR="00F87C0F" w14:paraId="4725B2CB" w14:textId="77777777" w:rsidTr="00F87C0F">
        <w:tc>
          <w:tcPr>
            <w:tcW w:w="2337" w:type="dxa"/>
          </w:tcPr>
          <w:p w14:paraId="174E8C13" w14:textId="77777777" w:rsidR="00B82FCE" w:rsidRDefault="00B82FCE" w:rsidP="00F87C0F"/>
          <w:p w14:paraId="0653B962" w14:textId="1259BA58" w:rsidR="00F87C0F" w:rsidRDefault="00F87C0F" w:rsidP="00F87C0F">
            <w:r w:rsidRPr="00F87C0F">
              <w:t>Client → Receipt Generation Service</w:t>
            </w:r>
          </w:p>
        </w:tc>
        <w:tc>
          <w:tcPr>
            <w:tcW w:w="2337" w:type="dxa"/>
          </w:tcPr>
          <w:p w14:paraId="2A41DA7D" w14:textId="77777777" w:rsidR="00B82FCE" w:rsidRDefault="00B82FCE" w:rsidP="00F87C0F"/>
          <w:p w14:paraId="54FB9D8C" w14:textId="42B53342" w:rsidR="00F87C0F" w:rsidRDefault="00FB72E2" w:rsidP="00F87C0F">
            <w:r w:rsidRPr="00FB72E2">
              <w:t>REST</w:t>
            </w:r>
          </w:p>
        </w:tc>
        <w:tc>
          <w:tcPr>
            <w:tcW w:w="2338" w:type="dxa"/>
          </w:tcPr>
          <w:p w14:paraId="0CCB7118" w14:textId="77777777" w:rsidR="00B82FCE" w:rsidRDefault="00B82FCE" w:rsidP="00F87C0F"/>
          <w:p w14:paraId="53D7DF7F" w14:textId="47330ECC" w:rsidR="00F87C0F" w:rsidRDefault="00F87C0F" w:rsidP="00F87C0F">
            <w:r w:rsidRPr="00F87C0F">
              <w:t>Synchronous</w:t>
            </w:r>
          </w:p>
        </w:tc>
        <w:tc>
          <w:tcPr>
            <w:tcW w:w="2338" w:type="dxa"/>
          </w:tcPr>
          <w:p w14:paraId="319C0620" w14:textId="77777777" w:rsidR="00B82FCE" w:rsidRDefault="00B82FCE" w:rsidP="00F87C0F"/>
          <w:p w14:paraId="1BA5EA99" w14:textId="358909C3" w:rsidR="00F87C0F" w:rsidRDefault="00FB72E2" w:rsidP="00F87C0F">
            <w:r w:rsidRPr="00FB72E2">
              <w:t>REST API enables simple HTTP-based, stateless communication with the client</w:t>
            </w:r>
          </w:p>
        </w:tc>
      </w:tr>
      <w:tr w:rsidR="00F87C0F" w14:paraId="6607D051" w14:textId="77777777" w:rsidTr="00F87C0F">
        <w:tc>
          <w:tcPr>
            <w:tcW w:w="2337" w:type="dxa"/>
          </w:tcPr>
          <w:p w14:paraId="0042D85E" w14:textId="77777777" w:rsidR="00B82FCE" w:rsidRDefault="00B82FCE" w:rsidP="00F87C0F"/>
          <w:p w14:paraId="0C48ECF7" w14:textId="3B608108" w:rsidR="00F87C0F" w:rsidRDefault="00F87C0F" w:rsidP="00F87C0F">
            <w:r w:rsidRPr="00F87C0F">
              <w:t>Receipt Generation → User Info Service</w:t>
            </w:r>
          </w:p>
        </w:tc>
        <w:tc>
          <w:tcPr>
            <w:tcW w:w="2337" w:type="dxa"/>
          </w:tcPr>
          <w:p w14:paraId="13995EDC" w14:textId="77777777" w:rsidR="00B82FCE" w:rsidRDefault="00B82FCE" w:rsidP="00F87C0F"/>
          <w:p w14:paraId="64B783B0" w14:textId="3B67AE60" w:rsidR="00F87C0F" w:rsidRDefault="00F87C0F" w:rsidP="00F87C0F">
            <w:r w:rsidRPr="00F87C0F">
              <w:t>gRPC</w:t>
            </w:r>
          </w:p>
        </w:tc>
        <w:tc>
          <w:tcPr>
            <w:tcW w:w="2338" w:type="dxa"/>
          </w:tcPr>
          <w:p w14:paraId="67F7EA44" w14:textId="77777777" w:rsidR="00B82FCE" w:rsidRDefault="00B82FCE" w:rsidP="00F87C0F"/>
          <w:p w14:paraId="6F43ED79" w14:textId="73BE560B" w:rsidR="00F87C0F" w:rsidRDefault="00F87C0F" w:rsidP="00F87C0F">
            <w:r w:rsidRPr="00F87C0F">
              <w:t>Synchronous</w:t>
            </w:r>
          </w:p>
        </w:tc>
        <w:tc>
          <w:tcPr>
            <w:tcW w:w="2338" w:type="dxa"/>
          </w:tcPr>
          <w:p w14:paraId="29737641" w14:textId="77777777" w:rsidR="00B82FCE" w:rsidRDefault="00B82FCE" w:rsidP="00F87C0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72E2" w:rsidRPr="00FB72E2" w14:paraId="46E594BA" w14:textId="77777777" w:rsidTr="00FB72E2">
              <w:trPr>
                <w:tblCellSpacing w:w="15" w:type="dxa"/>
              </w:trPr>
              <w:tc>
                <w:tcPr>
                  <w:tcW w:w="0" w:type="auto"/>
                  <w:vAlign w:val="center"/>
                  <w:hideMark/>
                </w:tcPr>
                <w:p w14:paraId="294493C4" w14:textId="77777777" w:rsidR="00FB72E2" w:rsidRPr="00FB72E2" w:rsidRDefault="00FB72E2" w:rsidP="00FB72E2"/>
              </w:tc>
            </w:tr>
          </w:tbl>
          <w:p w14:paraId="70878B32" w14:textId="77777777" w:rsidR="00FB72E2" w:rsidRPr="00FB72E2" w:rsidRDefault="00FB72E2" w:rsidP="00FB72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FB72E2" w:rsidRPr="00FB72E2" w14:paraId="18BFA533" w14:textId="77777777" w:rsidTr="00FB72E2">
              <w:trPr>
                <w:tblCellSpacing w:w="15" w:type="dxa"/>
              </w:trPr>
              <w:tc>
                <w:tcPr>
                  <w:tcW w:w="0" w:type="auto"/>
                  <w:vAlign w:val="center"/>
                  <w:hideMark/>
                </w:tcPr>
                <w:p w14:paraId="1AF3DF06" w14:textId="77777777" w:rsidR="00FB72E2" w:rsidRPr="00FB72E2" w:rsidRDefault="00FB72E2" w:rsidP="00FB72E2">
                  <w:r w:rsidRPr="00FB72E2">
                    <w:t>gRPC for quick retrieval of necessary user data</w:t>
                  </w:r>
                </w:p>
              </w:tc>
            </w:tr>
          </w:tbl>
          <w:p w14:paraId="1BFA226F" w14:textId="3242019C" w:rsidR="00F87C0F" w:rsidRDefault="00F87C0F" w:rsidP="00F87C0F"/>
        </w:tc>
      </w:tr>
      <w:tr w:rsidR="00F87C0F" w14:paraId="3F47AF43" w14:textId="77777777" w:rsidTr="00F87C0F">
        <w:tc>
          <w:tcPr>
            <w:tcW w:w="2337" w:type="dxa"/>
          </w:tcPr>
          <w:p w14:paraId="21A12035" w14:textId="77777777" w:rsidR="00B82FCE" w:rsidRDefault="00B82FCE" w:rsidP="00F87C0F"/>
          <w:p w14:paraId="54CFA504" w14:textId="1F733411" w:rsidR="00F87C0F" w:rsidRDefault="00F87C0F" w:rsidP="00F87C0F">
            <w:r w:rsidRPr="00F87C0F">
              <w:t>Receipt Generation → Payment Info Service</w:t>
            </w:r>
          </w:p>
        </w:tc>
        <w:tc>
          <w:tcPr>
            <w:tcW w:w="2337" w:type="dxa"/>
          </w:tcPr>
          <w:p w14:paraId="05A61C89" w14:textId="77777777" w:rsidR="00B82FCE" w:rsidRDefault="00B82FCE" w:rsidP="00F87C0F"/>
          <w:p w14:paraId="3CFA7261" w14:textId="7DD8EA6C" w:rsidR="00F87C0F" w:rsidRDefault="00F87C0F" w:rsidP="00F87C0F">
            <w:r w:rsidRPr="00F87C0F">
              <w:t>gRPC</w:t>
            </w:r>
          </w:p>
        </w:tc>
        <w:tc>
          <w:tcPr>
            <w:tcW w:w="2338" w:type="dxa"/>
          </w:tcPr>
          <w:p w14:paraId="2044E110" w14:textId="77777777" w:rsidR="00B82FCE" w:rsidRDefault="00B82FCE" w:rsidP="00F87C0F"/>
          <w:p w14:paraId="6F02CA9A" w14:textId="2CE31FBA" w:rsidR="00F87C0F" w:rsidRDefault="00F87C0F" w:rsidP="00F87C0F">
            <w:r w:rsidRPr="00F87C0F">
              <w:t>Synchronous</w:t>
            </w:r>
          </w:p>
        </w:tc>
        <w:tc>
          <w:tcPr>
            <w:tcW w:w="2338" w:type="dxa"/>
          </w:tcPr>
          <w:p w14:paraId="1DA895AA" w14:textId="77777777" w:rsidR="00B82FCE" w:rsidRDefault="00B82FCE" w:rsidP="00F87C0F"/>
          <w:p w14:paraId="59236E34" w14:textId="22BE20E4" w:rsidR="00F87C0F" w:rsidRDefault="00FB72E2" w:rsidP="00F87C0F">
            <w:r w:rsidRPr="00FB72E2">
              <w:t>gRPC for efficient payment data retrieval</w:t>
            </w:r>
          </w:p>
        </w:tc>
      </w:tr>
      <w:tr w:rsidR="00F87C0F" w14:paraId="2BD53B7F" w14:textId="77777777" w:rsidTr="00F87C0F">
        <w:tc>
          <w:tcPr>
            <w:tcW w:w="2337" w:type="dxa"/>
          </w:tcPr>
          <w:p w14:paraId="42C5B632" w14:textId="77777777" w:rsidR="00B82FCE" w:rsidRDefault="00B82FCE" w:rsidP="00F87C0F"/>
          <w:p w14:paraId="3C1B662C" w14:textId="3D5D63AD" w:rsidR="00F87C0F" w:rsidRDefault="00F87C0F" w:rsidP="00F87C0F">
            <w:r w:rsidRPr="00F87C0F">
              <w:t>Receipt Generation → Receipt Storage</w:t>
            </w:r>
          </w:p>
        </w:tc>
        <w:tc>
          <w:tcPr>
            <w:tcW w:w="2337" w:type="dxa"/>
          </w:tcPr>
          <w:p w14:paraId="5BA3A651" w14:textId="77777777" w:rsidR="00B82FCE" w:rsidRDefault="00B82FCE" w:rsidP="00F87C0F"/>
          <w:p w14:paraId="022B6EBE" w14:textId="50A16B71" w:rsidR="00F87C0F" w:rsidRDefault="00F87C0F" w:rsidP="00F87C0F">
            <w:r w:rsidRPr="00F87C0F">
              <w:t>Kafka</w:t>
            </w:r>
          </w:p>
        </w:tc>
        <w:tc>
          <w:tcPr>
            <w:tcW w:w="2338" w:type="dxa"/>
          </w:tcPr>
          <w:p w14:paraId="3F4A4639" w14:textId="77777777" w:rsidR="00B82FCE" w:rsidRDefault="00B82FCE" w:rsidP="00F87C0F"/>
          <w:p w14:paraId="574430CF" w14:textId="0D7AE906" w:rsidR="00F87C0F" w:rsidRDefault="00F87C0F" w:rsidP="00F87C0F">
            <w:r>
              <w:t>As</w:t>
            </w:r>
            <w:r w:rsidRPr="00F87C0F">
              <w:t>ynchronous</w:t>
            </w:r>
          </w:p>
        </w:tc>
        <w:tc>
          <w:tcPr>
            <w:tcW w:w="2338" w:type="dxa"/>
          </w:tcPr>
          <w:p w14:paraId="0E92935E" w14:textId="77777777" w:rsidR="00B82FCE" w:rsidRDefault="00B82FCE" w:rsidP="00F87C0F"/>
          <w:p w14:paraId="6E116178" w14:textId="678258B9" w:rsidR="00F87C0F" w:rsidRDefault="00F87C0F" w:rsidP="00F87C0F">
            <w:r w:rsidRPr="00F87C0F">
              <w:t>Offloads storage tasks to prevent blocking receipt generation</w:t>
            </w:r>
          </w:p>
        </w:tc>
      </w:tr>
      <w:tr w:rsidR="00F87C0F" w14:paraId="232199DE" w14:textId="77777777" w:rsidTr="00942AF9">
        <w:tc>
          <w:tcPr>
            <w:tcW w:w="2337" w:type="dxa"/>
          </w:tcPr>
          <w:p w14:paraId="22F00EFF" w14:textId="77777777" w:rsidR="00B82FCE" w:rsidRDefault="00B82FCE" w:rsidP="00F87C0F"/>
          <w:p w14:paraId="2E583734" w14:textId="35EB678B" w:rsidR="00F87C0F" w:rsidRDefault="00F87C0F" w:rsidP="00F87C0F">
            <w:r w:rsidRPr="00F87C0F">
              <w:t>Receipt Generation → Receipt Analysis</w:t>
            </w:r>
          </w:p>
        </w:tc>
        <w:tc>
          <w:tcPr>
            <w:tcW w:w="2337" w:type="dxa"/>
          </w:tcPr>
          <w:p w14:paraId="479C032F" w14:textId="77777777" w:rsidR="00B82FCE" w:rsidRDefault="00B82FCE" w:rsidP="00F87C0F"/>
          <w:p w14:paraId="094A84FC" w14:textId="30304A38" w:rsidR="00F87C0F" w:rsidRDefault="00F87C0F" w:rsidP="00F87C0F">
            <w:r w:rsidRPr="00F87C0F">
              <w:t>Kafka</w:t>
            </w:r>
          </w:p>
        </w:tc>
        <w:tc>
          <w:tcPr>
            <w:tcW w:w="2338" w:type="dxa"/>
          </w:tcPr>
          <w:p w14:paraId="60818DBC" w14:textId="77777777" w:rsidR="00B82FCE" w:rsidRDefault="00B82FCE" w:rsidP="00F87C0F"/>
          <w:p w14:paraId="0ADC68C7" w14:textId="1F74D7A5" w:rsidR="00F87C0F" w:rsidRDefault="00F87C0F" w:rsidP="00F87C0F">
            <w:r>
              <w:t>As</w:t>
            </w:r>
            <w:r w:rsidRPr="00F87C0F">
              <w:t>ynchronous</w:t>
            </w:r>
          </w:p>
        </w:tc>
        <w:tc>
          <w:tcPr>
            <w:tcW w:w="2338" w:type="dxa"/>
            <w:vAlign w:val="center"/>
          </w:tcPr>
          <w:p w14:paraId="42077F29" w14:textId="77777777" w:rsidR="00B82FCE" w:rsidRDefault="00B82FCE" w:rsidP="00F87C0F"/>
          <w:p w14:paraId="44AC5ABB" w14:textId="282C2EAE" w:rsidR="00F87C0F" w:rsidRDefault="00F87C0F" w:rsidP="00F87C0F">
            <w:r w:rsidRPr="00F87C0F">
              <w:t>Allows parallel analysis processing without impacting generation performance</w:t>
            </w:r>
          </w:p>
        </w:tc>
      </w:tr>
    </w:tbl>
    <w:p w14:paraId="007C56EC" w14:textId="77777777" w:rsidR="00B82FCE" w:rsidRDefault="00B82FCE" w:rsidP="00F87C0F">
      <w:pPr>
        <w:rPr>
          <w:b/>
          <w:bCs/>
        </w:rPr>
      </w:pPr>
    </w:p>
    <w:p w14:paraId="4A1D4B21" w14:textId="5F381040" w:rsidR="00F87C0F" w:rsidRDefault="00F87C0F" w:rsidP="00F87C0F">
      <w:pPr>
        <w:rPr>
          <w:b/>
          <w:bCs/>
          <w:sz w:val="36"/>
          <w:szCs w:val="36"/>
        </w:rPr>
      </w:pPr>
      <w:r w:rsidRPr="00F87C0F">
        <w:rPr>
          <w:b/>
          <w:bCs/>
          <w:sz w:val="36"/>
          <w:szCs w:val="36"/>
        </w:rPr>
        <w:t>Benefits of This Design</w:t>
      </w:r>
      <w:r w:rsidR="00B82FCE">
        <w:rPr>
          <w:b/>
          <w:bCs/>
          <w:sz w:val="36"/>
          <w:szCs w:val="36"/>
        </w:rPr>
        <w:t>:</w:t>
      </w:r>
    </w:p>
    <w:p w14:paraId="61AEB48A" w14:textId="77777777" w:rsidR="00B82FCE" w:rsidRPr="00F87C0F" w:rsidRDefault="00B82FCE" w:rsidP="00F87C0F">
      <w:pPr>
        <w:rPr>
          <w:b/>
          <w:bCs/>
          <w:sz w:val="36"/>
          <w:szCs w:val="36"/>
        </w:rPr>
      </w:pPr>
    </w:p>
    <w:p w14:paraId="60D816E4" w14:textId="77777777" w:rsidR="00F87C0F" w:rsidRDefault="00F87C0F" w:rsidP="00F87C0F">
      <w:pPr>
        <w:numPr>
          <w:ilvl w:val="0"/>
          <w:numId w:val="20"/>
        </w:numPr>
      </w:pPr>
      <w:r w:rsidRPr="00F87C0F">
        <w:rPr>
          <w:b/>
          <w:bCs/>
          <w:sz w:val="28"/>
          <w:szCs w:val="28"/>
        </w:rPr>
        <w:t>Decoupling and Scalability</w:t>
      </w:r>
      <w:r w:rsidRPr="00F87C0F">
        <w:t xml:space="preserve">: Kafka-based asynchronous calls ensure that </w:t>
      </w:r>
      <w:r w:rsidRPr="00F87C0F">
        <w:rPr>
          <w:b/>
          <w:bCs/>
        </w:rPr>
        <w:t>Receipt Storage</w:t>
      </w:r>
      <w:r w:rsidRPr="00F87C0F">
        <w:t xml:space="preserve"> and </w:t>
      </w:r>
      <w:r w:rsidRPr="00F87C0F">
        <w:rPr>
          <w:b/>
          <w:bCs/>
        </w:rPr>
        <w:t>Receipt Analysis Services</w:t>
      </w:r>
      <w:r w:rsidRPr="00F87C0F">
        <w:t xml:space="preserve"> can operate independently, scaling without impacting synchronous services.</w:t>
      </w:r>
    </w:p>
    <w:p w14:paraId="343544E2" w14:textId="77777777" w:rsidR="00B82FCE" w:rsidRDefault="00B82FCE" w:rsidP="00B82FCE"/>
    <w:p w14:paraId="75D89F8D" w14:textId="77777777" w:rsidR="00B82FCE" w:rsidRPr="00F87C0F" w:rsidRDefault="00B82FCE" w:rsidP="00B82FCE"/>
    <w:p w14:paraId="5CF303DD" w14:textId="77777777" w:rsidR="00F87C0F" w:rsidRDefault="00F87C0F" w:rsidP="00F87C0F">
      <w:pPr>
        <w:numPr>
          <w:ilvl w:val="0"/>
          <w:numId w:val="20"/>
        </w:numPr>
      </w:pPr>
      <w:r w:rsidRPr="00F87C0F">
        <w:rPr>
          <w:b/>
          <w:bCs/>
          <w:sz w:val="28"/>
          <w:szCs w:val="28"/>
        </w:rPr>
        <w:t>Responsiveness</w:t>
      </w:r>
      <w:r w:rsidRPr="00F87C0F">
        <w:t>: Synchronous gRPC interactions are used only where real-time data retrieval is necessary, keeping client-facing interactions fast.</w:t>
      </w:r>
    </w:p>
    <w:p w14:paraId="1954A437" w14:textId="77777777" w:rsidR="00B82FCE" w:rsidRDefault="00B82FCE" w:rsidP="00B82FCE"/>
    <w:p w14:paraId="4AB2438C" w14:textId="77777777" w:rsidR="00B82FCE" w:rsidRPr="00F87C0F" w:rsidRDefault="00B82FCE" w:rsidP="00B82FCE"/>
    <w:p w14:paraId="0E3A9F9A" w14:textId="7B365385" w:rsidR="00F87C0F" w:rsidRDefault="00F87C0F" w:rsidP="00F87C0F">
      <w:pPr>
        <w:numPr>
          <w:ilvl w:val="0"/>
          <w:numId w:val="20"/>
        </w:numPr>
      </w:pPr>
      <w:r w:rsidRPr="00F87C0F">
        <w:rPr>
          <w:b/>
          <w:bCs/>
          <w:sz w:val="28"/>
          <w:szCs w:val="28"/>
        </w:rPr>
        <w:t>Flexibility for Future Extensions</w:t>
      </w:r>
      <w:r w:rsidRPr="00F87C0F">
        <w:t>: The design supports future services (e.g., additional analysis tools or notifications) with minimal impact, especially with Kafka enabling easy event-driven expansion.</w:t>
      </w:r>
    </w:p>
    <w:sectPr w:rsidR="00F8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96"/>
    <w:multiLevelType w:val="multilevel"/>
    <w:tmpl w:val="ADAAE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545DB"/>
    <w:multiLevelType w:val="multilevel"/>
    <w:tmpl w:val="2E88A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0FF1"/>
    <w:multiLevelType w:val="hybridMultilevel"/>
    <w:tmpl w:val="A1FCA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DF772D"/>
    <w:multiLevelType w:val="hybridMultilevel"/>
    <w:tmpl w:val="51802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345151"/>
    <w:multiLevelType w:val="multilevel"/>
    <w:tmpl w:val="C44E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F0977"/>
    <w:multiLevelType w:val="hybridMultilevel"/>
    <w:tmpl w:val="93581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C11C7"/>
    <w:multiLevelType w:val="multilevel"/>
    <w:tmpl w:val="841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04C07"/>
    <w:multiLevelType w:val="multilevel"/>
    <w:tmpl w:val="D2FEE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D4E3A"/>
    <w:multiLevelType w:val="hybridMultilevel"/>
    <w:tmpl w:val="A9188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7F1517"/>
    <w:multiLevelType w:val="hybridMultilevel"/>
    <w:tmpl w:val="798EA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1722DC"/>
    <w:multiLevelType w:val="hybridMultilevel"/>
    <w:tmpl w:val="3334C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A023DC7"/>
    <w:multiLevelType w:val="hybridMultilevel"/>
    <w:tmpl w:val="FC1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F6C99"/>
    <w:multiLevelType w:val="multilevel"/>
    <w:tmpl w:val="F2F6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6C3F9E"/>
    <w:multiLevelType w:val="hybridMultilevel"/>
    <w:tmpl w:val="13201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9D5681"/>
    <w:multiLevelType w:val="hybridMultilevel"/>
    <w:tmpl w:val="82100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A62FBD"/>
    <w:multiLevelType w:val="hybridMultilevel"/>
    <w:tmpl w:val="9F946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FB5328"/>
    <w:multiLevelType w:val="hybridMultilevel"/>
    <w:tmpl w:val="9EC690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AC369E"/>
    <w:multiLevelType w:val="hybridMultilevel"/>
    <w:tmpl w:val="7F1A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C6F5B"/>
    <w:multiLevelType w:val="hybridMultilevel"/>
    <w:tmpl w:val="7D20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241F25"/>
    <w:multiLevelType w:val="hybridMultilevel"/>
    <w:tmpl w:val="204C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1476748">
    <w:abstractNumId w:val="4"/>
  </w:num>
  <w:num w:numId="2" w16cid:durableId="767039299">
    <w:abstractNumId w:val="6"/>
  </w:num>
  <w:num w:numId="3" w16cid:durableId="1793161329">
    <w:abstractNumId w:val="11"/>
  </w:num>
  <w:num w:numId="4" w16cid:durableId="1562323458">
    <w:abstractNumId w:val="8"/>
  </w:num>
  <w:num w:numId="5" w16cid:durableId="1701084407">
    <w:abstractNumId w:val="10"/>
  </w:num>
  <w:num w:numId="6" w16cid:durableId="1410152426">
    <w:abstractNumId w:val="9"/>
  </w:num>
  <w:num w:numId="7" w16cid:durableId="460660005">
    <w:abstractNumId w:val="5"/>
  </w:num>
  <w:num w:numId="8" w16cid:durableId="1085884265">
    <w:abstractNumId w:val="2"/>
  </w:num>
  <w:num w:numId="9" w16cid:durableId="1289628532">
    <w:abstractNumId w:val="3"/>
  </w:num>
  <w:num w:numId="10" w16cid:durableId="225337452">
    <w:abstractNumId w:val="13"/>
  </w:num>
  <w:num w:numId="11" w16cid:durableId="1232737507">
    <w:abstractNumId w:val="18"/>
  </w:num>
  <w:num w:numId="12" w16cid:durableId="291405099">
    <w:abstractNumId w:val="17"/>
  </w:num>
  <w:num w:numId="13" w16cid:durableId="2058704700">
    <w:abstractNumId w:val="16"/>
  </w:num>
  <w:num w:numId="14" w16cid:durableId="2118787737">
    <w:abstractNumId w:val="15"/>
  </w:num>
  <w:num w:numId="15" w16cid:durableId="1704403562">
    <w:abstractNumId w:val="14"/>
  </w:num>
  <w:num w:numId="16" w16cid:durableId="382870099">
    <w:abstractNumId w:val="19"/>
  </w:num>
  <w:num w:numId="17" w16cid:durableId="815950207">
    <w:abstractNumId w:val="1"/>
  </w:num>
  <w:num w:numId="18" w16cid:durableId="7561637">
    <w:abstractNumId w:val="0"/>
  </w:num>
  <w:num w:numId="19" w16cid:durableId="467356338">
    <w:abstractNumId w:val="7"/>
  </w:num>
  <w:num w:numId="20" w16cid:durableId="1238442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00"/>
    <w:rsid w:val="00002F00"/>
    <w:rsid w:val="003E3DA0"/>
    <w:rsid w:val="00482C0D"/>
    <w:rsid w:val="0073232B"/>
    <w:rsid w:val="00890A4B"/>
    <w:rsid w:val="008E4A33"/>
    <w:rsid w:val="00A45926"/>
    <w:rsid w:val="00AC2BE7"/>
    <w:rsid w:val="00B82FCE"/>
    <w:rsid w:val="00CE149F"/>
    <w:rsid w:val="00EF1652"/>
    <w:rsid w:val="00F177A0"/>
    <w:rsid w:val="00F87C0F"/>
    <w:rsid w:val="00FB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6A8D"/>
  <w15:chartTrackingRefBased/>
  <w15:docId w15:val="{2D86F901-D404-6244-AD3C-2990C35B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F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F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F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F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F00"/>
    <w:rPr>
      <w:rFonts w:eastAsiaTheme="majorEastAsia" w:cstheme="majorBidi"/>
      <w:color w:val="272727" w:themeColor="text1" w:themeTint="D8"/>
    </w:rPr>
  </w:style>
  <w:style w:type="paragraph" w:styleId="Title">
    <w:name w:val="Title"/>
    <w:basedOn w:val="Normal"/>
    <w:next w:val="Normal"/>
    <w:link w:val="TitleChar"/>
    <w:uiPriority w:val="10"/>
    <w:qFormat/>
    <w:rsid w:val="00002F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F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F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2F00"/>
    <w:rPr>
      <w:i/>
      <w:iCs/>
      <w:color w:val="404040" w:themeColor="text1" w:themeTint="BF"/>
    </w:rPr>
  </w:style>
  <w:style w:type="paragraph" w:styleId="ListParagraph">
    <w:name w:val="List Paragraph"/>
    <w:basedOn w:val="Normal"/>
    <w:uiPriority w:val="34"/>
    <w:qFormat/>
    <w:rsid w:val="00002F00"/>
    <w:pPr>
      <w:ind w:left="720"/>
      <w:contextualSpacing/>
    </w:pPr>
  </w:style>
  <w:style w:type="character" w:styleId="IntenseEmphasis">
    <w:name w:val="Intense Emphasis"/>
    <w:basedOn w:val="DefaultParagraphFont"/>
    <w:uiPriority w:val="21"/>
    <w:qFormat/>
    <w:rsid w:val="00002F00"/>
    <w:rPr>
      <w:i/>
      <w:iCs/>
      <w:color w:val="0F4761" w:themeColor="accent1" w:themeShade="BF"/>
    </w:rPr>
  </w:style>
  <w:style w:type="paragraph" w:styleId="IntenseQuote">
    <w:name w:val="Intense Quote"/>
    <w:basedOn w:val="Normal"/>
    <w:next w:val="Normal"/>
    <w:link w:val="IntenseQuoteChar"/>
    <w:uiPriority w:val="30"/>
    <w:qFormat/>
    <w:rsid w:val="00002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F00"/>
    <w:rPr>
      <w:i/>
      <w:iCs/>
      <w:color w:val="0F4761" w:themeColor="accent1" w:themeShade="BF"/>
    </w:rPr>
  </w:style>
  <w:style w:type="character" w:styleId="IntenseReference">
    <w:name w:val="Intense Reference"/>
    <w:basedOn w:val="DefaultParagraphFont"/>
    <w:uiPriority w:val="32"/>
    <w:qFormat/>
    <w:rsid w:val="00002F00"/>
    <w:rPr>
      <w:b/>
      <w:bCs/>
      <w:smallCaps/>
      <w:color w:val="0F4761" w:themeColor="accent1" w:themeShade="BF"/>
      <w:spacing w:val="5"/>
    </w:rPr>
  </w:style>
  <w:style w:type="table" w:styleId="TableGrid">
    <w:name w:val="Table Grid"/>
    <w:basedOn w:val="TableNormal"/>
    <w:uiPriority w:val="39"/>
    <w:rsid w:val="00F87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9608">
      <w:bodyDiv w:val="1"/>
      <w:marLeft w:val="0"/>
      <w:marRight w:val="0"/>
      <w:marTop w:val="0"/>
      <w:marBottom w:val="0"/>
      <w:divBdr>
        <w:top w:val="none" w:sz="0" w:space="0" w:color="auto"/>
        <w:left w:val="none" w:sz="0" w:space="0" w:color="auto"/>
        <w:bottom w:val="none" w:sz="0" w:space="0" w:color="auto"/>
        <w:right w:val="none" w:sz="0" w:space="0" w:color="auto"/>
      </w:divBdr>
    </w:div>
    <w:div w:id="327438820">
      <w:bodyDiv w:val="1"/>
      <w:marLeft w:val="0"/>
      <w:marRight w:val="0"/>
      <w:marTop w:val="0"/>
      <w:marBottom w:val="0"/>
      <w:divBdr>
        <w:top w:val="none" w:sz="0" w:space="0" w:color="auto"/>
        <w:left w:val="none" w:sz="0" w:space="0" w:color="auto"/>
        <w:bottom w:val="none" w:sz="0" w:space="0" w:color="auto"/>
        <w:right w:val="none" w:sz="0" w:space="0" w:color="auto"/>
      </w:divBdr>
    </w:div>
    <w:div w:id="390690359">
      <w:bodyDiv w:val="1"/>
      <w:marLeft w:val="0"/>
      <w:marRight w:val="0"/>
      <w:marTop w:val="0"/>
      <w:marBottom w:val="0"/>
      <w:divBdr>
        <w:top w:val="none" w:sz="0" w:space="0" w:color="auto"/>
        <w:left w:val="none" w:sz="0" w:space="0" w:color="auto"/>
        <w:bottom w:val="none" w:sz="0" w:space="0" w:color="auto"/>
        <w:right w:val="none" w:sz="0" w:space="0" w:color="auto"/>
      </w:divBdr>
    </w:div>
    <w:div w:id="543173778">
      <w:bodyDiv w:val="1"/>
      <w:marLeft w:val="0"/>
      <w:marRight w:val="0"/>
      <w:marTop w:val="0"/>
      <w:marBottom w:val="0"/>
      <w:divBdr>
        <w:top w:val="none" w:sz="0" w:space="0" w:color="auto"/>
        <w:left w:val="none" w:sz="0" w:space="0" w:color="auto"/>
        <w:bottom w:val="none" w:sz="0" w:space="0" w:color="auto"/>
        <w:right w:val="none" w:sz="0" w:space="0" w:color="auto"/>
      </w:divBdr>
    </w:div>
    <w:div w:id="563371620">
      <w:bodyDiv w:val="1"/>
      <w:marLeft w:val="0"/>
      <w:marRight w:val="0"/>
      <w:marTop w:val="0"/>
      <w:marBottom w:val="0"/>
      <w:divBdr>
        <w:top w:val="none" w:sz="0" w:space="0" w:color="auto"/>
        <w:left w:val="none" w:sz="0" w:space="0" w:color="auto"/>
        <w:bottom w:val="none" w:sz="0" w:space="0" w:color="auto"/>
        <w:right w:val="none" w:sz="0" w:space="0" w:color="auto"/>
      </w:divBdr>
    </w:div>
    <w:div w:id="633684735">
      <w:bodyDiv w:val="1"/>
      <w:marLeft w:val="0"/>
      <w:marRight w:val="0"/>
      <w:marTop w:val="0"/>
      <w:marBottom w:val="0"/>
      <w:divBdr>
        <w:top w:val="none" w:sz="0" w:space="0" w:color="auto"/>
        <w:left w:val="none" w:sz="0" w:space="0" w:color="auto"/>
        <w:bottom w:val="none" w:sz="0" w:space="0" w:color="auto"/>
        <w:right w:val="none" w:sz="0" w:space="0" w:color="auto"/>
      </w:divBdr>
    </w:div>
    <w:div w:id="650672117">
      <w:bodyDiv w:val="1"/>
      <w:marLeft w:val="0"/>
      <w:marRight w:val="0"/>
      <w:marTop w:val="0"/>
      <w:marBottom w:val="0"/>
      <w:divBdr>
        <w:top w:val="none" w:sz="0" w:space="0" w:color="auto"/>
        <w:left w:val="none" w:sz="0" w:space="0" w:color="auto"/>
        <w:bottom w:val="none" w:sz="0" w:space="0" w:color="auto"/>
        <w:right w:val="none" w:sz="0" w:space="0" w:color="auto"/>
      </w:divBdr>
    </w:div>
    <w:div w:id="714740724">
      <w:bodyDiv w:val="1"/>
      <w:marLeft w:val="0"/>
      <w:marRight w:val="0"/>
      <w:marTop w:val="0"/>
      <w:marBottom w:val="0"/>
      <w:divBdr>
        <w:top w:val="none" w:sz="0" w:space="0" w:color="auto"/>
        <w:left w:val="none" w:sz="0" w:space="0" w:color="auto"/>
        <w:bottom w:val="none" w:sz="0" w:space="0" w:color="auto"/>
        <w:right w:val="none" w:sz="0" w:space="0" w:color="auto"/>
      </w:divBdr>
    </w:div>
    <w:div w:id="720177083">
      <w:bodyDiv w:val="1"/>
      <w:marLeft w:val="0"/>
      <w:marRight w:val="0"/>
      <w:marTop w:val="0"/>
      <w:marBottom w:val="0"/>
      <w:divBdr>
        <w:top w:val="none" w:sz="0" w:space="0" w:color="auto"/>
        <w:left w:val="none" w:sz="0" w:space="0" w:color="auto"/>
        <w:bottom w:val="none" w:sz="0" w:space="0" w:color="auto"/>
        <w:right w:val="none" w:sz="0" w:space="0" w:color="auto"/>
      </w:divBdr>
    </w:div>
    <w:div w:id="886840355">
      <w:bodyDiv w:val="1"/>
      <w:marLeft w:val="0"/>
      <w:marRight w:val="0"/>
      <w:marTop w:val="0"/>
      <w:marBottom w:val="0"/>
      <w:divBdr>
        <w:top w:val="none" w:sz="0" w:space="0" w:color="auto"/>
        <w:left w:val="none" w:sz="0" w:space="0" w:color="auto"/>
        <w:bottom w:val="none" w:sz="0" w:space="0" w:color="auto"/>
        <w:right w:val="none" w:sz="0" w:space="0" w:color="auto"/>
      </w:divBdr>
    </w:div>
    <w:div w:id="892892584">
      <w:bodyDiv w:val="1"/>
      <w:marLeft w:val="0"/>
      <w:marRight w:val="0"/>
      <w:marTop w:val="0"/>
      <w:marBottom w:val="0"/>
      <w:divBdr>
        <w:top w:val="none" w:sz="0" w:space="0" w:color="auto"/>
        <w:left w:val="none" w:sz="0" w:space="0" w:color="auto"/>
        <w:bottom w:val="none" w:sz="0" w:space="0" w:color="auto"/>
        <w:right w:val="none" w:sz="0" w:space="0" w:color="auto"/>
      </w:divBdr>
    </w:div>
    <w:div w:id="1206408335">
      <w:bodyDiv w:val="1"/>
      <w:marLeft w:val="0"/>
      <w:marRight w:val="0"/>
      <w:marTop w:val="0"/>
      <w:marBottom w:val="0"/>
      <w:divBdr>
        <w:top w:val="none" w:sz="0" w:space="0" w:color="auto"/>
        <w:left w:val="none" w:sz="0" w:space="0" w:color="auto"/>
        <w:bottom w:val="none" w:sz="0" w:space="0" w:color="auto"/>
        <w:right w:val="none" w:sz="0" w:space="0" w:color="auto"/>
      </w:divBdr>
    </w:div>
    <w:div w:id="1415589713">
      <w:bodyDiv w:val="1"/>
      <w:marLeft w:val="0"/>
      <w:marRight w:val="0"/>
      <w:marTop w:val="0"/>
      <w:marBottom w:val="0"/>
      <w:divBdr>
        <w:top w:val="none" w:sz="0" w:space="0" w:color="auto"/>
        <w:left w:val="none" w:sz="0" w:space="0" w:color="auto"/>
        <w:bottom w:val="none" w:sz="0" w:space="0" w:color="auto"/>
        <w:right w:val="none" w:sz="0" w:space="0" w:color="auto"/>
      </w:divBdr>
    </w:div>
    <w:div w:id="1644384040">
      <w:bodyDiv w:val="1"/>
      <w:marLeft w:val="0"/>
      <w:marRight w:val="0"/>
      <w:marTop w:val="0"/>
      <w:marBottom w:val="0"/>
      <w:divBdr>
        <w:top w:val="none" w:sz="0" w:space="0" w:color="auto"/>
        <w:left w:val="none" w:sz="0" w:space="0" w:color="auto"/>
        <w:bottom w:val="none" w:sz="0" w:space="0" w:color="auto"/>
        <w:right w:val="none" w:sz="0" w:space="0" w:color="auto"/>
      </w:divBdr>
      <w:divsChild>
        <w:div w:id="1652363147">
          <w:marLeft w:val="0"/>
          <w:marRight w:val="0"/>
          <w:marTop w:val="0"/>
          <w:marBottom w:val="0"/>
          <w:divBdr>
            <w:top w:val="none" w:sz="0" w:space="0" w:color="auto"/>
            <w:left w:val="none" w:sz="0" w:space="0" w:color="auto"/>
            <w:bottom w:val="none" w:sz="0" w:space="0" w:color="auto"/>
            <w:right w:val="none" w:sz="0" w:space="0" w:color="auto"/>
          </w:divBdr>
          <w:divsChild>
            <w:div w:id="2108646613">
              <w:marLeft w:val="0"/>
              <w:marRight w:val="0"/>
              <w:marTop w:val="0"/>
              <w:marBottom w:val="0"/>
              <w:divBdr>
                <w:top w:val="none" w:sz="0" w:space="0" w:color="auto"/>
                <w:left w:val="none" w:sz="0" w:space="0" w:color="auto"/>
                <w:bottom w:val="none" w:sz="0" w:space="0" w:color="auto"/>
                <w:right w:val="none" w:sz="0" w:space="0" w:color="auto"/>
              </w:divBdr>
              <w:divsChild>
                <w:div w:id="516502789">
                  <w:marLeft w:val="0"/>
                  <w:marRight w:val="0"/>
                  <w:marTop w:val="0"/>
                  <w:marBottom w:val="0"/>
                  <w:divBdr>
                    <w:top w:val="none" w:sz="0" w:space="0" w:color="auto"/>
                    <w:left w:val="none" w:sz="0" w:space="0" w:color="auto"/>
                    <w:bottom w:val="none" w:sz="0" w:space="0" w:color="auto"/>
                    <w:right w:val="none" w:sz="0" w:space="0" w:color="auto"/>
                  </w:divBdr>
                </w:div>
                <w:div w:id="1354458666">
                  <w:marLeft w:val="0"/>
                  <w:marRight w:val="0"/>
                  <w:marTop w:val="0"/>
                  <w:marBottom w:val="0"/>
                  <w:divBdr>
                    <w:top w:val="none" w:sz="0" w:space="0" w:color="auto"/>
                    <w:left w:val="none" w:sz="0" w:space="0" w:color="auto"/>
                    <w:bottom w:val="none" w:sz="0" w:space="0" w:color="auto"/>
                    <w:right w:val="none" w:sz="0" w:space="0" w:color="auto"/>
                  </w:divBdr>
                  <w:divsChild>
                    <w:div w:id="5838618">
                      <w:marLeft w:val="0"/>
                      <w:marRight w:val="0"/>
                      <w:marTop w:val="0"/>
                      <w:marBottom w:val="0"/>
                      <w:divBdr>
                        <w:top w:val="none" w:sz="0" w:space="0" w:color="auto"/>
                        <w:left w:val="none" w:sz="0" w:space="0" w:color="auto"/>
                        <w:bottom w:val="none" w:sz="0" w:space="0" w:color="auto"/>
                        <w:right w:val="none" w:sz="0" w:space="0" w:color="auto"/>
                      </w:divBdr>
                      <w:divsChild>
                        <w:div w:id="1288975944">
                          <w:marLeft w:val="0"/>
                          <w:marRight w:val="0"/>
                          <w:marTop w:val="0"/>
                          <w:marBottom w:val="0"/>
                          <w:divBdr>
                            <w:top w:val="none" w:sz="0" w:space="0" w:color="auto"/>
                            <w:left w:val="none" w:sz="0" w:space="0" w:color="auto"/>
                            <w:bottom w:val="none" w:sz="0" w:space="0" w:color="auto"/>
                            <w:right w:val="none" w:sz="0" w:space="0" w:color="auto"/>
                          </w:divBdr>
                          <w:divsChild>
                            <w:div w:id="15727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7461">
      <w:bodyDiv w:val="1"/>
      <w:marLeft w:val="0"/>
      <w:marRight w:val="0"/>
      <w:marTop w:val="0"/>
      <w:marBottom w:val="0"/>
      <w:divBdr>
        <w:top w:val="none" w:sz="0" w:space="0" w:color="auto"/>
        <w:left w:val="none" w:sz="0" w:space="0" w:color="auto"/>
        <w:bottom w:val="none" w:sz="0" w:space="0" w:color="auto"/>
        <w:right w:val="none" w:sz="0" w:space="0" w:color="auto"/>
      </w:divBdr>
    </w:div>
    <w:div w:id="1768841119">
      <w:bodyDiv w:val="1"/>
      <w:marLeft w:val="0"/>
      <w:marRight w:val="0"/>
      <w:marTop w:val="0"/>
      <w:marBottom w:val="0"/>
      <w:divBdr>
        <w:top w:val="none" w:sz="0" w:space="0" w:color="auto"/>
        <w:left w:val="none" w:sz="0" w:space="0" w:color="auto"/>
        <w:bottom w:val="none" w:sz="0" w:space="0" w:color="auto"/>
        <w:right w:val="none" w:sz="0" w:space="0" w:color="auto"/>
      </w:divBdr>
    </w:div>
    <w:div w:id="1848205456">
      <w:bodyDiv w:val="1"/>
      <w:marLeft w:val="0"/>
      <w:marRight w:val="0"/>
      <w:marTop w:val="0"/>
      <w:marBottom w:val="0"/>
      <w:divBdr>
        <w:top w:val="none" w:sz="0" w:space="0" w:color="auto"/>
        <w:left w:val="none" w:sz="0" w:space="0" w:color="auto"/>
        <w:bottom w:val="none" w:sz="0" w:space="0" w:color="auto"/>
        <w:right w:val="none" w:sz="0" w:space="0" w:color="auto"/>
      </w:divBdr>
    </w:div>
    <w:div w:id="1943339106">
      <w:bodyDiv w:val="1"/>
      <w:marLeft w:val="0"/>
      <w:marRight w:val="0"/>
      <w:marTop w:val="0"/>
      <w:marBottom w:val="0"/>
      <w:divBdr>
        <w:top w:val="none" w:sz="0" w:space="0" w:color="auto"/>
        <w:left w:val="none" w:sz="0" w:space="0" w:color="auto"/>
        <w:bottom w:val="none" w:sz="0" w:space="0" w:color="auto"/>
        <w:right w:val="none" w:sz="0" w:space="0" w:color="auto"/>
      </w:divBdr>
      <w:divsChild>
        <w:div w:id="266088247">
          <w:marLeft w:val="0"/>
          <w:marRight w:val="0"/>
          <w:marTop w:val="0"/>
          <w:marBottom w:val="0"/>
          <w:divBdr>
            <w:top w:val="none" w:sz="0" w:space="0" w:color="auto"/>
            <w:left w:val="none" w:sz="0" w:space="0" w:color="auto"/>
            <w:bottom w:val="none" w:sz="0" w:space="0" w:color="auto"/>
            <w:right w:val="none" w:sz="0" w:space="0" w:color="auto"/>
          </w:divBdr>
          <w:divsChild>
            <w:div w:id="1833909383">
              <w:marLeft w:val="0"/>
              <w:marRight w:val="0"/>
              <w:marTop w:val="0"/>
              <w:marBottom w:val="0"/>
              <w:divBdr>
                <w:top w:val="none" w:sz="0" w:space="0" w:color="auto"/>
                <w:left w:val="none" w:sz="0" w:space="0" w:color="auto"/>
                <w:bottom w:val="none" w:sz="0" w:space="0" w:color="auto"/>
                <w:right w:val="none" w:sz="0" w:space="0" w:color="auto"/>
              </w:divBdr>
              <w:divsChild>
                <w:div w:id="191069557">
                  <w:marLeft w:val="0"/>
                  <w:marRight w:val="0"/>
                  <w:marTop w:val="0"/>
                  <w:marBottom w:val="0"/>
                  <w:divBdr>
                    <w:top w:val="none" w:sz="0" w:space="0" w:color="auto"/>
                    <w:left w:val="none" w:sz="0" w:space="0" w:color="auto"/>
                    <w:bottom w:val="none" w:sz="0" w:space="0" w:color="auto"/>
                    <w:right w:val="none" w:sz="0" w:space="0" w:color="auto"/>
                  </w:divBdr>
                </w:div>
                <w:div w:id="2033220976">
                  <w:marLeft w:val="0"/>
                  <w:marRight w:val="0"/>
                  <w:marTop w:val="0"/>
                  <w:marBottom w:val="0"/>
                  <w:divBdr>
                    <w:top w:val="none" w:sz="0" w:space="0" w:color="auto"/>
                    <w:left w:val="none" w:sz="0" w:space="0" w:color="auto"/>
                    <w:bottom w:val="none" w:sz="0" w:space="0" w:color="auto"/>
                    <w:right w:val="none" w:sz="0" w:space="0" w:color="auto"/>
                  </w:divBdr>
                  <w:divsChild>
                    <w:div w:id="464785309">
                      <w:marLeft w:val="0"/>
                      <w:marRight w:val="0"/>
                      <w:marTop w:val="0"/>
                      <w:marBottom w:val="0"/>
                      <w:divBdr>
                        <w:top w:val="none" w:sz="0" w:space="0" w:color="auto"/>
                        <w:left w:val="none" w:sz="0" w:space="0" w:color="auto"/>
                        <w:bottom w:val="none" w:sz="0" w:space="0" w:color="auto"/>
                        <w:right w:val="none" w:sz="0" w:space="0" w:color="auto"/>
                      </w:divBdr>
                      <w:divsChild>
                        <w:div w:id="468597575">
                          <w:marLeft w:val="0"/>
                          <w:marRight w:val="0"/>
                          <w:marTop w:val="0"/>
                          <w:marBottom w:val="0"/>
                          <w:divBdr>
                            <w:top w:val="none" w:sz="0" w:space="0" w:color="auto"/>
                            <w:left w:val="none" w:sz="0" w:space="0" w:color="auto"/>
                            <w:bottom w:val="none" w:sz="0" w:space="0" w:color="auto"/>
                            <w:right w:val="none" w:sz="0" w:space="0" w:color="auto"/>
                          </w:divBdr>
                          <w:divsChild>
                            <w:div w:id="5010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257313">
      <w:bodyDiv w:val="1"/>
      <w:marLeft w:val="0"/>
      <w:marRight w:val="0"/>
      <w:marTop w:val="0"/>
      <w:marBottom w:val="0"/>
      <w:divBdr>
        <w:top w:val="none" w:sz="0" w:space="0" w:color="auto"/>
        <w:left w:val="none" w:sz="0" w:space="0" w:color="auto"/>
        <w:bottom w:val="none" w:sz="0" w:space="0" w:color="auto"/>
        <w:right w:val="none" w:sz="0" w:space="0" w:color="auto"/>
      </w:divBdr>
    </w:div>
    <w:div w:id="21437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Aman Kashyap</dc:creator>
  <cp:keywords/>
  <dc:description/>
  <cp:lastModifiedBy>Aman, Aman Kashyap</cp:lastModifiedBy>
  <cp:revision>3</cp:revision>
  <dcterms:created xsi:type="dcterms:W3CDTF">2024-11-07T14:04:00Z</dcterms:created>
  <dcterms:modified xsi:type="dcterms:W3CDTF">2024-11-07T14:52:00Z</dcterms:modified>
</cp:coreProperties>
</file>