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BIRLA INSTITUTE OF TECHNOLOGY AND SCIENCE, PILANI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-876299</wp:posOffset>
                </wp:positionV>
                <wp:extent cx="1388110" cy="3136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70995" y="3642205"/>
                          <a:ext cx="1350010" cy="275590"/>
                        </a:xfrm>
                        <a:custGeom>
                          <a:pathLst>
                            <a:path extrusionOk="0" h="275590" w="1350010">
                              <a:moveTo>
                                <a:pt x="0" y="0"/>
                              </a:moveTo>
                              <a:lnTo>
                                <a:pt x="0" y="275590"/>
                              </a:lnTo>
                              <a:lnTo>
                                <a:pt x="1350010" y="275590"/>
                              </a:lnTo>
                              <a:lnTo>
                                <a:pt x="1350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-876299</wp:posOffset>
                </wp:positionV>
                <wp:extent cx="1388110" cy="31369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8110" cy="313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AND INFORMATION SYSTEMS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Compiler Construction (CS F363) 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 Semester 2017-18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Compiler Project (Stage-1 Submission)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Details 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after="0"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(February 26, 2018)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details </w:t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2014B2A70201P</w:t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Aman Gupta</w:t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Files and folder details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Mention the names of the Submitted files :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codingDetails.docx</w:t>
        <w:tab/>
        <w:t xml:space="preserve">         7) lexer.h                </w:t>
        <w:tab/>
        <w:t xml:space="preserve">      13) parserDef.h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driver.c</w:t>
        <w:tab/>
        <w:t xml:space="preserve">                      8) lexerDef.h          </w:t>
        <w:tab/>
        <w:t xml:space="preserve">      14) testcase1.txt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first.txt             </w:t>
        <w:tab/>
        <w:t xml:space="preserve">         9) makefile          </w:t>
        <w:tab/>
        <w:tab/>
        <w:t xml:space="preserve">      15) testcase2.txt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firstAndFollow.txt           10) modifiedGrammar.txt       16) testcase3.txt     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follow.txt                         11) parser.c                               17) testcase4.txt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lexer.c                 </w:t>
        <w:tab/>
        <w:t xml:space="preserve">       12) parser.h                              18) testcase5.txt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of submitted files: </w:t>
      </w:r>
      <w:r w:rsidDel="00000000" w:rsidR="00000000" w:rsidRPr="00000000">
        <w:rPr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(All files should be in ONE folder named exactly as your ID)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you compressed the folder as specified in the submission guidelines? (yes/no)</w:t>
      </w:r>
      <w:r w:rsidDel="00000000" w:rsidR="00000000" w:rsidRPr="00000000">
        <w:rPr>
          <w:sz w:val="24"/>
          <w:szCs w:val="24"/>
          <w:rtl w:val="0"/>
        </w:rPr>
        <w:t xml:space="preserve"> yes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Lexer Details: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Technique used for pattern matching: Implemented Submitted DFA using nested switch-case. The outer switch works on the lookahead whereas the inner switch works on the state of the DFA.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Handling Technique: Hash Table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 function description, if used for keyword handling: (Sum of ASCII values of the ID/FUNID)%23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used twin buffer? (yes/ no) Yes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and reporting (yes/No): Yes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errors handled by you: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line="240" w:lineRule="auto"/>
        <w:ind w:left="2160" w:hanging="18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Unknown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line="240" w:lineRule="auto"/>
        <w:ind w:left="2160" w:hanging="18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Length Restrictions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line="240" w:lineRule="auto"/>
        <w:ind w:left="2160" w:hanging="18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Unknown Symbol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Structure Description for tokenInfo (in maximum two lines): A character array of size 21 to store lexeme, an integer variable to store the token class &amp; an unsigned long long to store line number of the token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Parser Details: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Level Data Structure Description (in maximum three  lines each, avoid giving C definitions used):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line="240" w:lineRule="auto"/>
        <w:ind w:left="900" w:hanging="1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grammar: An array (of size = No. of Rules) of pointers to RHS of the rule which are stored in the form of linked lists.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line="240" w:lineRule="auto"/>
        <w:ind w:left="900" w:hanging="1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 table: A 2-D array of pointers (of size = NO_OF_NON_TERMINALS * (NO_OF_TERMINALS + 1)) towards first element of RHS of Rule stored in the grammar data structure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line="240" w:lineRule="auto"/>
        <w:ind w:left="900" w:hanging="1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 tree: (Describe the node structure also): A N-ary tree of nodes consists of tokenInfo, pointer to parent, pointer to firstChild and a pointer to the nextSibling. 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line="240" w:lineRule="auto"/>
        <w:ind w:left="900" w:hanging="1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(specify and describe) - Stack: Created using Linked List implementation. All relevant functions implemeted as well.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 tree 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line="240" w:lineRule="auto"/>
        <w:ind w:left="1800" w:hanging="1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Constructed (yes/no): Yes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line="240" w:lineRule="auto"/>
        <w:ind w:left="1800" w:hanging="1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Printing as per the given format (yes/no): Yes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line="240" w:lineRule="auto"/>
        <w:ind w:left="1800" w:hanging="1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order you have adopted for printing the parse tree nodes (in maximum two lines): InOrder Traversal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Computation of First and Follow Sets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line="240" w:lineRule="auto"/>
        <w:ind w:left="2160" w:hanging="1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structure for First and Follow sets: Same as Grammar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line="240" w:lineRule="auto"/>
        <w:ind w:left="2160" w:hanging="1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and FOLLOW sets computation automated (yes /no): No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="240" w:lineRule="auto"/>
        <w:ind w:left="2160" w:hanging="1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the functions (if automated) for computation of First and Follow sets__________________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line="240" w:lineRule="auto"/>
        <w:ind w:left="2160" w:hanging="1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computed First and Follow sets manually and represented in file/function (name that): First Sets of Non-Terminals (first.txt), Follow Sets of Non-Terminals (follow.txt), rule-wise first and follow sets (firstAndFollow.txt) in which if a rule had EPSILON in its first set, the EPSILON was relaced with follow set of LHS.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and recovery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line="240" w:lineRule="auto"/>
        <w:ind w:left="1800" w:hanging="1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Attempted (yes/ no): Handling: Yes (Generated Partial Parse Tree in case of Error), Recovery: No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line="240" w:lineRule="auto"/>
        <w:ind w:left="1800" w:hanging="1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Synchronizing set formation details: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line="240" w:lineRule="auto"/>
        <w:ind w:left="1800" w:hanging="1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types of errors handled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after="0" w:line="240" w:lineRule="auto"/>
        <w:ind w:left="288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Rule not existing corresponding to a non-terminal on topOfStack and a terminal as lookahead.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line="240" w:lineRule="auto"/>
        <w:ind w:left="288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topOfStack and lookahead token mismatch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line="240" w:lineRule="auto"/>
        <w:ind w:left="288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topOfStack is DOLLAR but there is still content in the file to be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0" w:line="240" w:lineRule="auto"/>
        <w:ind w:left="288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EndOfFile Reached but topOfStack is not DOLLAR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Compilation Details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Makefile works (yes/no): Yes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Compiles (yes/ no): Yes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 the .c files that do not compile: NONE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specific function that does not compile: NONE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Ensured the compatibility of your code with the specified  gcc version(yes/no): Yes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 Details:</w:t>
      </w:r>
      <w:r w:rsidDel="00000000" w:rsidR="00000000" w:rsidRPr="00000000">
        <w:rPr>
          <w:sz w:val="24"/>
          <w:szCs w:val="24"/>
          <w:rtl w:val="0"/>
        </w:rPr>
        <w:t xml:space="preserve"> Does it take care of the options specified earlier(yes/no): Yes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Execution details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line="240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(describe in maximum 2 lines): Code compiles and executes successfully on all 5 given testcases without any segmentation fault.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tabs>
          <w:tab w:val="left" w:pos="1080"/>
        </w:tabs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Gives segmentation fault with any of the revised test cases (1-5) uploaded on the course page. If yes, specify the testcase file name: None</w:t>
      </w:r>
    </w:p>
    <w:p w:rsidR="00000000" w:rsidDel="00000000" w:rsidP="00000000" w:rsidRDefault="00000000" w:rsidRPr="00000000" w14:paraId="00000045">
      <w:pPr>
        <w:spacing w:after="0" w:line="240" w:lineRule="auto"/>
        <w:ind w:left="108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the language features your lexer or parser is not able to handle (in maximum one line): None</w:t>
      </w:r>
    </w:p>
    <w:p w:rsidR="00000000" w:rsidDel="00000000" w:rsidP="00000000" w:rsidRDefault="00000000" w:rsidRPr="00000000" w14:paraId="00000047">
      <w:pPr>
        <w:spacing w:after="0"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Lifeline detail:</w:t>
      </w:r>
      <w:r w:rsidDel="00000000" w:rsidR="00000000" w:rsidRPr="00000000">
        <w:rPr>
          <w:sz w:val="24"/>
          <w:szCs w:val="24"/>
          <w:rtl w:val="0"/>
        </w:rPr>
        <w:t xml:space="preserve"> Are you availing the lifeline (Yes/No): No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line="240" w:lineRule="auto"/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Declaration</w:t>
      </w:r>
      <w:r w:rsidDel="00000000" w:rsidR="00000000" w:rsidRPr="00000000">
        <w:rPr>
          <w:sz w:val="24"/>
          <w:szCs w:val="24"/>
          <w:rtl w:val="0"/>
        </w:rPr>
        <w:t xml:space="preserve">: I, Aman Gupta (your name)  declare that I have put my genuine efforts in creating the compiler project code and have submitted the code developed only by me. I have not copied any piece of code from any source. If my code is found plagiarized in any form or degree, I understand that a disciplinary action as per the institute rules will be taken against me and I will accept the penalty as decided by the department of Computer Science and Information Systems, BITS, Pilani.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2014B2A70201P                              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Aman Gupta</w:t>
        <w:tab/>
        <w:tab/>
        <w:t xml:space="preserve">          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26th February, 2018</w:t>
        <w:tab/>
        <w:tab/>
        <w:tab/>
        <w:tab/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/*not to exceed two pages*/</w:t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On selecting option 3, the parse tree is generated in written to a file (parsetreeoutfile.txt assuming the following command is executed in the terminal - $./stage1exe testcase.txt parsetreeoutfile.txt).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selecting option 4, the parse tree is read from the above mentioned file and printed to the console.</w:t>
      </w:r>
    </w:p>
    <w:sectPr>
      <w:pgSz w:h="15840" w:w="12240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[%1]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[%2]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