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AmanAI Lab: LangChain Complete Course</w:t>
      </w:r>
    </w:p>
    <w:p>
      <w:pPr>
        <w:pBdr>
          <w:bottom w:val="single" w:color="1F7A6D" w:sz="12" w:space="6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Beginner to advanced · Theory + architecture + Python code · Interview preparation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>This course teaches LangChain end to end, from calling your first model to shipping a production RAG agent. Every topic combines theory, architecture and Python code, and every module closes with interview questions. It is built on LangChain v1, so agents use create_agent and middleware rather than the older chain-based patterns.</w:t>
      </w:r>
    </w:p>
    <w:p>
      <w:pPr>
        <w:spacing w:after="240"/>
      </w:pPr>
      <w:r>
        <w:rPr>
          <w:rFonts w:ascii="Arial" w:cs="Arial" w:eastAsia="Arial" w:hAnsi="Arial"/>
          <w:b/>
          <w:bCs/>
        </w:rPr>
        <w:t xml:space="preserve">Series roadmap: </w:t>
      </w:r>
      <w:r>
        <w:rPr>
          <w:rFonts w:ascii="Arial" w:cs="Arial" w:eastAsia="Arial" w:hAnsi="Arial"/>
        </w:rPr>
        <w:t xml:space="preserve">LangChain (this course), then LangGraph, Deep Agents, MCP and A2A.</w:t>
      </w:r>
    </w:p>
    <w:p>
      <w:pPr>
        <w:pStyle w:val="Heading1"/>
      </w:pPr>
      <w:r>
        <w:rPr>
          <w:rFonts w:ascii="Arial" w:cs="Arial" w:eastAsia="Arial" w:hAnsi="Arial"/>
        </w:rPr>
        <w:t xml:space="preserve">What you will build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 PDF question-answering app with source citations (Module 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Tool-using agents with memory, middleware guardrails and human approval (Modules 10 to 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 production-ready RAG agent served through a FastAPI streaming endpoint, with LangSmith traces and evaluation (Module 15)</w:t>
      </w:r>
    </w:p>
    <w:p>
      <w:pPr>
        <w:pStyle w:val="Heading1"/>
      </w:pPr>
      <w:r>
        <w:rPr>
          <w:rFonts w:ascii="Arial" w:cs="Arial" w:eastAsia="Arial" w:hAnsi="Arial"/>
        </w:rPr>
        <w:t xml:space="preserve">Course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26"/>
        <w:gridCol w:w="15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Lessons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Introduction and Setup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Models and Messages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Prompts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Structured Output and Parsing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LCEL and Chains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Documents and Text Splitting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Embeddings, Vector Stores and Retrievers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RAG (Retrieval-Augmented Generation)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Tools and Function Calling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Agents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Memory and Context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Middleware and Guardrails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Observability and Evaluation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Production with FastAPI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Capstone Project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112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Each module except the capstone also ends with an interview questions and practice lesson, which is not counted above.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Module 1: Introduction and Setup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What LangChain is and why it exists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Problems with calling LLM APIs directly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LangChain v1 at a glance: what changed, and langchain-classic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Package map: langchain, langchain-core, provider packages, LangSmith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Where LangChain ends and LangGraph begins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Installation, .env and API keys</w:t>
      </w:r>
    </w:p>
    <w:p>
      <w:pPr>
        <w:pStyle w:val="ListParagraph"/>
        <w:keepNext/>
        <w:keepLines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Your first LangChain app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2: Models and Messages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LLMs vs chat models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init_chat_model and provider integrations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System, Human, AI and Tool messages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Content blocks and multimodal input (images, files)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invoke, stream, batch and async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Model parameters: temperature, max tokens, timeouts, retries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Model profiles and how to choose a model</w:t>
      </w:r>
    </w:p>
    <w:p>
      <w:pPr>
        <w:pStyle w:val="ListParagraph"/>
        <w:keepNext/>
        <w:keepLines/>
        <w:numPr>
          <w:ilvl w:val="0"/>
          <w:numId w:val="4"/>
        </w:numPr>
        <w:spacing w:after="60"/>
      </w:pPr>
      <w:r>
        <w:rPr>
          <w:rFonts w:ascii="Arial" w:cs="Arial" w:eastAsia="Arial" w:hAnsi="Arial"/>
        </w:rPr>
        <w:t xml:space="preserve">Provider differences and common errors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3: Prompts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Prompt engineering fundamentals and roles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PromptTemplate and ChatPromptTemplate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Variables, partial variables and MessagesPlaceholder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Few-shot prompting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Prompt composition and reuse</w:t>
      </w:r>
    </w:p>
    <w:p>
      <w:pPr>
        <w:pStyle w:val="ListParagraph"/>
        <w:keepNext/>
        <w:keepLines/>
        <w:numPr>
          <w:ilvl w:val="0"/>
          <w:numId w:val="5"/>
        </w:numPr>
        <w:spacing w:after="60"/>
      </w:pPr>
      <w:r>
        <w:rPr>
          <w:rFonts w:ascii="Arial" w:cs="Arial" w:eastAsia="Arial" w:hAnsi="Arial"/>
        </w:rPr>
        <w:t xml:space="preserve">Prompt versioning and testing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4: Structured Output and Parsing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Why structured output matters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StrOutputParser and JSON parsing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with_structured_output() with Pydantic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Provider-native vs tool-based structured output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Validation, malformed output and retries</w:t>
      </w:r>
    </w:p>
    <w:p>
      <w:pPr>
        <w:pStyle w:val="ListParagraph"/>
        <w:keepNext/>
        <w:keepLines/>
        <w:numPr>
          <w:ilvl w:val="0"/>
          <w:numId w:val="6"/>
        </w:numPr>
        <w:spacing w:after="60"/>
      </w:pPr>
      <w:r>
        <w:rPr>
          <w:rFonts w:ascii="Arial" w:cs="Arial" w:eastAsia="Arial" w:hAnsi="Arial"/>
        </w:rPr>
        <w:t xml:space="preserve">Choosing the right approach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5: LCEL and Chains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What a chain is and why LCEL exists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The Runnable interface and the pipe operator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Prompt → Model → Parser pipeline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RunnableParallel, RunnablePassthrough and RunnableLambda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Branching and routing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Streaming, batching and async in pipelines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Retries, fallbacks and error handling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Debugging chains</w:t>
      </w:r>
    </w:p>
    <w:p>
      <w:pPr>
        <w:pStyle w:val="ListParagraph"/>
        <w:keepNext/>
        <w:keepLines/>
        <w:numPr>
          <w:ilvl w:val="0"/>
          <w:numId w:val="7"/>
        </w:numPr>
        <w:spacing w:after="60"/>
      </w:pPr>
      <w:r>
        <w:rPr>
          <w:rFonts w:ascii="Arial" w:cs="Arial" w:eastAsia="Arial" w:hAnsi="Arial"/>
        </w:rPr>
        <w:t xml:space="preserve">Legacy chains: what to recognize, and when LCEL is not needed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6: Documents and Text Splitting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The Document object and metadata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Loaders: PDF, text, Markdown, web, CSV, directory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RecursiveCharacterTextSplitter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Chunk size, overlap and token-based splitting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Markdown-aware splitting</w:t>
      </w:r>
    </w:p>
    <w:p>
      <w:pPr>
        <w:pStyle w:val="ListParagraph"/>
        <w:keepNext/>
        <w:keepLines/>
        <w:numPr>
          <w:ilvl w:val="0"/>
          <w:numId w:val="8"/>
        </w:numPr>
        <w:spacing w:after="60"/>
      </w:pPr>
      <w:r>
        <w:rPr>
          <w:rFonts w:ascii="Arial" w:cs="Arial" w:eastAsia="Arial" w:hAnsi="Arial"/>
        </w:rPr>
        <w:t xml:space="preserve">Chunking mistakes and how to fix them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7: Embeddings, Vector Stores and Retrievers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Embeddings and similarity metrics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init_embeddings and embedding providers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Vector stores: FAISS, Chroma, one managed option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Add, update and delete documents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Similarity search, MMR and top-k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Metadata filtering</w:t>
      </w:r>
    </w:p>
    <w:p>
      <w:pPr>
        <w:pStyle w:val="ListParagraph"/>
        <w:keepNext/>
        <w:keepLines/>
        <w:numPr>
          <w:ilvl w:val="0"/>
          <w:numId w:val="9"/>
        </w:numPr>
        <w:spacing w:after="60"/>
      </w:pPr>
      <w:r>
        <w:rPr>
          <w:rFonts w:ascii="Arial" w:cs="Arial" w:eastAsia="Arial" w:hAnsi="Arial"/>
        </w:rPr>
        <w:t xml:space="preserve">The retriever interface and debugging retrieval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8: RAG (Retrieval-Augmented Generation)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RAG architecture: indexing vs query pipeline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Basic RAG with LCEL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PDF question-answering project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Source citations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Conversational RAG and query rewriting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Multi-query, hybrid search and reranking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Contextual compression and parent-document retrieval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RAG failure analysis and evaluation</w:t>
      </w:r>
    </w:p>
    <w:p>
      <w:pPr>
        <w:pStyle w:val="ListParagraph"/>
        <w:keepNext/>
        <w:keepLines/>
        <w:numPr>
          <w:ilvl w:val="0"/>
          <w:numId w:val="10"/>
        </w:numPr>
        <w:spacing w:after="60"/>
      </w:pPr>
      <w:r>
        <w:rPr>
          <w:rFonts w:ascii="Arial" w:cs="Arial" w:eastAsia="Arial" w:hAnsi="Arial"/>
        </w:rPr>
        <w:t xml:space="preserve">Limitations and design trade-offs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9: Tools and Function Calling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What tools are and how tool calling works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@tool, docstrings and schemas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Pydantic input validation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bind_tools and the tool-call message flow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Multiple tools and tool selection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API, database and search tools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Built-in provider tools</w:t>
      </w:r>
    </w:p>
    <w:p>
      <w:pPr>
        <w:pStyle w:val="ListParagraph"/>
        <w:keepNext/>
        <w:keepLines/>
        <w:numPr>
          <w:ilvl w:val="0"/>
          <w:numId w:val="11"/>
        </w:numPr>
        <w:spacing w:after="60"/>
      </w:pPr>
      <w:r>
        <w:rPr>
          <w:rFonts w:ascii="Arial" w:cs="Arial" w:eastAsia="Arial" w:hAnsi="Arial"/>
        </w:rPr>
        <w:t xml:space="preserve">Tool errors, retries and security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10: Agents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What an agent is: the execution loop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Chain vs agent vs direct call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create_agent: model, tools, system prompt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Agent state and message history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Streaming agent output and events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Structured agent output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Stopping conditions and error recovery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Agentic RAG: retriever as a tool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Debugging agents</w:t>
      </w:r>
    </w:p>
    <w:p>
      <w:pPr>
        <w:pStyle w:val="ListParagraph"/>
        <w:keepNext/>
        <w:keepLines/>
        <w:numPr>
          <w:ilvl w:val="0"/>
          <w:numId w:val="12"/>
        </w:numPr>
        <w:spacing w:after="60"/>
      </w:pPr>
      <w:r>
        <w:rPr>
          <w:rFonts w:ascii="Arial" w:cs="Arial" w:eastAsia="Arial" w:hAnsi="Arial"/>
        </w:rPr>
        <w:t xml:space="preserve">When an agent is the wrong choice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11: Memory and Context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Conversation history and context windows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Short-term memory with a checkpointer and thread_id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Trimming and summarizing messages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Custom agent state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Runtime context with context_schema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Long-term memory with a store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Context engineering</w:t>
      </w:r>
    </w:p>
    <w:p>
      <w:pPr>
        <w:pStyle w:val="ListParagraph"/>
        <w:keepNext/>
        <w:keepLines/>
        <w:numPr>
          <w:ilvl w:val="0"/>
          <w:numId w:val="13"/>
        </w:numPr>
        <w:spacing w:after="60"/>
      </w:pPr>
      <w:r>
        <w:rPr>
          <w:rFonts w:ascii="Arial" w:cs="Arial" w:eastAsia="Arial" w:hAnsi="Arial"/>
        </w:rPr>
        <w:t xml:space="preserve">Memory pitfalls and privacy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12: Middleware and Guardrails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Middleware architecture and hooks (before/after model, wrap model call, wrap tool call)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Summarization middleware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PII detection and redaction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Model and tool call limits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Model retry, model fallback and tool retry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Dynamic prompts, dynamic model and tool selection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Writing custom middleware with decorators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Input and output guardrails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Human-in-the-loop approval and resume</w:t>
      </w:r>
    </w:p>
    <w:p>
      <w:pPr>
        <w:pStyle w:val="ListParagraph"/>
        <w:keepNext/>
        <w:keepLines/>
        <w:numPr>
          <w:ilvl w:val="0"/>
          <w:numId w:val="14"/>
        </w:numPr>
        <w:spacing w:after="60"/>
      </w:pPr>
      <w:r>
        <w:rPr>
          <w:rFonts w:ascii="Arial" w:cs="Arial" w:eastAsia="Arial" w:hAnsi="Arial"/>
        </w:rPr>
        <w:t xml:space="preserve">Prompt injection and tool security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13: Observability and Evaluation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Callbacks and lifecycle events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LangSmith tracing for chains, RAG and agents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Token usage, latency and cost tracking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Unit testing and mocking LLM calls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Evaluating retrieval and RAG answers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Evaluating agents: tool selection and task completion</w:t>
      </w:r>
    </w:p>
    <w:p>
      <w:pPr>
        <w:pStyle w:val="ListParagraph"/>
        <w:keepNext/>
        <w:keepLines/>
        <w:numPr>
          <w:ilvl w:val="0"/>
          <w:numId w:val="15"/>
        </w:numPr>
        <w:spacing w:after="60"/>
      </w:pPr>
      <w:r>
        <w:rPr>
          <w:rFonts w:ascii="Arial" w:cs="Arial" w:eastAsia="Arial" w:hAnsi="Arial"/>
        </w:rPr>
        <w:t xml:space="preserve">Observability best practices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14: Production with FastAPI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FastAPI app with streaming responses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Async execution and concurrency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Caching, timeouts and rate limits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Secrets and configuration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Docker and deployment basics</w:t>
      </w:r>
    </w:p>
    <w:p>
      <w:pPr>
        <w:pStyle w:val="ListParagraph"/>
        <w:keepNext/>
        <w:keepLines/>
        <w:numPr>
          <w:ilvl w:val="0"/>
          <w:numId w:val="16"/>
        </w:numPr>
        <w:spacing w:after="60"/>
      </w:pPr>
      <w:r>
        <w:rPr>
          <w:rFonts w:ascii="Arial" w:cs="Arial" w:eastAsia="Arial" w:hAnsi="Arial"/>
        </w:rPr>
        <w:t xml:space="preserve">Monitoring, version pinning and upgrades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7A6D"/>
        </w:rPr>
        <w:t xml:space="preserve">Module wrap-up: </w:t>
      </w:r>
      <w:r>
        <w:rPr>
          <w:rFonts w:ascii="Arial" w:cs="Arial" w:eastAsia="Arial" w:hAnsi="Arial"/>
          <w:i/>
          <w:iCs/>
          <w:color w:val="595959"/>
        </w:rPr>
        <w:t xml:space="preserve">interview questions and practice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Module 15: Capstone Project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Arial" w:cs="Arial" w:eastAsia="Arial" w:hAnsi="Arial"/>
        </w:rPr>
        <w:t xml:space="preserve">Design: a production RAG agent with tools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Arial" w:cs="Arial" w:eastAsia="Arial" w:hAnsi="Arial"/>
        </w:rPr>
        <w:t xml:space="preserve">Build: ingestion, retrieval, agent and middleware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Arial" w:cs="Arial" w:eastAsia="Arial" w:hAnsi="Arial"/>
        </w:rPr>
        <w:t xml:space="preserve">Observe: LangSmith traces and evaluation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Arial" w:cs="Arial" w:eastAsia="Arial" w:hAnsi="Arial"/>
        </w:rPr>
        <w:t xml:space="preserve">Serve: FastAPI endpoint</w:t>
      </w:r>
    </w:p>
    <w:p>
      <w:pPr>
        <w:pStyle w:val="ListParagraph"/>
        <w:keepNext/>
        <w:keepLines/>
        <w:numPr>
          <w:ilvl w:val="0"/>
          <w:numId w:val="17"/>
        </w:numPr>
        <w:spacing w:after="60"/>
      </w:pPr>
      <w:r>
        <w:rPr>
          <w:rFonts w:ascii="Arial" w:cs="Arial" w:eastAsia="Arial" w:hAnsi="Arial"/>
        </w:rPr>
        <w:t xml:space="preserve">Final interview round and design discussion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AmanAI Lab · LangChain Complete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AmanAI Lab: LangChain Complete Course</dc:title>
  <dc:creator>AmanAI Lab</dc:creator>
  <cp:lastModifiedBy>Un-named</cp:lastModifiedBy>
  <cp:revision>1</cp:revision>
  <dcterms:created xsi:type="dcterms:W3CDTF">2026-10-12T06:47:25.548Z</dcterms:created>
  <dcterms:modified xsi:type="dcterms:W3CDTF">2026-10-12T06:47:25.548Z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