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3AD8532C" w14:textId="77777777" w:rsidR="00C03A87" w:rsidRPr="00C03A87" w:rsidRDefault="00C03A87" w:rsidP="00C03A87">
      <w:pPr>
        <w:spacing w:before="100" w:beforeAutospacing="1" w:after="100" w:afterAutospacing="1" w:line="24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</w:rPr>
        <w:t>PROJECT THESIS</w:t>
      </w:r>
    </w:p>
    <w:p w14:paraId="2A8A23AC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</w:rPr>
      </w:pPr>
    </w:p>
    <w:p w14:paraId="2E63C8BA" w14:textId="17FB9B86" w:rsidR="00C03A87" w:rsidRPr="00C03A87" w:rsidRDefault="00C03A87" w:rsidP="00C03A87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</w:rPr>
        <w:t xml:space="preserve">Predictive </w:t>
      </w:r>
      <w:proofErr w:type="spellStart"/>
      <w:r w:rsidRPr="00C03A87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</w:rPr>
        <w:t>Modeling</w:t>
      </w:r>
      <w:proofErr w:type="spellEnd"/>
      <w:r w:rsidRPr="00C03A87">
        <w:rPr>
          <w:rFonts w:asciiTheme="majorBidi" w:eastAsia="Times New Roman" w:hAnsiTheme="majorBidi" w:cstheme="majorBidi"/>
          <w:b/>
          <w:bCs/>
          <w:kern w:val="36"/>
          <w:sz w:val="48"/>
          <w:szCs w:val="48"/>
          <w:lang w:eastAsia="en-GB"/>
        </w:rPr>
        <w:t xml:space="preserve"> for Fraud Risk Detection</w:t>
      </w:r>
    </w:p>
    <w:p w14:paraId="451849CF" w14:textId="77777777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Case Study: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UniAbuja Microfinance Bank (MFB)</w:t>
      </w:r>
    </w:p>
    <w:p w14:paraId="4FD4538E" w14:textId="77777777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Developer: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Aman Analytics</w:t>
      </w:r>
    </w:p>
    <w:p w14:paraId="1F9641C2" w14:textId="77777777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Field: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Applied Statistics &amp; Financial Data Science</w:t>
      </w:r>
    </w:p>
    <w:p w14:paraId="62657AC7" w14:textId="5A26E739" w:rsidR="00C03A87" w:rsidRPr="00C03A87" w:rsidRDefault="00C03A87" w:rsidP="00C03A87">
      <w:pPr>
        <w:spacing w:after="0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</w:p>
    <w:p w14:paraId="6A24132F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36"/>
          <w:szCs w:val="36"/>
          <w:lang w:eastAsia="en-GB"/>
        </w:rPr>
        <w:t>1. Executive Summary</w:t>
      </w:r>
    </w:p>
    <w:p w14:paraId="0F5E6AD9" w14:textId="524F6871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This project addresses the critical challenge of financial security within the microfinance sector. By leveraging historical transaction data from UniAbuja MFB, I have developed a statistical "Engine" that predicts the probability of a transaction being fraudulent. Unlike traditional reactive methods, this model provides a proactive risk score, allowing for immediate intervention before financial loss occurs.</w:t>
      </w:r>
    </w:p>
    <w:p w14:paraId="3435CB3E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36"/>
          <w:szCs w:val="36"/>
          <w:lang w:eastAsia="en-GB"/>
        </w:rPr>
        <w:t>2. The Problem Statement</w:t>
      </w:r>
    </w:p>
    <w:p w14:paraId="0EC2DD26" w14:textId="77777777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Microfinance Banks (MFBs) in Nigeria are increasingly targeted by sophisticated fraud schemes, including unauthorized transfers, account takeovers, and "velocity attacks" (multiple rapid small transfers).</w:t>
      </w:r>
    </w:p>
    <w:p w14:paraId="64AAA330" w14:textId="77777777" w:rsidR="00C03A87" w:rsidRPr="00C03A87" w:rsidRDefault="00C03A87" w:rsidP="00C03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The Gap: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Most MFBs rely on manual reconciliation or basic "hard rules" (e.g., flag any transfer over ₦500,000).</w:t>
      </w:r>
    </w:p>
    <w:p w14:paraId="014364F9" w14:textId="77777777" w:rsidR="00C03A87" w:rsidRPr="00C03A87" w:rsidRDefault="00C03A87" w:rsidP="00C03A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The Risk: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Fraudsters have learned to bypass these rules by staying just below the thresholds, leading to "death by a thousand cuts."</w:t>
      </w:r>
    </w:p>
    <w:p w14:paraId="11855397" w14:textId="7B706186" w:rsidR="00C03A87" w:rsidRPr="00C03A87" w:rsidRDefault="00C03A87" w:rsidP="00C03A87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en-GB"/>
        </w:rPr>
      </w:pPr>
    </w:p>
    <w:p w14:paraId="42E48500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36"/>
          <w:szCs w:val="36"/>
          <w:lang w:eastAsia="en-GB"/>
        </w:rPr>
        <w:t>3. The Solution: What am I Building?</w:t>
      </w:r>
    </w:p>
    <w:p w14:paraId="53CF185E" w14:textId="77777777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I am building a </w:t>
      </w: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Real-Time Fraud Risk Scoring System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. This consists of two parts:</w:t>
      </w:r>
    </w:p>
    <w:p w14:paraId="4AE6BBB1" w14:textId="77777777" w:rsidR="00C03A87" w:rsidRPr="00C03A87" w:rsidRDefault="00C03A87" w:rsidP="00C03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lastRenderedPageBreak/>
        <w:t>The Statistical Model: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The "brain" of the project. It </w:t>
      </w:r>
      <w:proofErr w:type="spellStart"/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analyzes</w:t>
      </w:r>
      <w:proofErr w:type="spellEnd"/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variables like transaction time, location, frequency, and amount to calculate a risk probability between 0 and 1.</w:t>
      </w:r>
    </w:p>
    <w:p w14:paraId="000E04C4" w14:textId="452FB569" w:rsidR="00C03A87" w:rsidRPr="00C03A87" w:rsidRDefault="00C03A87" w:rsidP="00C03A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The Monitoring Dashboard: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The "face" of the project. A visual interface where bank officers can see a live feed of transactions, with high-risk entries highlighted in red.</w:t>
      </w:r>
    </w:p>
    <w:p w14:paraId="34D990DF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36"/>
          <w:szCs w:val="36"/>
          <w:lang w:eastAsia="en-GB"/>
        </w:rPr>
        <w:t>4. Technical Methodology</w:t>
      </w:r>
    </w:p>
    <w:p w14:paraId="1997814C" w14:textId="77777777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eastAsia="en-GB"/>
        </w:rPr>
      </w:pP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To prove the validity of the research, the following statistical framework is used</w:t>
      </w:r>
      <w:r w:rsidRPr="00C03A87">
        <w:rPr>
          <w:rFonts w:asciiTheme="majorBidi" w:eastAsia="Times New Roman" w:hAnsiTheme="majorBidi" w:cstheme="majorBidi"/>
          <w:sz w:val="24"/>
          <w:szCs w:val="24"/>
          <w:lang w:eastAsia="en-GB"/>
        </w:rPr>
        <w:t>:</w:t>
      </w:r>
    </w:p>
    <w:p w14:paraId="64481042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7"/>
          <w:szCs w:val="27"/>
          <w:lang w:eastAsia="en-GB"/>
        </w:rPr>
        <w:t>A. Data Features (Predictors)</w:t>
      </w:r>
    </w:p>
    <w:p w14:paraId="3BA4910A" w14:textId="77777777" w:rsidR="00C03A87" w:rsidRPr="00C03A87" w:rsidRDefault="00C03A87" w:rsidP="00C03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Temporal Patterns: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Is the transaction happening at 3:00 AM?</w:t>
      </w:r>
    </w:p>
    <w:p w14:paraId="335CF70A" w14:textId="77777777" w:rsidR="00C03A87" w:rsidRPr="00C03A87" w:rsidRDefault="00C03A87" w:rsidP="00C03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Transaction Velocity: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Has this user sent 10 transfers in the last hour?</w:t>
      </w:r>
    </w:p>
    <w:p w14:paraId="107DFC46" w14:textId="77777777" w:rsidR="00C03A87" w:rsidRPr="00C03A87" w:rsidRDefault="00C03A87" w:rsidP="00C03A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Deviation from Mean: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Is a student who usually spends ₦2,000 suddenly trying to move ₦200,000?</w:t>
      </w:r>
    </w:p>
    <w:p w14:paraId="4C43C167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7"/>
          <w:szCs w:val="27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7"/>
          <w:szCs w:val="27"/>
          <w:lang w:eastAsia="en-GB"/>
        </w:rPr>
        <w:t>B. The Model (Logistic Regression)</w:t>
      </w:r>
    </w:p>
    <w:p w14:paraId="5FFB8111" w14:textId="4E934B1B" w:rsidR="00731923" w:rsidRDefault="00C03A87" w:rsidP="00731923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Since fraud detection is a "Binary Classification" problem (Fraud vs. Not Fraud), I utilize the Logistic Regression formula:</w:t>
      </w:r>
    </w:p>
    <w:p w14:paraId="2B63FD13" w14:textId="195007F8" w:rsidR="00E9545D" w:rsidRPr="00C03A87" w:rsidRDefault="00E9545D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</w:pPr>
      <m:oMathPara>
        <m:oMath>
          <m:func>
            <m:funcPr>
              <m:ctrlPr>
                <w:rPr>
                  <w:rFonts w:ascii="Cambria Math" w:eastAsia="Times New Roman" w:hAnsi="Cambria Math" w:cstheme="majorBidi"/>
                  <w:b/>
                  <w:bCs/>
                  <w:i/>
                  <w:sz w:val="28"/>
                  <w:szCs w:val="28"/>
                  <w:lang w:eastAsia="en-GB"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eastAsia="Times New Roman" w:hAnsi="Cambria Math" w:cstheme="majorBidi"/>
                  <w:sz w:val="28"/>
                  <w:szCs w:val="28"/>
                </w:rPr>
                <m:t>ln</m:t>
              </m:r>
            </m:fName>
            <m:e>
              <m:d>
                <m:d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8"/>
                      <w:szCs w:val="28"/>
                      <w:lang w:eastAsia="en-GB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theme="majorBidi"/>
                          <w:b/>
                          <w:bCs/>
                          <w:i/>
                          <w:sz w:val="28"/>
                          <w:szCs w:val="28"/>
                          <w:lang w:eastAsia="en-GB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theme="majorBidi"/>
                          <w:sz w:val="28"/>
                          <w:szCs w:val="28"/>
                          <w:lang w:eastAsia="en-GB"/>
                        </w:rPr>
                        <m:t>p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theme="majorBidi"/>
                          <w:sz w:val="28"/>
                          <w:szCs w:val="28"/>
                          <w:lang w:eastAsia="en-GB"/>
                        </w:rPr>
                        <m:t>1-p</m:t>
                      </m:r>
                    </m:den>
                  </m:f>
                </m:e>
              </m:d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sz w:val="28"/>
                  <w:szCs w:val="28"/>
                  <w:lang w:eastAsia="en-GB"/>
                </w:rPr>
                <m:t xml:space="preserve">= </m:t>
              </m:r>
              <m:sSub>
                <m:sSub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8"/>
                      <w:szCs w:val="28"/>
                      <w:lang w:eastAsia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0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sz w:val="28"/>
                  <w:szCs w:val="28"/>
                  <w:lang w:eastAsia="en-GB"/>
                </w:rPr>
                <m:t xml:space="preserve">+ </m:t>
              </m:r>
              <m:sSub>
                <m:sSub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8"/>
                      <w:szCs w:val="28"/>
                      <w:lang w:eastAsia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8"/>
                      <w:szCs w:val="28"/>
                      <w:lang w:eastAsia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1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sz w:val="28"/>
                  <w:szCs w:val="28"/>
                  <w:lang w:eastAsia="en-GB"/>
                </w:rPr>
                <m:t xml:space="preserve">+ </m:t>
              </m:r>
              <m:sSub>
                <m:sSub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8"/>
                      <w:szCs w:val="28"/>
                      <w:lang w:eastAsia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8"/>
                      <w:szCs w:val="28"/>
                      <w:lang w:eastAsia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2</m:t>
                  </m:r>
                </m:sub>
              </m:sSub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sz w:val="28"/>
                  <w:szCs w:val="28"/>
                  <w:lang w:eastAsia="en-GB"/>
                </w:rPr>
                <m:t>+…+</m:t>
              </m:r>
              <m:sSub>
                <m:sSub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8"/>
                      <w:szCs w:val="28"/>
                      <w:lang w:eastAsia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β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8"/>
                      <w:szCs w:val="28"/>
                      <w:lang w:eastAsia="en-GB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n</m:t>
                  </m:r>
                </m:sub>
              </m:sSub>
            </m:e>
          </m:func>
        </m:oMath>
      </m:oMathPara>
    </w:p>
    <w:p w14:paraId="03555A3F" w14:textId="1D307926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Where </w:t>
      </w:r>
      <w:r w:rsidRPr="00C03A87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  <w:lang w:eastAsia="en-GB"/>
        </w:rPr>
        <w:t>p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is the probability of fraud.</w:t>
      </w:r>
    </w:p>
    <w:p w14:paraId="7C73E62B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36"/>
          <w:szCs w:val="36"/>
          <w:lang w:eastAsia="en-GB"/>
        </w:rPr>
        <w:t>5. System Architecture (The "How it Works" Flow)</w:t>
      </w:r>
    </w:p>
    <w:p w14:paraId="0552042D" w14:textId="67D4C043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For anyone wondering how 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these functions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in a real bank, here is the flow:</w:t>
      </w:r>
    </w:p>
    <w:p w14:paraId="3676E2D4" w14:textId="77777777" w:rsidR="00C03A87" w:rsidRPr="00C03A87" w:rsidRDefault="00C03A87" w:rsidP="00C03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Data Capture: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A customer initiates a transfer on their mobile app.</w:t>
      </w:r>
    </w:p>
    <w:p w14:paraId="09E8A680" w14:textId="77777777" w:rsidR="00C03A87" w:rsidRPr="00C03A87" w:rsidRDefault="00C03A87" w:rsidP="00C03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API Transmission: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The transaction details are sent to the model via an API (e.g., Plumber or </w:t>
      </w:r>
      <w:proofErr w:type="spellStart"/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FastAPI</w:t>
      </w:r>
      <w:proofErr w:type="spellEnd"/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).</w:t>
      </w:r>
    </w:p>
    <w:p w14:paraId="3D483AEA" w14:textId="77777777" w:rsidR="00C03A87" w:rsidRPr="00C03A87" w:rsidRDefault="00C03A87" w:rsidP="00C03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The Inference: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The model processes the data against historical patterns.</w:t>
      </w:r>
    </w:p>
    <w:p w14:paraId="1709089D" w14:textId="77777777" w:rsidR="00C03A87" w:rsidRPr="00C03A87" w:rsidRDefault="00C03A87" w:rsidP="00C03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The Score: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The model returns a score (e.g., 0.92).</w:t>
      </w:r>
    </w:p>
    <w:p w14:paraId="12A53917" w14:textId="4DF1D6FC" w:rsidR="00C03A87" w:rsidRPr="00C03A87" w:rsidRDefault="00C03A87" w:rsidP="00C03A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Action: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The Dashboard flags the transaction, and the bank system can automatically put a "Temporary Hold" on the funds.</w:t>
      </w:r>
    </w:p>
    <w:p w14:paraId="678BE3AC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1"/>
        <w:rPr>
          <w:rFonts w:asciiTheme="majorBidi" w:eastAsia="Times New Roman" w:hAnsiTheme="majorBidi" w:cstheme="majorBidi"/>
          <w:b/>
          <w:bCs/>
          <w:sz w:val="36"/>
          <w:szCs w:val="36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36"/>
          <w:szCs w:val="36"/>
          <w:lang w:eastAsia="en-GB"/>
        </w:rPr>
        <w:t>6. Practical Utility &amp; Future Scope</w:t>
      </w:r>
    </w:p>
    <w:p w14:paraId="7CAA1FC9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Can individual users use this?</w:t>
      </w:r>
    </w:p>
    <w:p w14:paraId="25926E36" w14:textId="77777777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lastRenderedPageBreak/>
        <w:t xml:space="preserve">Directly, no. It is an </w:t>
      </w: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Infrastructure Tool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. It protects the users by sitting behind the scenes. However, it can be adapted into a "Personal Security Score" app where users can see how "safe" their own spending habits are.</w:t>
      </w:r>
    </w:p>
    <w:p w14:paraId="7D9AE1C2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Can it be an App or Extension?</w:t>
      </w:r>
    </w:p>
    <w:p w14:paraId="39D3CF01" w14:textId="77777777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Yes. The model can be deployed as a </w:t>
      </w: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Cloud API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. Any fintech app in Nigeria could connect to it to verify the risk level of an account number before a user hits "Send."</w:t>
      </w:r>
    </w:p>
    <w:p w14:paraId="0DB93933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Will it be used after the presentation?</w:t>
      </w:r>
    </w:p>
    <w:p w14:paraId="04D83BF5" w14:textId="55084938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This project serves as a </w:t>
      </w: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Functional Prototype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. It demonstrates to the UniAbuja MFB and future employers that I can build end-to-end data products</w:t>
      </w:r>
      <w:r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from raw statistics to a live, clickable dashboard.</w:t>
      </w:r>
    </w:p>
    <w:p w14:paraId="58DBB160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03A8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8. Data Dictionary: Input Variables for Fraud Prediction</w:t>
      </w:r>
    </w:p>
    <w:p w14:paraId="7F3089DC" w14:textId="77777777" w:rsidR="00C03A87" w:rsidRPr="00C03A87" w:rsidRDefault="00C03A87" w:rsidP="00C0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03A87">
        <w:rPr>
          <w:rFonts w:ascii="Times New Roman" w:eastAsia="Times New Roman" w:hAnsi="Times New Roman" w:cs="Times New Roman"/>
          <w:sz w:val="28"/>
          <w:szCs w:val="28"/>
          <w:lang w:eastAsia="en-GB"/>
        </w:rPr>
        <w:t>To build a reliable model, the dataset must capture specific "Digital Footprints." Below are the key variables (features) used in the analysis:</w:t>
      </w:r>
    </w:p>
    <w:tbl>
      <w:tblPr>
        <w:tblStyle w:val="TableGrid"/>
        <w:tblW w:w="95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7"/>
        <w:gridCol w:w="1323"/>
        <w:gridCol w:w="2586"/>
        <w:gridCol w:w="3785"/>
      </w:tblGrid>
      <w:tr w:rsidR="00E9545D" w:rsidRPr="00C03A87" w14:paraId="649C5D3C" w14:textId="77777777" w:rsidTr="00E9545D">
        <w:trPr>
          <w:trHeight w:val="414"/>
        </w:trPr>
        <w:tc>
          <w:tcPr>
            <w:tcW w:w="0" w:type="auto"/>
            <w:hideMark/>
          </w:tcPr>
          <w:p w14:paraId="0425C2E6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Variable Name</w:t>
            </w:r>
          </w:p>
        </w:tc>
        <w:tc>
          <w:tcPr>
            <w:tcW w:w="0" w:type="auto"/>
            <w:hideMark/>
          </w:tcPr>
          <w:p w14:paraId="37B29C57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Data Type</w:t>
            </w:r>
          </w:p>
        </w:tc>
        <w:tc>
          <w:tcPr>
            <w:tcW w:w="0" w:type="auto"/>
            <w:hideMark/>
          </w:tcPr>
          <w:p w14:paraId="5A248494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hideMark/>
          </w:tcPr>
          <w:p w14:paraId="45FF0CD7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Rationale for Fraud Detection</w:t>
            </w:r>
          </w:p>
        </w:tc>
      </w:tr>
      <w:tr w:rsidR="00E9545D" w:rsidRPr="00C03A87" w14:paraId="7E532DE7" w14:textId="77777777" w:rsidTr="00E9545D">
        <w:trPr>
          <w:trHeight w:val="571"/>
        </w:trPr>
        <w:tc>
          <w:tcPr>
            <w:tcW w:w="0" w:type="auto"/>
            <w:hideMark/>
          </w:tcPr>
          <w:p w14:paraId="5DB1AB6D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03A87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Transaction_ID</w:t>
            </w:r>
            <w:proofErr w:type="spellEnd"/>
          </w:p>
        </w:tc>
        <w:tc>
          <w:tcPr>
            <w:tcW w:w="0" w:type="auto"/>
            <w:hideMark/>
          </w:tcPr>
          <w:p w14:paraId="040A4C45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1A1C941D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Unique identifier for each transfer.</w:t>
            </w:r>
          </w:p>
        </w:tc>
        <w:tc>
          <w:tcPr>
            <w:tcW w:w="0" w:type="auto"/>
            <w:hideMark/>
          </w:tcPr>
          <w:p w14:paraId="556AD3FB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Used for tracking and auditing.</w:t>
            </w:r>
          </w:p>
        </w:tc>
      </w:tr>
      <w:tr w:rsidR="00E9545D" w:rsidRPr="00C03A87" w14:paraId="43B73135" w14:textId="77777777" w:rsidTr="00E9545D">
        <w:trPr>
          <w:trHeight w:val="571"/>
        </w:trPr>
        <w:tc>
          <w:tcPr>
            <w:tcW w:w="0" w:type="auto"/>
            <w:hideMark/>
          </w:tcPr>
          <w:p w14:paraId="5815026F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Timestamp</w:t>
            </w:r>
          </w:p>
        </w:tc>
        <w:tc>
          <w:tcPr>
            <w:tcW w:w="0" w:type="auto"/>
            <w:hideMark/>
          </w:tcPr>
          <w:p w14:paraId="390B3E8E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14:paraId="7F6BAC71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exact date and time of the transaction.</w:t>
            </w:r>
          </w:p>
        </w:tc>
        <w:tc>
          <w:tcPr>
            <w:tcW w:w="0" w:type="auto"/>
            <w:hideMark/>
          </w:tcPr>
          <w:p w14:paraId="60C3699A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Detects "Night Owl" fraud (transactions at 3 AM).</w:t>
            </w:r>
          </w:p>
        </w:tc>
      </w:tr>
      <w:tr w:rsidR="00E9545D" w:rsidRPr="00C03A87" w14:paraId="1F75D0D8" w14:textId="77777777" w:rsidTr="00E9545D">
        <w:trPr>
          <w:trHeight w:val="571"/>
        </w:trPr>
        <w:tc>
          <w:tcPr>
            <w:tcW w:w="0" w:type="auto"/>
            <w:hideMark/>
          </w:tcPr>
          <w:p w14:paraId="65E7862F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03A87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Amount_NGN</w:t>
            </w:r>
            <w:proofErr w:type="spellEnd"/>
          </w:p>
        </w:tc>
        <w:tc>
          <w:tcPr>
            <w:tcW w:w="0" w:type="auto"/>
            <w:hideMark/>
          </w:tcPr>
          <w:p w14:paraId="7E13A14C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Numeric</w:t>
            </w:r>
          </w:p>
        </w:tc>
        <w:tc>
          <w:tcPr>
            <w:tcW w:w="0" w:type="auto"/>
            <w:hideMark/>
          </w:tcPr>
          <w:p w14:paraId="521FD3D9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value of the transaction in Naira.</w:t>
            </w:r>
          </w:p>
        </w:tc>
        <w:tc>
          <w:tcPr>
            <w:tcW w:w="0" w:type="auto"/>
            <w:hideMark/>
          </w:tcPr>
          <w:p w14:paraId="2A0F13C2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Identifies "Threshold Breaking" or unusually large transfers.</w:t>
            </w:r>
          </w:p>
        </w:tc>
      </w:tr>
      <w:tr w:rsidR="00E9545D" w:rsidRPr="00C03A87" w14:paraId="617F7314" w14:textId="77777777" w:rsidTr="00E9545D">
        <w:trPr>
          <w:trHeight w:val="571"/>
        </w:trPr>
        <w:tc>
          <w:tcPr>
            <w:tcW w:w="0" w:type="auto"/>
            <w:hideMark/>
          </w:tcPr>
          <w:p w14:paraId="05D9C05F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03A87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Account_Type</w:t>
            </w:r>
            <w:proofErr w:type="spellEnd"/>
          </w:p>
        </w:tc>
        <w:tc>
          <w:tcPr>
            <w:tcW w:w="0" w:type="auto"/>
            <w:hideMark/>
          </w:tcPr>
          <w:p w14:paraId="0DB59E15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Categorical</w:t>
            </w:r>
          </w:p>
        </w:tc>
        <w:tc>
          <w:tcPr>
            <w:tcW w:w="0" w:type="auto"/>
            <w:hideMark/>
          </w:tcPr>
          <w:p w14:paraId="0B7E4D7F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Student, Staff, or External Vendor.</w:t>
            </w:r>
          </w:p>
        </w:tc>
        <w:tc>
          <w:tcPr>
            <w:tcW w:w="0" w:type="auto"/>
            <w:hideMark/>
          </w:tcPr>
          <w:p w14:paraId="076FA7A7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Determines if the spending matches the user profile.</w:t>
            </w:r>
          </w:p>
        </w:tc>
      </w:tr>
      <w:tr w:rsidR="00E9545D" w:rsidRPr="00C03A87" w14:paraId="5B4CCABF" w14:textId="77777777" w:rsidTr="00E9545D">
        <w:trPr>
          <w:trHeight w:val="563"/>
        </w:trPr>
        <w:tc>
          <w:tcPr>
            <w:tcW w:w="0" w:type="auto"/>
            <w:hideMark/>
          </w:tcPr>
          <w:p w14:paraId="716EB60E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Frequency_1H</w:t>
            </w:r>
          </w:p>
        </w:tc>
        <w:tc>
          <w:tcPr>
            <w:tcW w:w="0" w:type="auto"/>
            <w:hideMark/>
          </w:tcPr>
          <w:p w14:paraId="3F4B3797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Integer</w:t>
            </w:r>
          </w:p>
        </w:tc>
        <w:tc>
          <w:tcPr>
            <w:tcW w:w="0" w:type="auto"/>
            <w:hideMark/>
          </w:tcPr>
          <w:p w14:paraId="43A0631D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Number of transactions in the last 60 mins.</w:t>
            </w:r>
          </w:p>
        </w:tc>
        <w:tc>
          <w:tcPr>
            <w:tcW w:w="0" w:type="auto"/>
            <w:hideMark/>
          </w:tcPr>
          <w:p w14:paraId="7B071F68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Detects "Velocity Attacks" (rapid-fire transfers).</w:t>
            </w:r>
          </w:p>
        </w:tc>
      </w:tr>
      <w:tr w:rsidR="00E9545D" w:rsidRPr="00C03A87" w14:paraId="14DD1573" w14:textId="77777777" w:rsidTr="00E9545D">
        <w:trPr>
          <w:trHeight w:val="720"/>
        </w:trPr>
        <w:tc>
          <w:tcPr>
            <w:tcW w:w="0" w:type="auto"/>
            <w:hideMark/>
          </w:tcPr>
          <w:p w14:paraId="2C0AE5DE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03A87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Location_IP</w:t>
            </w:r>
            <w:proofErr w:type="spellEnd"/>
          </w:p>
        </w:tc>
        <w:tc>
          <w:tcPr>
            <w:tcW w:w="0" w:type="auto"/>
            <w:hideMark/>
          </w:tcPr>
          <w:p w14:paraId="39213F61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4B893BE3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Geographic origin of the request.</w:t>
            </w:r>
          </w:p>
        </w:tc>
        <w:tc>
          <w:tcPr>
            <w:tcW w:w="0" w:type="auto"/>
            <w:hideMark/>
          </w:tcPr>
          <w:p w14:paraId="6ACB5086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Flags "Impossible Travel" (e.g., login from Abuja, then Lagos in 5 mins).</w:t>
            </w:r>
          </w:p>
        </w:tc>
      </w:tr>
      <w:tr w:rsidR="00E9545D" w:rsidRPr="00C03A87" w14:paraId="4ED94EFC" w14:textId="77777777" w:rsidTr="00E9545D">
        <w:trPr>
          <w:trHeight w:val="720"/>
        </w:trPr>
        <w:tc>
          <w:tcPr>
            <w:tcW w:w="0" w:type="auto"/>
            <w:hideMark/>
          </w:tcPr>
          <w:p w14:paraId="008C9E7E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03A87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lastRenderedPageBreak/>
              <w:t>Device_ID</w:t>
            </w:r>
            <w:proofErr w:type="spellEnd"/>
          </w:p>
        </w:tc>
        <w:tc>
          <w:tcPr>
            <w:tcW w:w="0" w:type="auto"/>
            <w:hideMark/>
          </w:tcPr>
          <w:p w14:paraId="2DA906B7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String</w:t>
            </w:r>
          </w:p>
        </w:tc>
        <w:tc>
          <w:tcPr>
            <w:tcW w:w="0" w:type="auto"/>
            <w:hideMark/>
          </w:tcPr>
          <w:p w14:paraId="48736423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Unique ID of the mobile phone/PC used.</w:t>
            </w:r>
          </w:p>
        </w:tc>
        <w:tc>
          <w:tcPr>
            <w:tcW w:w="0" w:type="auto"/>
            <w:hideMark/>
          </w:tcPr>
          <w:p w14:paraId="0DD566E6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Flags when a known account is accessed by a new, unknown device.</w:t>
            </w:r>
          </w:p>
        </w:tc>
      </w:tr>
      <w:tr w:rsidR="00E9545D" w:rsidRPr="00C03A87" w14:paraId="0E445149" w14:textId="77777777" w:rsidTr="00E9545D">
        <w:trPr>
          <w:trHeight w:val="571"/>
        </w:trPr>
        <w:tc>
          <w:tcPr>
            <w:tcW w:w="0" w:type="auto"/>
            <w:hideMark/>
          </w:tcPr>
          <w:p w14:paraId="01B7F3B1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C03A87">
              <w:rPr>
                <w:rFonts w:ascii="Courier New" w:eastAsia="Times New Roman" w:hAnsi="Courier New" w:cs="Courier New"/>
                <w:sz w:val="20"/>
                <w:szCs w:val="20"/>
                <w:lang w:eastAsia="en-GB"/>
              </w:rPr>
              <w:t>Risk_Score</w:t>
            </w:r>
            <w:proofErr w:type="spellEnd"/>
          </w:p>
        </w:tc>
        <w:tc>
          <w:tcPr>
            <w:tcW w:w="0" w:type="auto"/>
            <w:hideMark/>
          </w:tcPr>
          <w:p w14:paraId="090C6E20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Numeric</w:t>
            </w:r>
          </w:p>
        </w:tc>
        <w:tc>
          <w:tcPr>
            <w:tcW w:w="0" w:type="auto"/>
            <w:hideMark/>
          </w:tcPr>
          <w:p w14:paraId="3CE9642B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Target Variable</w:t>
            </w: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(0.0 to 1.0).</w:t>
            </w:r>
          </w:p>
        </w:tc>
        <w:tc>
          <w:tcPr>
            <w:tcW w:w="0" w:type="auto"/>
            <w:hideMark/>
          </w:tcPr>
          <w:p w14:paraId="60B4AC56" w14:textId="77777777" w:rsidR="00C03A87" w:rsidRPr="00C03A87" w:rsidRDefault="00C03A87" w:rsidP="00C03A87">
            <w:pPr>
              <w:spacing w:after="48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03A87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output generated by the statistical model.</w:t>
            </w:r>
          </w:p>
        </w:tc>
      </w:tr>
    </w:tbl>
    <w:p w14:paraId="6DEF2287" w14:textId="1627CE17" w:rsidR="00C03A87" w:rsidRPr="00C03A87" w:rsidRDefault="00C03A87" w:rsidP="00C03A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A0C7A0D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03A8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9. Statistical Logic: The "Why" Behind the Model</w:t>
      </w:r>
    </w:p>
    <w:p w14:paraId="1BB2F282" w14:textId="77777777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As a Statistician, you </w:t>
      </w:r>
      <w:proofErr w:type="gramStart"/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aren't</w:t>
      </w:r>
      <w:proofErr w:type="gramEnd"/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just guessing; you are looking for </w:t>
      </w: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Statistical Anomalies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. The model uses two primary concepts:</w:t>
      </w:r>
    </w:p>
    <w:p w14:paraId="3B0E1807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A. Probability Estimation</w:t>
      </w:r>
    </w:p>
    <w:p w14:paraId="26BCA43A" w14:textId="77777777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We use the Sigmoid Function to squash the linear combination of our data into a probability between 0 and 1.</w:t>
      </w:r>
    </w:p>
    <w:p w14:paraId="2DF51D30" w14:textId="573DFC14" w:rsidR="00C03A87" w:rsidRPr="00C03A87" w:rsidRDefault="00731923" w:rsidP="00C03A87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</w:pPr>
      <m:oMathPara>
        <m:oMath>
          <m:r>
            <m:rPr>
              <m:sty m:val="bi"/>
            </m:rPr>
            <w:rPr>
              <w:rFonts w:ascii="Cambria Math" w:eastAsia="Times New Roman" w:hAnsi="Cambria Math" w:cstheme="majorBidi"/>
              <w:sz w:val="28"/>
              <w:szCs w:val="28"/>
              <w:lang w:eastAsia="en-GB"/>
            </w:rPr>
            <m:t>S</m:t>
          </m:r>
          <m:d>
            <m:dPr>
              <m:ctrlPr>
                <w:rPr>
                  <w:rFonts w:ascii="Cambria Math" w:eastAsia="Times New Roman" w:hAnsi="Cambria Math" w:cstheme="majorBidi"/>
                  <w:b/>
                  <w:bCs/>
                  <w:i/>
                  <w:sz w:val="28"/>
                  <w:szCs w:val="28"/>
                  <w:lang w:eastAsia="en-GB"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sz w:val="28"/>
                  <w:szCs w:val="28"/>
                  <w:lang w:eastAsia="en-GB"/>
                </w:rPr>
                <m:t>z</m:t>
              </m:r>
            </m:e>
          </m:d>
          <m:r>
            <m:rPr>
              <m:sty m:val="bi"/>
            </m:rPr>
            <w:rPr>
              <w:rFonts w:ascii="Cambria Math" w:eastAsia="Times New Roman" w:hAnsi="Cambria Math" w:cstheme="majorBidi"/>
              <w:sz w:val="28"/>
              <w:szCs w:val="28"/>
              <w:lang w:eastAsia="en-GB"/>
            </w:rPr>
            <m:t>=</m:t>
          </m:r>
          <m:f>
            <m:fPr>
              <m:ctrlPr>
                <w:rPr>
                  <w:rFonts w:ascii="Cambria Math" w:eastAsia="Times New Roman" w:hAnsi="Cambria Math" w:cstheme="majorBidi"/>
                  <w:b/>
                  <w:bCs/>
                  <w:i/>
                  <w:sz w:val="28"/>
                  <w:szCs w:val="28"/>
                  <w:lang w:eastAsia="en-GB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sz w:val="28"/>
                  <w:szCs w:val="28"/>
                  <w:lang w:eastAsia="en-GB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Times New Roman" w:hAnsi="Cambria Math" w:cstheme="majorBidi"/>
                  <w:sz w:val="28"/>
                  <w:szCs w:val="28"/>
                  <w:lang w:eastAsia="en-GB"/>
                </w:rPr>
                <m:t>1+</m:t>
              </m:r>
              <m:sSup>
                <m:sSupPr>
                  <m:ctrlPr>
                    <w:rPr>
                      <w:rFonts w:ascii="Cambria Math" w:eastAsia="Times New Roman" w:hAnsi="Cambria Math" w:cstheme="majorBidi"/>
                      <w:b/>
                      <w:bCs/>
                      <w:i/>
                      <w:sz w:val="28"/>
                      <w:szCs w:val="28"/>
                      <w:lang w:eastAsia="en-GB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Times New Roman" w:hAnsi="Cambria Math" w:cstheme="majorBidi"/>
                      <w:sz w:val="28"/>
                      <w:szCs w:val="28"/>
                      <w:lang w:eastAsia="en-GB"/>
                    </w:rPr>
                    <m:t>-z</m:t>
                  </m:r>
                </m:sup>
              </m:sSup>
            </m:den>
          </m:f>
        </m:oMath>
      </m:oMathPara>
    </w:p>
    <w:p w14:paraId="2F6D854B" w14:textId="0524B025" w:rsidR="00C03A87" w:rsidRPr="00C03A87" w:rsidRDefault="00C03A87" w:rsidP="00C03A87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If </w:t>
      </w:r>
      <w:r w:rsidRPr="00C03A87">
        <w:rPr>
          <w:rFonts w:asciiTheme="majorBidi" w:eastAsia="Times New Roman" w:hAnsiTheme="majorBidi" w:cstheme="majorBidi"/>
          <w:b/>
          <w:bCs/>
          <w:i/>
          <w:iCs/>
          <w:sz w:val="28"/>
          <w:szCs w:val="28"/>
          <w:lang w:eastAsia="en-GB"/>
        </w:rPr>
        <w:t>S(z)</w:t>
      </w: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 xml:space="preserve"> &gt; 0.8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, the dashboard triggers an alert.</w:t>
      </w:r>
    </w:p>
    <w:p w14:paraId="179F5355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b/>
          <w:bCs/>
          <w:sz w:val="28"/>
          <w:szCs w:val="28"/>
          <w:lang w:eastAsia="en-GB"/>
        </w:rPr>
        <w:t>B. Feature Importance</w:t>
      </w:r>
    </w:p>
    <w:p w14:paraId="560EF06F" w14:textId="4E88DB71" w:rsidR="00C03A87" w:rsidRPr="00C03A87" w:rsidRDefault="00C03A87" w:rsidP="00E9545D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8"/>
          <w:szCs w:val="28"/>
          <w:lang w:eastAsia="en-GB"/>
        </w:rPr>
      </w:pP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Not all variables are equal. For example, </w:t>
      </w:r>
      <w:r w:rsidRPr="00C03A87">
        <w:rPr>
          <w:rFonts w:asciiTheme="majorBidi" w:eastAsia="Times New Roman" w:hAnsiTheme="majorBidi" w:cstheme="majorBidi"/>
          <w:sz w:val="28"/>
          <w:szCs w:val="28"/>
          <w:highlight w:val="lightGray"/>
          <w:lang w:eastAsia="en-GB"/>
        </w:rPr>
        <w:t>Frequency_1H</w:t>
      </w:r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(how many times they sent money) is often a much stronger predictor of fraud than </w:t>
      </w:r>
      <w:proofErr w:type="spellStart"/>
      <w:r w:rsidRPr="00C03A87">
        <w:rPr>
          <w:rFonts w:asciiTheme="majorBidi" w:eastAsia="Times New Roman" w:hAnsiTheme="majorBidi" w:cstheme="majorBidi"/>
          <w:sz w:val="28"/>
          <w:szCs w:val="28"/>
          <w:highlight w:val="lightGray"/>
          <w:lang w:eastAsia="en-GB"/>
        </w:rPr>
        <w:t>Account_Type</w:t>
      </w:r>
      <w:proofErr w:type="spellEnd"/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. Your thesis will include a "Feature Importance" plot to show which </w:t>
      </w:r>
      <w:proofErr w:type="spellStart"/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>behaviors</w:t>
      </w:r>
      <w:proofErr w:type="spellEnd"/>
      <w:r w:rsidRPr="00C03A87">
        <w:rPr>
          <w:rFonts w:asciiTheme="majorBidi" w:eastAsia="Times New Roman" w:hAnsiTheme="majorBidi" w:cstheme="majorBidi"/>
          <w:sz w:val="28"/>
          <w:szCs w:val="28"/>
          <w:lang w:eastAsia="en-GB"/>
        </w:rPr>
        <w:t xml:space="preserve"> are the "Dead Giveaways" for criminals.</w:t>
      </w:r>
    </w:p>
    <w:p w14:paraId="162AABDE" w14:textId="77777777" w:rsidR="00C03A87" w:rsidRPr="00C03A87" w:rsidRDefault="00C03A87" w:rsidP="00C03A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C03A8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10. Dashboard </w:t>
      </w:r>
      <w:proofErr w:type="spellStart"/>
      <w:r w:rsidRPr="00C03A8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Mockup</w:t>
      </w:r>
      <w:proofErr w:type="spellEnd"/>
      <w:r w:rsidRPr="00C03A87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: The User Experience (UX)</w:t>
      </w:r>
    </w:p>
    <w:p w14:paraId="7E101972" w14:textId="77777777" w:rsidR="00C03A87" w:rsidRPr="00C03A87" w:rsidRDefault="00C03A87" w:rsidP="00C03A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03A8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The final deliverable is an </w:t>
      </w:r>
      <w:r w:rsidRPr="00C03A87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Interactive Dashboard</w:t>
      </w:r>
      <w:r w:rsidRPr="00C03A8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(built-in R Shiny or </w:t>
      </w:r>
      <w:proofErr w:type="spellStart"/>
      <w:r w:rsidRPr="00C03A87">
        <w:rPr>
          <w:rFonts w:ascii="Times New Roman" w:eastAsia="Times New Roman" w:hAnsi="Times New Roman" w:cs="Times New Roman"/>
          <w:sz w:val="28"/>
          <w:szCs w:val="28"/>
          <w:lang w:eastAsia="en-GB"/>
        </w:rPr>
        <w:t>Streamlit</w:t>
      </w:r>
      <w:proofErr w:type="spellEnd"/>
      <w:r w:rsidRPr="00C03A87">
        <w:rPr>
          <w:rFonts w:ascii="Times New Roman" w:eastAsia="Times New Roman" w:hAnsi="Times New Roman" w:cs="Times New Roman"/>
          <w:sz w:val="28"/>
          <w:szCs w:val="28"/>
          <w:lang w:eastAsia="en-GB"/>
        </w:rPr>
        <w:t>).</w:t>
      </w:r>
    </w:p>
    <w:p w14:paraId="4AAD144A" w14:textId="77777777" w:rsidR="00C03A87" w:rsidRPr="00C03A87" w:rsidRDefault="00C03A87" w:rsidP="00C03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03A87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The Sidebar:</w:t>
      </w:r>
      <w:r w:rsidRPr="00C03A8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Allows the bank manager to set the "Risk Threshold" (e.g., "Only show me transactions with &gt; 90% risk").</w:t>
      </w:r>
    </w:p>
    <w:p w14:paraId="6CF027AF" w14:textId="77777777" w:rsidR="00C03A87" w:rsidRPr="00C03A87" w:rsidRDefault="00C03A87" w:rsidP="00C03A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03A87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The Main View:</w:t>
      </w:r>
      <w:r w:rsidRPr="00C03A8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A live-scrolling table of transactions.</w:t>
      </w:r>
    </w:p>
    <w:p w14:paraId="34858E27" w14:textId="6E7283BA" w:rsidR="00C03A87" w:rsidRPr="00C03A87" w:rsidRDefault="00C03A87" w:rsidP="00E954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  <w:r w:rsidRPr="00C03A87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t>The Alert System:</w:t>
      </w:r>
      <w:r w:rsidRPr="00C03A87">
        <w:rPr>
          <w:rFonts w:ascii="Times New Roman" w:eastAsia="Times New Roman" w:hAnsi="Times New Roman" w:cs="Times New Roman"/>
          <w:sz w:val="28"/>
          <w:szCs w:val="28"/>
          <w:lang w:eastAsia="en-GB"/>
        </w:rPr>
        <w:t xml:space="preserve"> A large red notification that pops up when a high-risk score is detected, providing an "Approve" or "Decline" button for the manager.</w:t>
      </w:r>
    </w:p>
    <w:p w14:paraId="1CF9DE74" w14:textId="77777777" w:rsidR="00C03A87" w:rsidRPr="00C03A87" w:rsidRDefault="00C03A87">
      <w:pPr>
        <w:rPr>
          <w:rFonts w:asciiTheme="majorBidi" w:hAnsiTheme="majorBidi" w:cstheme="majorBidi"/>
          <w:sz w:val="28"/>
          <w:szCs w:val="28"/>
        </w:rPr>
      </w:pPr>
    </w:p>
    <w:sectPr w:rsidR="00C03A87" w:rsidRPr="00C03A87" w:rsidSect="007319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doubleWave" w:sz="6" w:space="24" w:color="auto"/>
        <w:left w:val="doubleWave" w:sz="6" w:space="24" w:color="auto"/>
        <w:bottom w:val="doubleWave" w:sz="6" w:space="24" w:color="auto"/>
        <w:right w:val="doubleWave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06989" w14:textId="77777777" w:rsidR="00932258" w:rsidRDefault="00932258" w:rsidP="00731923">
      <w:pPr>
        <w:spacing w:after="0" w:line="240" w:lineRule="auto"/>
      </w:pPr>
      <w:r>
        <w:separator/>
      </w:r>
    </w:p>
  </w:endnote>
  <w:endnote w:type="continuationSeparator" w:id="0">
    <w:p w14:paraId="0D46F833" w14:textId="77777777" w:rsidR="00932258" w:rsidRDefault="00932258" w:rsidP="00731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33829E" w14:textId="77777777" w:rsidR="00731923" w:rsidRDefault="007319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B048BE" w14:textId="77777777" w:rsidR="00731923" w:rsidRDefault="0073192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4092D" w14:textId="77777777" w:rsidR="00731923" w:rsidRDefault="00731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FE7449" w14:textId="77777777" w:rsidR="00932258" w:rsidRDefault="00932258" w:rsidP="00731923">
      <w:pPr>
        <w:spacing w:after="0" w:line="240" w:lineRule="auto"/>
      </w:pPr>
      <w:r>
        <w:separator/>
      </w:r>
    </w:p>
  </w:footnote>
  <w:footnote w:type="continuationSeparator" w:id="0">
    <w:p w14:paraId="6B278E90" w14:textId="77777777" w:rsidR="00932258" w:rsidRDefault="00932258" w:rsidP="007319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C7F2F" w14:textId="38FBA7E4" w:rsidR="00731923" w:rsidRDefault="00731923">
    <w:pPr>
      <w:pStyle w:val="Header"/>
    </w:pPr>
    <w:r>
      <w:rPr>
        <w:noProof/>
      </w:rPr>
      <w:pict w14:anchorId="29649E9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559516" o:spid="_x0000_s2050" type="#_x0000_t75" style="position:absolute;margin-left:0;margin-top:0;width:450.8pt;height:450.8pt;z-index:-251657216;mso-position-horizontal:center;mso-position-horizontal-relative:margin;mso-position-vertical:center;mso-position-vertical-relative:margin" o:allowincell="f">
          <v:imagedata r:id="rId1" o:title="aman-logo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50F6B" w14:textId="1424A248" w:rsidR="00731923" w:rsidRDefault="00731923">
    <w:pPr>
      <w:pStyle w:val="Header"/>
    </w:pPr>
    <w:r>
      <w:rPr>
        <w:noProof/>
      </w:rPr>
      <w:pict w14:anchorId="5C726A1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559517" o:spid="_x0000_s2051" type="#_x0000_t75" style="position:absolute;margin-left:0;margin-top:0;width:450.8pt;height:450.8pt;z-index:-251656192;mso-position-horizontal:center;mso-position-horizontal-relative:margin;mso-position-vertical:center;mso-position-vertical-relative:margin" o:allowincell="f">
          <v:imagedata r:id="rId1" o:title="aman-logo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E199C" w14:textId="1FA10341" w:rsidR="00731923" w:rsidRDefault="00731923">
    <w:pPr>
      <w:pStyle w:val="Header"/>
    </w:pPr>
    <w:r>
      <w:rPr>
        <w:noProof/>
      </w:rPr>
      <w:pict w14:anchorId="7F068A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3559515" o:spid="_x0000_s2049" type="#_x0000_t75" style="position:absolute;margin-left:0;margin-top:0;width:450.8pt;height:450.8pt;z-index:-251658240;mso-position-horizontal:center;mso-position-horizontal-relative:margin;mso-position-vertical:center;mso-position-vertical-relative:margin" o:allowincell="f">
          <v:imagedata r:id="rId1" o:title="aman-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C302B"/>
    <w:multiLevelType w:val="multilevel"/>
    <w:tmpl w:val="1B98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42589"/>
    <w:multiLevelType w:val="multilevel"/>
    <w:tmpl w:val="6FA22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E31FC5"/>
    <w:multiLevelType w:val="multilevel"/>
    <w:tmpl w:val="DCD0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194F25"/>
    <w:multiLevelType w:val="multilevel"/>
    <w:tmpl w:val="0B4C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F46A43"/>
    <w:multiLevelType w:val="multilevel"/>
    <w:tmpl w:val="97DC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A87"/>
    <w:rsid w:val="00731923"/>
    <w:rsid w:val="00932258"/>
    <w:rsid w:val="00C03A87"/>
    <w:rsid w:val="00E95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7F7A60D"/>
  <w15:chartTrackingRefBased/>
  <w15:docId w15:val="{7915CC5F-A331-4D5A-8AA6-65EAD5F10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3A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03A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C03A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A8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03A87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C03A8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03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03A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03A87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E9545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E954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9545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31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23"/>
  </w:style>
  <w:style w:type="paragraph" w:styleId="Footer">
    <w:name w:val="footer"/>
    <w:basedOn w:val="Normal"/>
    <w:link w:val="FooterChar"/>
    <w:uiPriority w:val="99"/>
    <w:unhideWhenUsed/>
    <w:rsid w:val="007319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65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5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5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sanniabdulrahman901@gmail.com</dc:creator>
  <cp:keywords/>
  <dc:description/>
  <cp:lastModifiedBy>sanniabdulrahman901@gmail.com</cp:lastModifiedBy>
  <cp:revision>1</cp:revision>
  <dcterms:created xsi:type="dcterms:W3CDTF">2025-12-23T21:18:00Z</dcterms:created>
  <dcterms:modified xsi:type="dcterms:W3CDTF">2025-12-23T21:47:00Z</dcterms:modified>
</cp:coreProperties>
</file>