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Warehousing and Data Mining.</w:t>
      </w:r>
    </w:p>
    <w:p w:rsidR="00000000" w:rsidDel="00000000" w:rsidP="00000000" w:rsidRDefault="00000000" w:rsidRPr="00000000" w14:paraId="00000002">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Name : Antuley Aman Siraj.</w:t>
      </w:r>
    </w:p>
    <w:p w:rsidR="00000000" w:rsidDel="00000000" w:rsidP="00000000" w:rsidRDefault="00000000" w:rsidRPr="00000000" w14:paraId="00000003">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Roll No. : 23CO25.</w:t>
      </w:r>
    </w:p>
    <w:p w:rsidR="00000000" w:rsidDel="00000000" w:rsidP="00000000" w:rsidRDefault="00000000" w:rsidRPr="00000000" w14:paraId="00000004">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Class : TE-CO</w:t>
      </w:r>
    </w:p>
    <w:p w:rsidR="00000000" w:rsidDel="00000000" w:rsidP="00000000" w:rsidRDefault="00000000" w:rsidRPr="00000000" w14:paraId="00000005">
      <w:pPr>
        <w:widowControl w:val="0"/>
        <w:tabs>
          <w:tab w:val="left" w:leader="none" w:pos="743"/>
          <w:tab w:val="left" w:leader="none" w:pos="1102"/>
        </w:tabs>
        <w:spacing w:after="240" w:before="240" w:line="24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Batch : 01</w:t>
      </w:r>
    </w:p>
    <w:p w:rsidR="00000000" w:rsidDel="00000000" w:rsidP="00000000" w:rsidRDefault="00000000" w:rsidRPr="00000000" w14:paraId="00000006">
      <w:pPr>
        <w:widowControl w:val="0"/>
        <w:tabs>
          <w:tab w:val="left" w:leader="none" w:pos="743"/>
          <w:tab w:val="left" w:leader="none" w:pos="1102"/>
        </w:tabs>
        <w:spacing w:before="62" w:line="240" w:lineRule="auto"/>
        <w:ind w:left="743" w:right="47" w:firstLine="0"/>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widowControl w:val="0"/>
        <w:tabs>
          <w:tab w:val="left" w:leader="none" w:pos="743"/>
          <w:tab w:val="left" w:leader="none" w:pos="1102"/>
        </w:tabs>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Experiment - 02</w:t>
      </w:r>
    </w:p>
    <w:p w:rsidR="00000000" w:rsidDel="00000000" w:rsidP="00000000" w:rsidRDefault="00000000" w:rsidRPr="00000000" w14:paraId="00000008">
      <w:pPr>
        <w:widowControl w:val="0"/>
        <w:tabs>
          <w:tab w:val="left" w:leader="none" w:pos="180"/>
          <w:tab w:val="left" w:leader="none" w:pos="1095"/>
        </w:tabs>
        <w:spacing w:before="62" w:line="240" w:lineRule="auto"/>
        <w:ind w:left="743" w:right="47" w:firstLine="0"/>
        <w:jc w:val="both"/>
        <w:rPr>
          <w:rFonts w:ascii="Times New Roman" w:cs="Times New Roman" w:eastAsia="Times New Roman" w:hAnsi="Times New Roman"/>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widowControl w:val="0"/>
        <w:tabs>
          <w:tab w:val="left" w:leader="none" w:pos="180"/>
          <w:tab w:val="left" w:leader="none" w:pos="1095"/>
        </w:tabs>
        <w:spacing w:before="62" w:line="240" w:lineRule="auto"/>
        <w:ind w:left="743" w:right="47"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240" w:lineRule="auto"/>
        <w:rPr>
          <w:rFonts w:ascii="Times New Roman" w:cs="Times New Roman" w:eastAsia="Times New Roman" w:hAnsi="Times New Roman"/>
          <w:b w:val="1"/>
          <w:color w:val="000000"/>
        </w:rPr>
      </w:pPr>
      <w:bookmarkStart w:colFirst="0" w:colLast="0" w:name="_kau2nklei62o" w:id="0"/>
      <w:bookmarkEnd w:id="0"/>
      <w:r w:rsidDel="00000000" w:rsidR="00000000" w:rsidRPr="00000000">
        <w:rPr>
          <w:rFonts w:ascii="Times New Roman" w:cs="Times New Roman" w:eastAsia="Times New Roman" w:hAnsi="Times New Roman"/>
          <w:b w:val="1"/>
          <w:color w:val="000000"/>
          <w:rtl w:val="0"/>
        </w:rPr>
        <w:t xml:space="preserve">Aim :</w:t>
      </w:r>
    </w:p>
    <w:p w:rsidR="00000000" w:rsidDel="00000000" w:rsidP="00000000" w:rsidRDefault="00000000" w:rsidRPr="00000000" w14:paraId="0000000B">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design </w:t>
      </w:r>
      <w:r w:rsidDel="00000000" w:rsidR="00000000" w:rsidRPr="00000000">
        <w:rPr>
          <w:rFonts w:ascii="Times New Roman" w:cs="Times New Roman" w:eastAsia="Times New Roman" w:hAnsi="Times New Roman"/>
          <w:b w:val="1"/>
          <w:sz w:val="28"/>
          <w:szCs w:val="28"/>
          <w:rtl w:val="0"/>
        </w:rPr>
        <w:t xml:space="preserve">Star, Snowflake, and Fact Constellation</w:t>
      </w:r>
      <w:r w:rsidDel="00000000" w:rsidR="00000000" w:rsidRPr="00000000">
        <w:rPr>
          <w:rFonts w:ascii="Times New Roman" w:cs="Times New Roman" w:eastAsia="Times New Roman" w:hAnsi="Times New Roman"/>
          <w:sz w:val="28"/>
          <w:szCs w:val="28"/>
          <w:rtl w:val="0"/>
        </w:rPr>
        <w:t xml:space="preserve"> Schemas for an </w:t>
      </w:r>
      <w:r w:rsidDel="00000000" w:rsidR="00000000" w:rsidRPr="00000000">
        <w:rPr>
          <w:rFonts w:ascii="Times New Roman" w:cs="Times New Roman" w:eastAsia="Times New Roman" w:hAnsi="Times New Roman"/>
          <w:b w:val="1"/>
          <w:sz w:val="28"/>
          <w:szCs w:val="28"/>
          <w:rtl w:val="0"/>
        </w:rPr>
        <w:t xml:space="preserve">Online Food Delivery System,</w:t>
      </w:r>
      <w:r w:rsidDel="00000000" w:rsidR="00000000" w:rsidRPr="00000000">
        <w:rPr>
          <w:rFonts w:ascii="Times New Roman" w:cs="Times New Roman" w:eastAsia="Times New Roman" w:hAnsi="Times New Roman"/>
          <w:sz w:val="28"/>
          <w:szCs w:val="28"/>
          <w:rtl w:val="0"/>
        </w:rPr>
        <w:t xml:space="preserve"> enabling structured and integrated data for efficient analysis and business intelligence.</w:t>
      </w:r>
    </w:p>
    <w:p w:rsidR="00000000" w:rsidDel="00000000" w:rsidP="00000000" w:rsidRDefault="00000000" w:rsidRPr="00000000" w14:paraId="0000000C">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dds9hduh0jv8" w:id="1"/>
      <w:bookmarkEnd w:id="1"/>
      <w:r w:rsidDel="00000000" w:rsidR="00000000" w:rsidRPr="00000000">
        <w:rPr>
          <w:rFonts w:ascii="Times New Roman" w:cs="Times New Roman" w:eastAsia="Times New Roman" w:hAnsi="Times New Roman"/>
          <w:b w:val="1"/>
          <w:color w:val="000000"/>
          <w:sz w:val="26"/>
          <w:szCs w:val="26"/>
          <w:rtl w:val="0"/>
        </w:rPr>
        <w:t xml:space="preserve">Introduction:</w:t>
      </w:r>
    </w:p>
    <w:p w:rsidR="00000000" w:rsidDel="00000000" w:rsidP="00000000" w:rsidRDefault="00000000" w:rsidRPr="00000000" w14:paraId="0000000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experiment focuses on the design of dimensional schemas for a data warehouse supporting an </w:t>
      </w:r>
      <w:r w:rsidDel="00000000" w:rsidR="00000000" w:rsidRPr="00000000">
        <w:rPr>
          <w:rFonts w:ascii="Times New Roman" w:cs="Times New Roman" w:eastAsia="Times New Roman" w:hAnsi="Times New Roman"/>
          <w:b w:val="1"/>
          <w:sz w:val="28"/>
          <w:szCs w:val="28"/>
          <w:rtl w:val="0"/>
        </w:rPr>
        <w:t xml:space="preserve">Online Food Delivery System</w:t>
      </w:r>
      <w:r w:rsidDel="00000000" w:rsidR="00000000" w:rsidRPr="00000000">
        <w:rPr>
          <w:rFonts w:ascii="Times New Roman" w:cs="Times New Roman" w:eastAsia="Times New Roman" w:hAnsi="Times New Roman"/>
          <w:sz w:val="28"/>
          <w:szCs w:val="28"/>
          <w:rtl w:val="0"/>
        </w:rPr>
        <w:t xml:space="preserve">. The purpose is to model data efficiently from various sources such as users, orders, restaurants, deliveries, and payments to support reporting, OLAP analysis, and strategic decision-making.</w:t>
      </w:r>
    </w:p>
    <w:p w:rsidR="00000000" w:rsidDel="00000000" w:rsidP="00000000" w:rsidRDefault="00000000" w:rsidRPr="00000000" w14:paraId="0000000E">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uz776l8fdoz0" w:id="2"/>
      <w:bookmarkEnd w:id="2"/>
      <w:r w:rsidDel="00000000" w:rsidR="00000000" w:rsidRPr="00000000">
        <w:rPr>
          <w:rFonts w:ascii="Times New Roman" w:cs="Times New Roman" w:eastAsia="Times New Roman" w:hAnsi="Times New Roman"/>
          <w:b w:val="1"/>
          <w:color w:val="000000"/>
          <w:sz w:val="26"/>
          <w:szCs w:val="26"/>
          <w:rtl w:val="0"/>
        </w:rPr>
        <w:t xml:space="preserve">Background:</w:t>
      </w:r>
    </w:p>
    <w:p w:rsidR="00000000" w:rsidDel="00000000" w:rsidP="00000000" w:rsidRDefault="00000000" w:rsidRPr="00000000" w14:paraId="0000000F">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FoodFast, a major food delivery platform, collects large volumes of data from users, restaurants, and delivery partners. However, analyzing this scattered operational data was challenging. To address this, FoodFast initiated the design of a data warehouse. In this experiment, three common warehouse schema models </w:t>
      </w:r>
      <w:r w:rsidDel="00000000" w:rsidR="00000000" w:rsidRPr="00000000">
        <w:rPr>
          <w:rFonts w:ascii="Times New Roman" w:cs="Times New Roman" w:eastAsia="Times New Roman" w:hAnsi="Times New Roman"/>
          <w:b w:val="1"/>
          <w:sz w:val="28"/>
          <w:szCs w:val="28"/>
          <w:rtl w:val="0"/>
        </w:rPr>
        <w:t xml:space="preserve">Star Schema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Snowflake Schema</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Fact Constellation Schema</w:t>
      </w:r>
      <w:r w:rsidDel="00000000" w:rsidR="00000000" w:rsidRPr="00000000">
        <w:rPr>
          <w:rFonts w:ascii="Times New Roman" w:cs="Times New Roman" w:eastAsia="Times New Roman" w:hAnsi="Times New Roman"/>
          <w:sz w:val="28"/>
          <w:szCs w:val="28"/>
          <w:rtl w:val="0"/>
        </w:rPr>
        <w:t xml:space="preserve"> are designed to represent the same business data with different levels of normalization.</w:t>
      </w:r>
    </w:p>
    <w:p w:rsidR="00000000" w:rsidDel="00000000" w:rsidP="00000000" w:rsidRDefault="00000000" w:rsidRPr="00000000" w14:paraId="00000010">
      <w:pPr>
        <w:spacing w:after="240" w:before="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7eflqp3j7fdf" w:id="3"/>
      <w:bookmarkEnd w:id="3"/>
      <w:r w:rsidDel="00000000" w:rsidR="00000000" w:rsidRPr="00000000">
        <w:rPr>
          <w:rFonts w:ascii="Times New Roman" w:cs="Times New Roman" w:eastAsia="Times New Roman" w:hAnsi="Times New Roman"/>
          <w:b w:val="1"/>
          <w:color w:val="000000"/>
          <w:sz w:val="26"/>
          <w:szCs w:val="26"/>
          <w:rtl w:val="0"/>
        </w:rPr>
        <w:t xml:space="preserve">Objectives:</w:t>
      </w:r>
    </w:p>
    <w:p w:rsidR="00000000" w:rsidDel="00000000" w:rsidP="00000000" w:rsidRDefault="00000000" w:rsidRPr="00000000" w14:paraId="00000012">
      <w:pPr>
        <w:numPr>
          <w:ilvl w:val="0"/>
          <w:numId w:val="4"/>
        </w:numPr>
        <w:spacing w:after="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understand dimensional modeling using fact and dimension tables.</w:t>
        <w:br w:type="textWrapping"/>
      </w:r>
    </w:p>
    <w:p w:rsidR="00000000" w:rsidDel="00000000" w:rsidP="00000000" w:rsidRDefault="00000000" w:rsidRPr="00000000" w14:paraId="00000013">
      <w:pPr>
        <w:numPr>
          <w:ilvl w:val="0"/>
          <w:numId w:val="4"/>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design a </w:t>
      </w:r>
      <w:r w:rsidDel="00000000" w:rsidR="00000000" w:rsidRPr="00000000">
        <w:rPr>
          <w:rFonts w:ascii="Times New Roman" w:cs="Times New Roman" w:eastAsia="Times New Roman" w:hAnsi="Times New Roman"/>
          <w:b w:val="1"/>
          <w:sz w:val="28"/>
          <w:szCs w:val="28"/>
          <w:rtl w:val="0"/>
        </w:rPr>
        <w:t xml:space="preserve">Star Schema</w:t>
      </w:r>
      <w:r w:rsidDel="00000000" w:rsidR="00000000" w:rsidRPr="00000000">
        <w:rPr>
          <w:rFonts w:ascii="Times New Roman" w:cs="Times New Roman" w:eastAsia="Times New Roman" w:hAnsi="Times New Roman"/>
          <w:sz w:val="28"/>
          <w:szCs w:val="28"/>
          <w:rtl w:val="0"/>
        </w:rPr>
        <w:t xml:space="preserve"> with denormalized dimensions for performance.</w:t>
        <w:br w:type="textWrapping"/>
      </w:r>
    </w:p>
    <w:p w:rsidR="00000000" w:rsidDel="00000000" w:rsidP="00000000" w:rsidRDefault="00000000" w:rsidRPr="00000000" w14:paraId="00000014">
      <w:pPr>
        <w:numPr>
          <w:ilvl w:val="0"/>
          <w:numId w:val="4"/>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design a </w:t>
      </w:r>
      <w:r w:rsidDel="00000000" w:rsidR="00000000" w:rsidRPr="00000000">
        <w:rPr>
          <w:rFonts w:ascii="Times New Roman" w:cs="Times New Roman" w:eastAsia="Times New Roman" w:hAnsi="Times New Roman"/>
          <w:b w:val="1"/>
          <w:sz w:val="28"/>
          <w:szCs w:val="28"/>
          <w:rtl w:val="0"/>
        </w:rPr>
        <w:t xml:space="preserve">Snowflake Schema</w:t>
      </w:r>
      <w:r w:rsidDel="00000000" w:rsidR="00000000" w:rsidRPr="00000000">
        <w:rPr>
          <w:rFonts w:ascii="Times New Roman" w:cs="Times New Roman" w:eastAsia="Times New Roman" w:hAnsi="Times New Roman"/>
          <w:sz w:val="28"/>
          <w:szCs w:val="28"/>
          <w:rtl w:val="0"/>
        </w:rPr>
        <w:t xml:space="preserve"> with normalized dimensions for consistency.</w:t>
        <w:br w:type="textWrapping"/>
      </w:r>
    </w:p>
    <w:p w:rsidR="00000000" w:rsidDel="00000000" w:rsidP="00000000" w:rsidRDefault="00000000" w:rsidRPr="00000000" w14:paraId="00000015">
      <w:pPr>
        <w:numPr>
          <w:ilvl w:val="0"/>
          <w:numId w:val="4"/>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 </w:t>
      </w:r>
      <w:r w:rsidDel="00000000" w:rsidR="00000000" w:rsidRPr="00000000">
        <w:rPr>
          <w:rFonts w:ascii="Times New Roman" w:cs="Times New Roman" w:eastAsia="Times New Roman" w:hAnsi="Times New Roman"/>
          <w:b w:val="1"/>
          <w:sz w:val="28"/>
          <w:szCs w:val="28"/>
          <w:rtl w:val="0"/>
        </w:rPr>
        <w:t xml:space="preserve">Fact Constellation Schema</w:t>
      </w:r>
      <w:r w:rsidDel="00000000" w:rsidR="00000000" w:rsidRPr="00000000">
        <w:rPr>
          <w:rFonts w:ascii="Times New Roman" w:cs="Times New Roman" w:eastAsia="Times New Roman" w:hAnsi="Times New Roman"/>
          <w:sz w:val="28"/>
          <w:szCs w:val="28"/>
          <w:rtl w:val="0"/>
        </w:rPr>
        <w:t xml:space="preserve"> for complex data marts and shared dimensions.</w:t>
        <w:br w:type="textWrapping"/>
      </w:r>
    </w:p>
    <w:p w:rsidR="00000000" w:rsidDel="00000000" w:rsidP="00000000" w:rsidRDefault="00000000" w:rsidRPr="00000000" w14:paraId="00000016">
      <w:pPr>
        <w:numPr>
          <w:ilvl w:val="0"/>
          <w:numId w:val="4"/>
        </w:numPr>
        <w:spacing w:after="24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represent entities such as </w:t>
      </w:r>
      <w:r w:rsidDel="00000000" w:rsidR="00000000" w:rsidRPr="00000000">
        <w:rPr>
          <w:rFonts w:ascii="Times New Roman" w:cs="Times New Roman" w:eastAsia="Times New Roman" w:hAnsi="Times New Roman"/>
          <w:b w:val="1"/>
          <w:sz w:val="28"/>
          <w:szCs w:val="28"/>
          <w:rtl w:val="0"/>
        </w:rPr>
        <w:t xml:space="preserve">Users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Orders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Restaurants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Dishes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Delivery Partners</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Payments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7">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p72nh9efsgj0" w:id="4"/>
      <w:bookmarkEnd w:id="4"/>
      <w:r w:rsidDel="00000000" w:rsidR="00000000" w:rsidRPr="00000000">
        <w:rPr>
          <w:rFonts w:ascii="Times New Roman" w:cs="Times New Roman" w:eastAsia="Times New Roman" w:hAnsi="Times New Roman"/>
          <w:b w:val="1"/>
          <w:color w:val="000000"/>
          <w:sz w:val="26"/>
          <w:szCs w:val="26"/>
          <w:rtl w:val="0"/>
        </w:rPr>
        <w:t xml:space="preserve">Entities Identified:</w:t>
      </w:r>
    </w:p>
    <w:p w:rsidR="00000000" w:rsidDel="00000000" w:rsidP="00000000" w:rsidRDefault="00000000" w:rsidRPr="00000000" w14:paraId="00000019">
      <w:pPr>
        <w:numPr>
          <w:ilvl w:val="0"/>
          <w:numId w:val="5"/>
        </w:numPr>
        <w:spacing w:after="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w:t>
        <w:br w:type="textWrapping"/>
      </w:r>
    </w:p>
    <w:p w:rsidR="00000000" w:rsidDel="00000000" w:rsidP="00000000" w:rsidRDefault="00000000" w:rsidRPr="00000000" w14:paraId="0000001A">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Orders</w:t>
        <w:br w:type="textWrapping"/>
      </w:r>
    </w:p>
    <w:p w:rsidR="00000000" w:rsidDel="00000000" w:rsidP="00000000" w:rsidRDefault="00000000" w:rsidRPr="00000000" w14:paraId="0000001B">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Restaurants</w:t>
        <w:br w:type="textWrapping"/>
      </w:r>
    </w:p>
    <w:p w:rsidR="00000000" w:rsidDel="00000000" w:rsidP="00000000" w:rsidRDefault="00000000" w:rsidRPr="00000000" w14:paraId="0000001C">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Dishes</w:t>
        <w:br w:type="textWrapping"/>
      </w:r>
    </w:p>
    <w:p w:rsidR="00000000" w:rsidDel="00000000" w:rsidP="00000000" w:rsidRDefault="00000000" w:rsidRPr="00000000" w14:paraId="0000001D">
      <w:pPr>
        <w:numPr>
          <w:ilvl w:val="0"/>
          <w:numId w:val="5"/>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Delivery Partners</w:t>
        <w:br w:type="textWrapping"/>
      </w:r>
    </w:p>
    <w:p w:rsidR="00000000" w:rsidDel="00000000" w:rsidP="00000000" w:rsidRDefault="00000000" w:rsidRPr="00000000" w14:paraId="0000001E">
      <w:pPr>
        <w:numPr>
          <w:ilvl w:val="0"/>
          <w:numId w:val="5"/>
        </w:numPr>
        <w:spacing w:after="24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 Transactions</w:t>
      </w:r>
    </w:p>
    <w:p w:rsidR="00000000" w:rsidDel="00000000" w:rsidP="00000000" w:rsidRDefault="00000000" w:rsidRPr="00000000" w14:paraId="0000001F">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riu56k904sr4" w:id="5"/>
      <w:bookmarkEnd w:id="5"/>
      <w:r w:rsidDel="00000000" w:rsidR="00000000" w:rsidRPr="00000000">
        <w:rPr>
          <w:rFonts w:ascii="Times New Roman" w:cs="Times New Roman" w:eastAsia="Times New Roman" w:hAnsi="Times New Roman"/>
          <w:b w:val="1"/>
          <w:color w:val="000000"/>
          <w:sz w:val="26"/>
          <w:szCs w:val="26"/>
          <w:rtl w:val="0"/>
        </w:rPr>
        <w:t xml:space="preserve">Schema Designs:</w:t>
      </w:r>
    </w:p>
    <w:p w:rsidR="00000000" w:rsidDel="00000000" w:rsidP="00000000" w:rsidRDefault="00000000" w:rsidRPr="00000000" w14:paraId="00000020">
      <w:pPr>
        <w:pStyle w:val="Heading4"/>
        <w:keepNext w:val="0"/>
        <w:keepLines w:val="0"/>
        <w:spacing w:after="40" w:before="240" w:line="240" w:lineRule="auto"/>
        <w:rPr>
          <w:rFonts w:ascii="Times New Roman" w:cs="Times New Roman" w:eastAsia="Times New Roman" w:hAnsi="Times New Roman"/>
          <w:b w:val="1"/>
          <w:color w:val="000000"/>
          <w:sz w:val="28"/>
          <w:szCs w:val="28"/>
        </w:rPr>
      </w:pPr>
      <w:bookmarkStart w:colFirst="0" w:colLast="0" w:name="_pnwepjhnone6" w:id="6"/>
      <w:bookmarkEnd w:id="6"/>
      <w:r w:rsidDel="00000000" w:rsidR="00000000" w:rsidRPr="00000000">
        <w:rPr>
          <w:rFonts w:ascii="Times New Roman" w:cs="Times New Roman" w:eastAsia="Times New Roman" w:hAnsi="Times New Roman"/>
          <w:b w:val="1"/>
          <w:color w:val="000000"/>
          <w:sz w:val="28"/>
          <w:szCs w:val="28"/>
          <w:rtl w:val="0"/>
        </w:rPr>
        <w:t xml:space="preserve">1. Star Schema:</w:t>
      </w:r>
    </w:p>
    <w:p w:rsidR="00000000" w:rsidDel="00000000" w:rsidP="00000000" w:rsidRDefault="00000000" w:rsidRPr="00000000" w14:paraId="00000021">
      <w:pPr>
        <w:numPr>
          <w:ilvl w:val="0"/>
          <w:numId w:val="2"/>
        </w:numPr>
        <w:spacing w:after="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central </w:t>
      </w:r>
      <w:r w:rsidDel="00000000" w:rsidR="00000000" w:rsidRPr="00000000">
        <w:rPr>
          <w:rFonts w:ascii="Times New Roman" w:cs="Times New Roman" w:eastAsia="Times New Roman" w:hAnsi="Times New Roman"/>
          <w:b w:val="1"/>
          <w:sz w:val="28"/>
          <w:szCs w:val="28"/>
          <w:rtl w:val="0"/>
        </w:rPr>
        <w:t xml:space="preserve">Orders Fact Table</w:t>
      </w:r>
      <w:r w:rsidDel="00000000" w:rsidR="00000000" w:rsidRPr="00000000">
        <w:rPr>
          <w:rFonts w:ascii="Times New Roman" w:cs="Times New Roman" w:eastAsia="Times New Roman" w:hAnsi="Times New Roman"/>
          <w:sz w:val="28"/>
          <w:szCs w:val="28"/>
          <w:rtl w:val="0"/>
        </w:rPr>
        <w:t xml:space="preserve"> linked directly to all dimension tables: Users, Restaurants, Dishes, Delivery Partners, and Payments.</w:t>
      </w:r>
    </w:p>
    <w:p w:rsidR="00000000" w:rsidDel="00000000" w:rsidP="00000000" w:rsidRDefault="00000000" w:rsidRPr="00000000" w14:paraId="00000022">
      <w:pPr>
        <w:numPr>
          <w:ilvl w:val="0"/>
          <w:numId w:val="2"/>
        </w:numPr>
        <w:spacing w:after="24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Optimized for </w:t>
      </w:r>
      <w:r w:rsidDel="00000000" w:rsidR="00000000" w:rsidRPr="00000000">
        <w:rPr>
          <w:rFonts w:ascii="Times New Roman" w:cs="Times New Roman" w:eastAsia="Times New Roman" w:hAnsi="Times New Roman"/>
          <w:b w:val="1"/>
          <w:sz w:val="28"/>
          <w:szCs w:val="28"/>
          <w:rtl w:val="0"/>
        </w:rPr>
        <w:t xml:space="preserve">fast query performance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simple OLAP operations</w:t>
      </w:r>
      <w:r w:rsidDel="00000000" w:rsidR="00000000" w:rsidRPr="00000000">
        <w:rPr>
          <w:rFonts w:ascii="Times New Roman" w:cs="Times New Roman" w:eastAsia="Times New Roman" w:hAnsi="Times New Roman"/>
          <w:sz w:val="28"/>
          <w:szCs w:val="28"/>
          <w:rtl w:val="0"/>
        </w:rPr>
        <w:t xml:space="preserve"> due to its </w:t>
      </w:r>
      <w:r w:rsidDel="00000000" w:rsidR="00000000" w:rsidRPr="00000000">
        <w:rPr>
          <w:rFonts w:ascii="Times New Roman" w:cs="Times New Roman" w:eastAsia="Times New Roman" w:hAnsi="Times New Roman"/>
          <w:b w:val="1"/>
          <w:sz w:val="28"/>
          <w:szCs w:val="28"/>
          <w:rtl w:val="0"/>
        </w:rPr>
        <w:t xml:space="preserve">denormalized structure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3">
      <w:pPr>
        <w:spacing w:after="240" w:before="240" w:line="240" w:lineRule="auto"/>
        <w:ind w:left="720" w:firstLine="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238750" cy="3190875"/>
            <wp:effectExtent b="0" l="0" r="0" t="0"/>
            <wp:docPr id="1" name="image1.png"/>
            <a:graphic>
              <a:graphicData uri="http://schemas.openxmlformats.org/drawingml/2006/picture">
                <pic:pic>
                  <pic:nvPicPr>
                    <pic:cNvPr id="0" name="image1.png"/>
                    <pic:cNvPicPr preferRelativeResize="0"/>
                  </pic:nvPicPr>
                  <pic:blipFill>
                    <a:blip r:embed="rId6"/>
                    <a:srcRect b="0" l="0" r="1610" t="0"/>
                    <a:stretch>
                      <a:fillRect/>
                    </a:stretch>
                  </pic:blipFill>
                  <pic:spPr>
                    <a:xfrm>
                      <a:off x="0" y="0"/>
                      <a:ext cx="523875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240" w:lineRule="auto"/>
        <w:rPr>
          <w:rFonts w:ascii="Times New Roman" w:cs="Times New Roman" w:eastAsia="Times New Roman" w:hAnsi="Times New Roman"/>
          <w:b w:val="1"/>
          <w:color w:val="000000"/>
          <w:sz w:val="28"/>
          <w:szCs w:val="28"/>
        </w:rPr>
      </w:pPr>
      <w:bookmarkStart w:colFirst="0" w:colLast="0" w:name="_b3koelgaxog4" w:id="7"/>
      <w:bookmarkEnd w:id="7"/>
      <w:r w:rsidDel="00000000" w:rsidR="00000000" w:rsidRPr="00000000">
        <w:rPr>
          <w:rFonts w:ascii="Times New Roman" w:cs="Times New Roman" w:eastAsia="Times New Roman" w:hAnsi="Times New Roman"/>
          <w:b w:val="1"/>
          <w:color w:val="000000"/>
          <w:sz w:val="28"/>
          <w:szCs w:val="28"/>
          <w:rtl w:val="0"/>
        </w:rPr>
        <w:t xml:space="preserve">2. Snowflake Schema:</w:t>
      </w:r>
    </w:p>
    <w:p w:rsidR="00000000" w:rsidDel="00000000" w:rsidP="00000000" w:rsidRDefault="00000000" w:rsidRPr="00000000" w14:paraId="00000025">
      <w:pPr>
        <w:numPr>
          <w:ilvl w:val="0"/>
          <w:numId w:val="1"/>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Same as the Star Schema but with normalized dimension tables like City, Cuisine, Vehicle Type, etc., forming branching structures.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648325" cy="3628889"/>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648325" cy="3628889"/>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240" w:lineRule="auto"/>
        <w:rPr>
          <w:rFonts w:ascii="Times New Roman" w:cs="Times New Roman" w:eastAsia="Times New Roman" w:hAnsi="Times New Roman"/>
          <w:b w:val="1"/>
          <w:color w:val="000000"/>
          <w:sz w:val="28"/>
          <w:szCs w:val="28"/>
        </w:rPr>
      </w:pPr>
      <w:bookmarkStart w:colFirst="0" w:colLast="0" w:name="_x068a3uxj7h4" w:id="8"/>
      <w:bookmarkEnd w:id="8"/>
      <w:r w:rsidDel="00000000" w:rsidR="00000000" w:rsidRPr="00000000">
        <w:rPr>
          <w:rFonts w:ascii="Times New Roman" w:cs="Times New Roman" w:eastAsia="Times New Roman" w:hAnsi="Times New Roman"/>
          <w:b w:val="1"/>
          <w:color w:val="000000"/>
          <w:sz w:val="28"/>
          <w:szCs w:val="28"/>
          <w:rtl w:val="0"/>
        </w:rPr>
        <w:t xml:space="preserve">3. Fact Constellation Schema:</w:t>
      </w:r>
    </w:p>
    <w:p w:rsidR="00000000" w:rsidDel="00000000" w:rsidP="00000000" w:rsidRDefault="00000000" w:rsidRPr="00000000" w14:paraId="00000028">
      <w:pPr>
        <w:numPr>
          <w:ilvl w:val="0"/>
          <w:numId w:val="3"/>
        </w:numPr>
        <w:spacing w:after="24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Multiple fact tables (Orders, Deliveries, Payments) share common dimensions, allowing detailed multi-subject analysis.</w:t>
        <w:br w:type="textWrapping"/>
      </w:r>
      <w:r w:rsidDel="00000000" w:rsidR="00000000" w:rsidRPr="00000000">
        <w:rPr>
          <w:rFonts w:ascii="Times New Roman" w:cs="Times New Roman" w:eastAsia="Times New Roman" w:hAnsi="Times New Roman"/>
          <w:sz w:val="28"/>
          <w:szCs w:val="28"/>
        </w:rPr>
        <w:drawing>
          <wp:inline distB="114300" distT="114300" distL="114300" distR="114300">
            <wp:extent cx="5519738" cy="408622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9738" cy="40862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mq11z78xibn" w:id="9"/>
      <w:bookmarkEnd w:id="9"/>
      <w:r w:rsidDel="00000000" w:rsidR="00000000" w:rsidRPr="00000000">
        <w:rPr>
          <w:rFonts w:ascii="Times New Roman" w:cs="Times New Roman" w:eastAsia="Times New Roman" w:hAnsi="Times New Roman"/>
          <w:b w:val="1"/>
          <w:color w:val="000000"/>
          <w:rtl w:val="0"/>
        </w:rPr>
        <w:t xml:space="preserve">Conclusion</w:t>
      </w:r>
      <w:r w:rsidDel="00000000" w:rsidR="00000000" w:rsidRPr="00000000">
        <w:rPr>
          <w:rFonts w:ascii="Times New Roman" w:cs="Times New Roman" w:eastAsia="Times New Roman" w:hAnsi="Times New Roman"/>
          <w:b w:val="1"/>
          <w:color w:val="000000"/>
          <w:sz w:val="26"/>
          <w:szCs w:val="26"/>
          <w:rtl w:val="0"/>
        </w:rPr>
        <w:t xml:space="preserve">:</w:t>
      </w:r>
    </w:p>
    <w:p w:rsidR="00000000" w:rsidDel="00000000" w:rsidP="00000000" w:rsidRDefault="00000000" w:rsidRPr="00000000" w14:paraId="0000002D">
      <w:pPr>
        <w:spacing w:after="240"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designing the </w:t>
      </w:r>
      <w:r w:rsidDel="00000000" w:rsidR="00000000" w:rsidRPr="00000000">
        <w:rPr>
          <w:rFonts w:ascii="Times New Roman" w:cs="Times New Roman" w:eastAsia="Times New Roman" w:hAnsi="Times New Roman"/>
          <w:b w:val="1"/>
          <w:sz w:val="28"/>
          <w:szCs w:val="28"/>
          <w:rtl w:val="0"/>
        </w:rPr>
        <w:t xml:space="preserve">Star</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Snowflake</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Fact Constellation Schemas</w:t>
      </w:r>
      <w:r w:rsidDel="00000000" w:rsidR="00000000" w:rsidRPr="00000000">
        <w:rPr>
          <w:rFonts w:ascii="Times New Roman" w:cs="Times New Roman" w:eastAsia="Times New Roman" w:hAnsi="Times New Roman"/>
          <w:sz w:val="28"/>
          <w:szCs w:val="28"/>
          <w:rtl w:val="0"/>
        </w:rPr>
        <w:t xml:space="preserve"> for the online food delivery system, we structured operational data for business analytics. These schemas support faster querying, improved reporting, and multidimensional analysis for better decision-making in platforms like </w:t>
      </w:r>
      <w:r w:rsidDel="00000000" w:rsidR="00000000" w:rsidRPr="00000000">
        <w:rPr>
          <w:rFonts w:ascii="Times New Roman" w:cs="Times New Roman" w:eastAsia="Times New Roman" w:hAnsi="Times New Roman"/>
          <w:b w:val="1"/>
          <w:sz w:val="28"/>
          <w:szCs w:val="28"/>
          <w:rtl w:val="0"/>
        </w:rPr>
        <w:t xml:space="preserve">FoodFast</w:t>
      </w:r>
      <w:r w:rsidDel="00000000" w:rsidR="00000000" w:rsidRPr="00000000">
        <w:rPr>
          <w:rFonts w:ascii="Times New Roman" w:cs="Times New Roman" w:eastAsia="Times New Roman" w:hAnsi="Times New Roman"/>
          <w:sz w:val="28"/>
          <w:szCs w:val="28"/>
          <w:rtl w:val="0"/>
        </w:rPr>
        <w:t xml:space="preserve">.</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