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0A7867" w:rsidRPr="00E23F2C" w:rsidRDefault="000A7867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0A7867" w:rsidRPr="00E23F2C" w:rsidRDefault="000A7867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579C49E0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2E8486A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BC22E8">
              <w:rPr>
                <w:b/>
                <w:sz w:val="28"/>
                <w:szCs w:val="28"/>
              </w:rPr>
              <w:t>70.0</w:t>
            </w:r>
          </w:p>
          <w:p w14:paraId="368FEE05" w14:textId="77777777" w:rsidR="00E0342F" w:rsidRPr="00211A27" w:rsidRDefault="00E0342F" w:rsidP="00587A17"/>
          <w:p w14:paraId="4AAB1101" w14:textId="46C6CB00" w:rsidR="00E0342F" w:rsidRDefault="009152AA" w:rsidP="00587A17">
            <w:r>
              <w:t>Sprint end date: 01</w:t>
            </w:r>
            <w:r w:rsidR="00DF4D9A">
              <w:t>/</w:t>
            </w:r>
            <w:r>
              <w:t>12</w:t>
            </w:r>
            <w:r w:rsidR="00891795">
              <w:t>/2017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2548C01" w:rsidR="00626C02" w:rsidRPr="00DE6F47" w:rsidRDefault="00626C02" w:rsidP="00A35912">
            <w:pPr>
              <w:ind w:left="360"/>
            </w:pPr>
          </w:p>
          <w:p w14:paraId="36B607CA" w14:textId="308BF59B" w:rsidR="00DE6F47" w:rsidRDefault="00DF6949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36683123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-75565</wp:posOffset>
                      </wp:positionV>
                      <wp:extent cx="201168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4DB5F" w14:textId="60710EA6" w:rsidR="000A7867" w:rsidRDefault="000A7867" w:rsidP="00DF69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margin-left:194.4pt;margin-top:-5.9pt;width:158.4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" filled="f" stroked="f">
                      <v:textbox>
                        <w:txbxContent>
                          <w:p w14:paraId="0294DB5F" w14:textId="60710EA6" w:rsidR="000A7867" w:rsidRDefault="000A7867" w:rsidP="00DF6949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47B60" w14:textId="091BD69E" w:rsidR="000A7867" w:rsidRDefault="000A7867" w:rsidP="009A3369"/>
                                <w:p w14:paraId="4C6EAF27" w14:textId="23548958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9A3369">
                                    <w:t>bd12809</w:t>
                                  </w:r>
                                  <w:proofErr w:type="gramEnd"/>
                                </w:p>
                                <w:p w14:paraId="10463BE8" w14:textId="3F4AC287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A3369">
                                    <w:t>663ddbc</w:t>
                                  </w:r>
                                  <w:r>
                                    <w:t xml:space="preserve"> – CSS Change*</w:t>
                                  </w:r>
                                </w:p>
                                <w:p w14:paraId="61325B1D" w14:textId="7B29A362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A3369">
                                    <w:t>4a7521a</w:t>
                                  </w:r>
                                </w:p>
                                <w:p w14:paraId="341D9A67" w14:textId="5854548F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>
                                    <w:t>6f720e1 – CSS Change*</w:t>
                                  </w:r>
                                </w:p>
                                <w:p w14:paraId="4D857D87" w14:textId="152D7B6A" w:rsidR="000A7867" w:rsidRP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0A7867">
                                    <w:t>ebc4bc8</w:t>
                                  </w:r>
                                  <w:proofErr w:type="gramEnd"/>
                                </w:p>
                                <w:p w14:paraId="0CE43D0B" w14:textId="36D8EA53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0A7867">
                                    <w:t>5f47266</w:t>
                                  </w:r>
                                </w:p>
                                <w:p w14:paraId="7D58D751" w14:textId="18B9D3FF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0A7867">
                                    <w:t>b12e464</w:t>
                                  </w:r>
                                  <w:proofErr w:type="gramEnd"/>
                                </w:p>
                                <w:p w14:paraId="15F954AE" w14:textId="28BF3F02" w:rsidR="000A7867" w:rsidRDefault="000A7867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0A7867">
                                    <w:t>49e1f64</w:t>
                                  </w:r>
                                </w:p>
                                <w:p w14:paraId="78B2037A" w14:textId="7F502BAB" w:rsidR="000A7867" w:rsidRDefault="000A7867" w:rsidP="000A7867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0A7867">
                                    <w:t>0c19751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65D47B60" w14:textId="091BD69E" w:rsidR="000A7867" w:rsidRDefault="000A7867" w:rsidP="009A3369"/>
                          <w:p w14:paraId="4C6EAF27" w14:textId="23548958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9A3369">
                              <w:t>bd12809</w:t>
                            </w:r>
                            <w:proofErr w:type="gramEnd"/>
                          </w:p>
                          <w:p w14:paraId="10463BE8" w14:textId="3F4AC287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A3369">
                              <w:t>663ddbc</w:t>
                            </w:r>
                            <w:r>
                              <w:t xml:space="preserve"> – CSS Change*</w:t>
                            </w:r>
                          </w:p>
                          <w:p w14:paraId="61325B1D" w14:textId="7B29A362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A3369">
                              <w:t>4a7521a</w:t>
                            </w:r>
                          </w:p>
                          <w:p w14:paraId="341D9A67" w14:textId="5854548F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6f720e1 – CSS Change*</w:t>
                            </w:r>
                          </w:p>
                          <w:p w14:paraId="4D857D87" w14:textId="152D7B6A" w:rsidR="000A7867" w:rsidRP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0A7867">
                              <w:t>ebc4bc8</w:t>
                            </w:r>
                            <w:proofErr w:type="gramEnd"/>
                          </w:p>
                          <w:p w14:paraId="0CE43D0B" w14:textId="36D8EA53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0A7867">
                              <w:t>5f47266</w:t>
                            </w:r>
                          </w:p>
                          <w:p w14:paraId="7D58D751" w14:textId="18B9D3FF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0A7867">
                              <w:t>b12e464</w:t>
                            </w:r>
                            <w:proofErr w:type="gramEnd"/>
                          </w:p>
                          <w:p w14:paraId="15F954AE" w14:textId="28BF3F02" w:rsidR="000A7867" w:rsidRDefault="000A7867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0A7867">
                              <w:t>49e1f64</w:t>
                            </w:r>
                          </w:p>
                          <w:p w14:paraId="78B2037A" w14:textId="7F502BAB" w:rsidR="000A7867" w:rsidRDefault="000A7867" w:rsidP="000A786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0A7867">
                              <w:t>0c19751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3D1BB7CF" w:rsidR="002D4E1A" w:rsidRDefault="000A7867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 will be working on the error</w:t>
            </w:r>
            <w:r w:rsidR="00C771F6">
              <w:rPr>
                <w:rFonts w:ascii="Times" w:hAnsi="Times"/>
                <w:sz w:val="20"/>
                <w:szCs w:val="20"/>
              </w:rPr>
              <w:t xml:space="preserve"> handling in the following week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  <w:p w14:paraId="316A571A" w14:textId="77777777" w:rsidR="000A7867" w:rsidRPr="000A7867" w:rsidRDefault="000A7867" w:rsidP="000A7867">
            <w:p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14845864" w:rsidR="003C2884" w:rsidRDefault="000A7867" w:rsidP="000A7867">
            <w:pPr>
              <w:pStyle w:val="ListParagraph"/>
              <w:numPr>
                <w:ilvl w:val="0"/>
                <w:numId w:val="31"/>
              </w:numPr>
            </w:pPr>
            <w:r>
              <w:t xml:space="preserve">* = I made and committed a change in the </w:t>
            </w:r>
            <w:proofErr w:type="spellStart"/>
            <w:r>
              <w:t>forms.scss</w:t>
            </w:r>
            <w:proofErr w:type="spellEnd"/>
            <w:r>
              <w:t xml:space="preserve">. However, when it became clearer that the change I made was not needed, I tried reverting it through </w:t>
            </w:r>
            <w:proofErr w:type="spellStart"/>
            <w:r>
              <w:t>SourceTree</w:t>
            </w:r>
            <w:proofErr w:type="spellEnd"/>
            <w:r>
              <w:t xml:space="preserve">. </w:t>
            </w:r>
            <w:proofErr w:type="spellStart"/>
            <w:r>
              <w:t>Unforunately</w:t>
            </w:r>
            <w:proofErr w:type="spellEnd"/>
            <w:r>
              <w:t xml:space="preserve">, </w:t>
            </w:r>
            <w:proofErr w:type="spellStart"/>
            <w:r>
              <w:t>SourceTree</w:t>
            </w:r>
            <w:proofErr w:type="spellEnd"/>
            <w:r>
              <w:t xml:space="preserve"> did not allow me to make that reversion. So I did so manually and committed the new “reversion” through commit 663ddbc.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5503FA52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0A7867">
              <w:rPr>
                <w:b/>
                <w:color w:val="003436"/>
              </w:rPr>
              <w:t>JIRA UPSO-652</w:t>
            </w:r>
          </w:p>
          <w:p w14:paraId="07647264" w14:textId="77777777" w:rsidR="00DF6949" w:rsidRPr="00E53063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0A7867" w:rsidRPr="00743757" w:rsidRDefault="000A7867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0A7867" w:rsidRPr="00743757" w:rsidRDefault="000A7867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55AC68B3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343FA5C8" w14:textId="77777777" w:rsidR="000A7867" w:rsidRDefault="000A7867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629978FD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C771F6">
        <w:rPr>
          <w:b/>
          <w:sz w:val="32"/>
          <w:szCs w:val="32"/>
        </w:rPr>
        <w:t>JIRA UPSO-652</w:t>
      </w:r>
    </w:p>
    <w:p w14:paraId="3C6CB048" w14:textId="477DF115" w:rsidR="006A1325" w:rsidRDefault="00C771F6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QVM Integration into PPC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2CD238FC" w:rsidR="000C2844" w:rsidRDefault="00C771F6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>Quantum View Tile</w:t>
      </w:r>
      <w:r w:rsidR="00B0611A">
        <w:t xml:space="preserve"> - </w:t>
      </w:r>
      <w:hyperlink r:id="rId10" w:history="1">
        <w:r w:rsidRPr="00BE29FA">
          <w:rPr>
            <w:rStyle w:val="Hyperlink"/>
          </w:rPr>
          <w:t>http://uidev.ups.com/ppcProfile.html#/preferencePage</w:t>
        </w:r>
      </w:hyperlink>
      <w:r>
        <w:t xml:space="preserve"> </w:t>
      </w:r>
    </w:p>
    <w:p w14:paraId="17E0D47F" w14:textId="76710124" w:rsidR="00C771F6" w:rsidRDefault="00C771F6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Quantum View Page - </w:t>
      </w:r>
      <w:hyperlink r:id="rId11" w:history="1">
        <w:r w:rsidRPr="00BE29FA">
          <w:rPr>
            <w:rStyle w:val="Hyperlink"/>
          </w:rPr>
          <w:t>http://uidev.ups.com/ppcProfile.html#/preferencePage/quantumView</w:t>
        </w:r>
      </w:hyperlink>
      <w:r>
        <w:t xml:space="preserve"> </w:t>
      </w:r>
    </w:p>
    <w:p w14:paraId="6845A91A" w14:textId="7822E4A6" w:rsidR="00C771F6" w:rsidRDefault="00C771F6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Delivery Alerts on My Choice - </w:t>
      </w:r>
      <w:hyperlink r:id="rId12" w:history="1">
        <w:r w:rsidRPr="00BE29FA">
          <w:rPr>
            <w:rStyle w:val="Hyperlink"/>
          </w:rPr>
          <w:t>http://uidev.ups.com/ppcProfile.html#/preferencePage/mychoicePreference</w:t>
        </w:r>
      </w:hyperlink>
    </w:p>
    <w:p w14:paraId="111F1F75" w14:textId="77777777" w:rsidR="00C771F6" w:rsidRPr="00130AE0" w:rsidRDefault="00C771F6" w:rsidP="00C771F6">
      <w:pPr>
        <w:pStyle w:val="ListParagraph"/>
        <w:tabs>
          <w:tab w:val="left" w:pos="4020"/>
        </w:tabs>
      </w:pP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77777777" w:rsidR="00EB1D62" w:rsidRDefault="006A1325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535D7AA" w14:textId="77777777" w:rsidR="00C771F6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</w:t>
      </w:r>
      <w:r w:rsidRPr="00EB1D62">
        <w:t>P02SGit_UIDEV/</w:t>
      </w:r>
      <w:r w:rsidR="00C771F6" w:rsidRPr="00C771F6">
        <w:t>src/apps/ppc/assets/angularjs/_templates/ups.ppc-preference-quantumView-inbound.html</w:t>
      </w:r>
    </w:p>
    <w:p w14:paraId="079EDABC" w14:textId="6446D020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="00C771F6" w:rsidRPr="00C771F6">
        <w:t>src/apps/ppc/assets/angularjs/_templates/ups.ppc-preference-quantumView-</w:t>
      </w:r>
      <w:r w:rsidR="00C771F6">
        <w:t>outbound</w:t>
      </w:r>
      <w:r w:rsidR="00C771F6" w:rsidRPr="00C771F6">
        <w:t>.html</w:t>
      </w:r>
    </w:p>
    <w:p w14:paraId="349D8A4D" w14:textId="21EF208B" w:rsidR="00C771F6" w:rsidRDefault="00C771F6" w:rsidP="00C771F6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Pr="00C771F6">
        <w:t>src/apps/ppc/assets/angularjs/_templates/ups.ppc-preference-quantumView-</w:t>
      </w:r>
      <w:r>
        <w:t>thirdParty</w:t>
      </w:r>
      <w:r w:rsidRPr="00C771F6">
        <w:t>.html</w:t>
      </w:r>
    </w:p>
    <w:p w14:paraId="6DC045B7" w14:textId="55BECBD5" w:rsidR="00C771F6" w:rsidRDefault="00C771F6" w:rsidP="00C771F6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Pr="00C771F6">
        <w:t>src/apps/ppc/assets/angularjs/_templates/ups.ppc-preference-quantumView</w:t>
      </w:r>
      <w:r>
        <w:t>.html</w:t>
      </w:r>
    </w:p>
    <w:p w14:paraId="7091CACA" w14:textId="4300DF27" w:rsidR="00EB1D62" w:rsidRDefault="00C771F6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Pr="00C771F6">
        <w:t>src/apps/ppc/assets/angularjs/_templates/ups.ppc-preference</w:t>
      </w:r>
    </w:p>
    <w:p w14:paraId="57D54810" w14:textId="21C70B18" w:rsidR="00C771F6" w:rsidRDefault="00C771F6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Pr="00C771F6">
        <w:t>src/common/apps/assets/angularjs/Base/directives/ups.DOApp.directives.js</w:t>
      </w:r>
    </w:p>
    <w:p w14:paraId="6C0162B8" w14:textId="44953523" w:rsidR="00C771F6" w:rsidRDefault="00C771F6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proofErr w:type="spellStart"/>
      <w:r w:rsidRPr="00C771F6">
        <w:t>src</w:t>
      </w:r>
      <w:proofErr w:type="spellEnd"/>
      <w:r w:rsidRPr="00C771F6">
        <w:t>/common/apps/assets/sass/v5/_</w:t>
      </w:r>
      <w:proofErr w:type="spellStart"/>
      <w:r w:rsidRPr="00C771F6">
        <w:t>forms.scss</w:t>
      </w:r>
      <w:proofErr w:type="spellEnd"/>
    </w:p>
    <w:p w14:paraId="2EFC3232" w14:textId="4AF9DC2A" w:rsidR="00C771F6" w:rsidRPr="00EB1D62" w:rsidRDefault="00C771F6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Pr="00C771F6">
        <w:t>src/apps/ppc/assets/scripts/ups.apps_ppc.js</w:t>
      </w:r>
      <w:bookmarkStart w:id="0" w:name="_GoBack"/>
      <w:bookmarkEnd w:id="0"/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6DAAAE49" w:rsidR="00CB4F4B" w:rsidRPr="0062432E" w:rsidRDefault="00CB4F4B" w:rsidP="00C771F6">
      <w:pPr>
        <w:pStyle w:val="ListParagraph"/>
        <w:tabs>
          <w:tab w:val="left" w:pos="4020"/>
        </w:tabs>
        <w:rPr>
          <w:sz w:val="28"/>
          <w:szCs w:val="28"/>
        </w:rPr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2D4AA8CF" w14:textId="77777777" w:rsidR="00EB1D62" w:rsidRPr="00EB1D62" w:rsidRDefault="003E542B" w:rsidP="00EB1D62">
      <w:pPr>
        <w:tabs>
          <w:tab w:val="left" w:pos="4020"/>
        </w:tabs>
        <w:rPr>
          <w:b/>
          <w:color w:val="003436"/>
          <w:sz w:val="32"/>
          <w:szCs w:val="32"/>
        </w:rPr>
      </w:pPr>
      <w:r>
        <w:rPr>
          <w:b/>
          <w:sz w:val="32"/>
          <w:szCs w:val="32"/>
        </w:rPr>
        <w:lastRenderedPageBreak/>
        <w:t>Feature #2</w:t>
      </w:r>
      <w:r w:rsidRPr="00EB1D62">
        <w:rPr>
          <w:b/>
          <w:sz w:val="32"/>
          <w:szCs w:val="32"/>
        </w:rPr>
        <w:t xml:space="preserve">: </w:t>
      </w:r>
      <w:r w:rsidR="00EB1D62" w:rsidRPr="00EB1D62">
        <w:rPr>
          <w:b/>
          <w:color w:val="003436"/>
          <w:sz w:val="32"/>
          <w:szCs w:val="32"/>
        </w:rPr>
        <w:t>JIRA UPSO-808</w:t>
      </w:r>
    </w:p>
    <w:p w14:paraId="40DA9188" w14:textId="7F06C71C" w:rsidR="00B92D3C" w:rsidRDefault="00EB1D62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Transborder</w:t>
      </w:r>
      <w:proofErr w:type="spellEnd"/>
      <w:r>
        <w:rPr>
          <w:sz w:val="28"/>
          <w:szCs w:val="28"/>
        </w:rPr>
        <w:t xml:space="preserve"> section to Shipping and Billing Section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54B6FC9" w14:textId="5ACC380A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3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635138B" w14:textId="0FB176CA" w:rsidR="00B92D3C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2626DA62" w14:textId="77777777" w:rsidR="00EB1D62" w:rsidRPr="00EB1D62" w:rsidRDefault="00EB1D62" w:rsidP="00EB1D62">
      <w:pPr>
        <w:pStyle w:val="ListParagraph"/>
        <w:tabs>
          <w:tab w:val="left" w:pos="4020"/>
        </w:tabs>
        <w:rPr>
          <w:sz w:val="28"/>
          <w:szCs w:val="28"/>
        </w:rPr>
      </w:pPr>
    </w:p>
    <w:p w14:paraId="6D64E56E" w14:textId="5DBAF70D" w:rsidR="00D523A0" w:rsidRDefault="00B92D3C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8A48610" w14:textId="3F8EACE3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Shipping and Billing Drawer.</w:t>
      </w:r>
    </w:p>
    <w:p w14:paraId="164065D0" w14:textId="2AA4F2BD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Under the “Contact List” Select Box, choose “</w:t>
      </w:r>
      <w:proofErr w:type="spellStart"/>
      <w:r>
        <w:rPr>
          <w:sz w:val="28"/>
          <w:szCs w:val="28"/>
        </w:rPr>
        <w:t>Darkshore</w:t>
      </w:r>
      <w:proofErr w:type="spellEnd"/>
      <w:r>
        <w:rPr>
          <w:sz w:val="28"/>
          <w:szCs w:val="28"/>
        </w:rPr>
        <w:t>”</w:t>
      </w:r>
    </w:p>
    <w:p w14:paraId="1500F948" w14:textId="6B866603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Scroll until you see </w:t>
      </w:r>
      <w:proofErr w:type="spellStart"/>
      <w:r>
        <w:rPr>
          <w:sz w:val="28"/>
          <w:szCs w:val="28"/>
        </w:rPr>
        <w:t>Transborder</w:t>
      </w:r>
      <w:proofErr w:type="spellEnd"/>
      <w:r>
        <w:rPr>
          <w:sz w:val="28"/>
          <w:szCs w:val="28"/>
        </w:rPr>
        <w:t xml:space="preserve"> Shipping.</w:t>
      </w:r>
    </w:p>
    <w:p w14:paraId="6167F09B" w14:textId="2D3D1371" w:rsidR="00EB1D62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the lever to see the radio buttons.</w:t>
      </w: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94A184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B1F9BB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6A6524A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AFB64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0F1848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C755594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C60ED41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D7A8BF6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15842CB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2074B3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CDCBB45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B091471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6620CBE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A8F98C2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1E42C1C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97CFBA6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0051C78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F22076D" w14:textId="77777777" w:rsidR="00EB1D62" w:rsidRDefault="00EB1D62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3EAD5FF" w14:textId="4DC4CE45" w:rsidR="00D523A0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#3: </w:t>
      </w:r>
      <w:r w:rsidR="00EB1D62">
        <w:rPr>
          <w:b/>
          <w:sz w:val="32"/>
          <w:szCs w:val="32"/>
        </w:rPr>
        <w:t>JIRA UPSO-765</w:t>
      </w:r>
    </w:p>
    <w:p w14:paraId="66DAA121" w14:textId="71D63E43" w:rsidR="00D523A0" w:rsidRDefault="00EB1D62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Return Slip Drawer to Return Policy Panel</w:t>
      </w:r>
    </w:p>
    <w:p w14:paraId="5C0B5CBF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6469DE" w14:textId="77777777" w:rsidR="00D523A0" w:rsidRDefault="00D523A0" w:rsidP="00D523A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2132E37" w14:textId="77777777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4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723D5107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5A7B8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7915908" w14:textId="77777777" w:rsidR="00E038EF" w:rsidRPr="00EB1D62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37F3CD82" w14:textId="77777777" w:rsidR="00D523A0" w:rsidRPr="0062432E" w:rsidRDefault="00D523A0" w:rsidP="00D523A0">
      <w:pPr>
        <w:tabs>
          <w:tab w:val="left" w:pos="4020"/>
        </w:tabs>
        <w:rPr>
          <w:sz w:val="28"/>
          <w:szCs w:val="28"/>
        </w:rPr>
      </w:pPr>
    </w:p>
    <w:p w14:paraId="1F1FBF9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6F041A6" w14:textId="08B0E9E3" w:rsidR="00D523A0" w:rsidRPr="00E038EF" w:rsidRDefault="00E038EF" w:rsidP="00626C02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“Return Slip” Drawer.</w:t>
      </w:r>
    </w:p>
    <w:p w14:paraId="2DF770D8" w14:textId="38D2872D" w:rsidR="00E038EF" w:rsidRDefault="00E038EF" w:rsidP="00626C02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lever to reveal a second lever.</w:t>
      </w:r>
    </w:p>
    <w:p w14:paraId="3A134CCE" w14:textId="77777777" w:rsidR="00D523A0" w:rsidRDefault="00D523A0" w:rsidP="00D523A0"/>
    <w:p w14:paraId="457B54EA" w14:textId="77777777" w:rsidR="00E038EF" w:rsidRDefault="00E038EF" w:rsidP="00D523A0"/>
    <w:p w14:paraId="277580E8" w14:textId="77777777" w:rsidR="00E038EF" w:rsidRDefault="00E038EF" w:rsidP="00D523A0"/>
    <w:p w14:paraId="61DF0D56" w14:textId="77777777" w:rsidR="00E038EF" w:rsidRDefault="00E038EF" w:rsidP="00D523A0"/>
    <w:p w14:paraId="450F79E7" w14:textId="77777777" w:rsidR="00E038EF" w:rsidRDefault="00E038EF" w:rsidP="00D523A0"/>
    <w:p w14:paraId="7DC46EB4" w14:textId="77777777" w:rsidR="00E038EF" w:rsidRDefault="00E038EF" w:rsidP="00D523A0"/>
    <w:p w14:paraId="73D7DCC8" w14:textId="77777777" w:rsidR="00E038EF" w:rsidRDefault="00E038EF" w:rsidP="00D523A0"/>
    <w:p w14:paraId="3B3DEC5A" w14:textId="77777777" w:rsidR="00E038EF" w:rsidRDefault="00E038EF" w:rsidP="00D523A0"/>
    <w:p w14:paraId="51A110BC" w14:textId="77777777" w:rsidR="00E038EF" w:rsidRDefault="00E038EF" w:rsidP="00D523A0"/>
    <w:p w14:paraId="2B0BE68C" w14:textId="77777777" w:rsidR="00E038EF" w:rsidRDefault="00E038EF" w:rsidP="00D523A0"/>
    <w:p w14:paraId="02985212" w14:textId="77777777" w:rsidR="00E038EF" w:rsidRDefault="00E038EF" w:rsidP="00D523A0"/>
    <w:p w14:paraId="28911B69" w14:textId="77777777" w:rsidR="00E038EF" w:rsidRDefault="00E038EF" w:rsidP="00D523A0"/>
    <w:p w14:paraId="61D55EB1" w14:textId="77777777" w:rsidR="00E038EF" w:rsidRDefault="00E038EF" w:rsidP="00D523A0"/>
    <w:p w14:paraId="519E8B16" w14:textId="77777777" w:rsidR="00E038EF" w:rsidRDefault="00E038EF" w:rsidP="00D523A0"/>
    <w:p w14:paraId="4A4A9C37" w14:textId="77777777" w:rsidR="00E038EF" w:rsidRDefault="00E038EF" w:rsidP="00D523A0"/>
    <w:p w14:paraId="2B57BFED" w14:textId="77777777" w:rsidR="00E038EF" w:rsidRDefault="00E038EF" w:rsidP="00D523A0"/>
    <w:p w14:paraId="606AA7AF" w14:textId="77777777" w:rsidR="00E038EF" w:rsidRDefault="00E038EF" w:rsidP="00D523A0"/>
    <w:p w14:paraId="76AFD470" w14:textId="77777777" w:rsidR="00E038EF" w:rsidRDefault="00E038EF" w:rsidP="00D523A0"/>
    <w:p w14:paraId="5275D428" w14:textId="77777777" w:rsidR="00E038EF" w:rsidRDefault="00E038EF" w:rsidP="00D523A0"/>
    <w:p w14:paraId="0D58EBF5" w14:textId="77777777" w:rsidR="00E038EF" w:rsidRDefault="00E038EF" w:rsidP="00D523A0"/>
    <w:p w14:paraId="2760DF49" w14:textId="77777777" w:rsidR="00E038EF" w:rsidRDefault="00E038EF" w:rsidP="00D523A0"/>
    <w:p w14:paraId="4A62BFB9" w14:textId="77777777" w:rsidR="00E038EF" w:rsidRDefault="00E038EF" w:rsidP="00D523A0"/>
    <w:p w14:paraId="4961EBA1" w14:textId="77777777" w:rsidR="00E038EF" w:rsidRDefault="00E038EF" w:rsidP="00D523A0"/>
    <w:p w14:paraId="4C996E02" w14:textId="77777777" w:rsidR="00E038EF" w:rsidRDefault="00E038EF" w:rsidP="00D523A0"/>
    <w:p w14:paraId="351E197F" w14:textId="77777777" w:rsidR="00E038EF" w:rsidRDefault="00E038EF" w:rsidP="00D523A0"/>
    <w:p w14:paraId="5EC4DDA6" w14:textId="77777777" w:rsidR="00E038EF" w:rsidRDefault="00E038EF" w:rsidP="00D523A0"/>
    <w:p w14:paraId="41781234" w14:textId="77777777" w:rsidR="00E038EF" w:rsidRDefault="00E038EF" w:rsidP="00D523A0"/>
    <w:p w14:paraId="365F3A1F" w14:textId="77777777" w:rsidR="00E038EF" w:rsidRDefault="00E038EF" w:rsidP="00D523A0"/>
    <w:p w14:paraId="7E4579F2" w14:textId="77777777" w:rsidR="00E038EF" w:rsidRDefault="00E038EF" w:rsidP="00D523A0"/>
    <w:p w14:paraId="4A642C14" w14:textId="77777777" w:rsidR="00E038EF" w:rsidRDefault="00E038EF" w:rsidP="00D523A0"/>
    <w:p w14:paraId="7FFBDC25" w14:textId="77777777" w:rsidR="00E038EF" w:rsidRDefault="00E038EF" w:rsidP="00D523A0"/>
    <w:p w14:paraId="6ED94A9E" w14:textId="031ACE63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#4: JIRA UPSO-822</w:t>
      </w:r>
    </w:p>
    <w:p w14:paraId="21107F32" w14:textId="768AC43D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Search Input &amp; Filter Checkboxes</w:t>
      </w:r>
    </w:p>
    <w:p w14:paraId="10EC54F1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8368BB" w14:textId="77777777" w:rsidR="00E038EF" w:rsidRDefault="00E038EF" w:rsidP="00E038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D55BD34" w14:textId="6C8AF8DE" w:rsid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Admin Users - </w:t>
      </w:r>
      <w:hyperlink r:id="rId15" w:history="1">
        <w:r w:rsidRPr="00BE29FA">
          <w:rPr>
            <w:rStyle w:val="Hyperlink"/>
          </w:rPr>
          <w:t>http://uidev.ups.com/returns_portal.html#/administration/users</w:t>
        </w:r>
      </w:hyperlink>
      <w:r>
        <w:t xml:space="preserve"> </w:t>
      </w:r>
    </w:p>
    <w:p w14:paraId="4D48439D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56C210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35FCC75" w14:textId="33A4E4CE" w:rsidR="00E038EF" w:rsidRP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</w:t>
      </w:r>
      <w:r>
        <w:t>admin</w:t>
      </w:r>
      <w:r w:rsidRPr="00EB1D62">
        <w:t>.tpl.html</w:t>
      </w:r>
    </w:p>
    <w:p w14:paraId="57EA8269" w14:textId="40BA5004" w:rsidR="00E038EF" w:rsidRP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 w:rsidRPr="00E038EF">
        <w:t>/P02SGit_UIDEV/src/apps/rap/assets/angular/components/returns_admin.ts</w:t>
      </w:r>
    </w:p>
    <w:p w14:paraId="6D338CE0" w14:textId="77777777" w:rsidR="00E038EF" w:rsidRPr="00E038EF" w:rsidRDefault="00E038EF" w:rsidP="00E038EF">
      <w:pPr>
        <w:tabs>
          <w:tab w:val="left" w:pos="4020"/>
        </w:tabs>
      </w:pPr>
    </w:p>
    <w:p w14:paraId="6DB06E8D" w14:textId="77777777" w:rsidR="00E038EF" w:rsidRP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E038EF">
        <w:rPr>
          <w:sz w:val="28"/>
          <w:szCs w:val="28"/>
        </w:rPr>
        <w:t>Additional Notes:</w:t>
      </w:r>
    </w:p>
    <w:p w14:paraId="248DF6C2" w14:textId="77777777" w:rsidR="00E038EF" w:rsidRDefault="00E038EF" w:rsidP="00E038EF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“Customer Feedback” Drawer</w:t>
      </w:r>
    </w:p>
    <w:p w14:paraId="0BC710B9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5403ABA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19F1FF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A65AA5D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458CC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3568DC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80481DB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F6A8C5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B54ADD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A05A3BA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566ED31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8A6236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8A80B03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BB7CEE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0B4A6A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D69451B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8CF5C0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CBC9186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927CC85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6DDFA7C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CDF3DA9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B4D7BB3" w14:textId="77777777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2E3AFCC" w14:textId="0B81DE56" w:rsidR="00E038EF" w:rsidRDefault="00E038EF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#5: JIRA UPSO-737</w:t>
      </w:r>
    </w:p>
    <w:p w14:paraId="33DBF043" w14:textId="4A39602A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Size Lever from Additional Shipping Drawer to Customer Feedback Drawer</w:t>
      </w:r>
    </w:p>
    <w:p w14:paraId="179D1B4D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2D0E1A" w14:textId="77777777" w:rsidR="00E038EF" w:rsidRDefault="00E038EF" w:rsidP="00E038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882A69B" w14:textId="77777777" w:rsidR="00E038EF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– Create Policy - </w:t>
      </w:r>
      <w:hyperlink r:id="rId16" w:history="1">
        <w:r w:rsidRPr="00BE29FA">
          <w:rPr>
            <w:rStyle w:val="Hyperlink"/>
          </w:rPr>
          <w:t>http://uidev.ups.com/returns_portal.html#/returnsPolicies/createPolicy</w:t>
        </w:r>
      </w:hyperlink>
    </w:p>
    <w:p w14:paraId="073E53C4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2041C5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9880BEA" w14:textId="77777777" w:rsidR="00E038EF" w:rsidRPr="00EB1D62" w:rsidRDefault="00E038EF" w:rsidP="00E038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</w:t>
      </w:r>
      <w:r w:rsidRPr="00EB1D62">
        <w:t>P02SGit_UIDEV/src/apps/rap/assets/angular/templates/returns_policy_panel.tpl.html</w:t>
      </w:r>
    </w:p>
    <w:p w14:paraId="533DF8D5" w14:textId="77777777" w:rsidR="00E038EF" w:rsidRPr="0062432E" w:rsidRDefault="00E038EF" w:rsidP="00E038EF">
      <w:pPr>
        <w:tabs>
          <w:tab w:val="left" w:pos="4020"/>
        </w:tabs>
        <w:rPr>
          <w:sz w:val="28"/>
          <w:szCs w:val="28"/>
        </w:rPr>
      </w:pPr>
    </w:p>
    <w:p w14:paraId="0B7FE1A4" w14:textId="77777777" w:rsidR="00E038EF" w:rsidRDefault="00E038EF" w:rsidP="00E038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C3EC9A9" w14:textId="5135CE1A" w:rsidR="00E038EF" w:rsidRDefault="00E038EF" w:rsidP="00E038EF">
      <w:pPr>
        <w:pStyle w:val="ListParagraph"/>
        <w:numPr>
          <w:ilvl w:val="0"/>
          <w:numId w:val="28"/>
        </w:numPr>
        <w:tabs>
          <w:tab w:val="left" w:pos="4020"/>
        </w:tabs>
      </w:pPr>
      <w:r>
        <w:rPr>
          <w:sz w:val="28"/>
          <w:szCs w:val="28"/>
        </w:rPr>
        <w:t>Click the “Customer Feedback” Drawer</w:t>
      </w:r>
    </w:p>
    <w:p w14:paraId="7FCB142F" w14:textId="77777777" w:rsidR="00E038EF" w:rsidRDefault="00E038EF" w:rsidP="00E038EF"/>
    <w:p w14:paraId="2CD24D54" w14:textId="77777777" w:rsidR="00E038EF" w:rsidRDefault="00E038EF" w:rsidP="00E038EF"/>
    <w:p w14:paraId="7C397252" w14:textId="77777777" w:rsidR="00E038EF" w:rsidRDefault="00E038EF" w:rsidP="00D523A0"/>
    <w:p w14:paraId="117649F7" w14:textId="77777777" w:rsidR="00D523A0" w:rsidRDefault="00D523A0" w:rsidP="00D523A0"/>
    <w:p w14:paraId="02003504" w14:textId="77777777" w:rsidR="00D523A0" w:rsidRDefault="00D523A0" w:rsidP="00D523A0"/>
    <w:p w14:paraId="5CFE9B57" w14:textId="77777777" w:rsidR="00D523A0" w:rsidRDefault="00D523A0" w:rsidP="00D523A0"/>
    <w:p w14:paraId="2E9A3DFD" w14:textId="77777777" w:rsidR="00D523A0" w:rsidRDefault="00D523A0" w:rsidP="00D523A0"/>
    <w:p w14:paraId="6E48D42C" w14:textId="77777777" w:rsidR="00D523A0" w:rsidRDefault="00D523A0" w:rsidP="00D523A0"/>
    <w:p w14:paraId="7B007DD6" w14:textId="77777777" w:rsidR="00D523A0" w:rsidRDefault="00D523A0" w:rsidP="00D523A0"/>
    <w:p w14:paraId="5CE883A2" w14:textId="77777777" w:rsidR="00D523A0" w:rsidRDefault="00D523A0" w:rsidP="00D523A0"/>
    <w:p w14:paraId="5F0ED8A8" w14:textId="77777777" w:rsidR="00D523A0" w:rsidRDefault="00D523A0" w:rsidP="00D523A0"/>
    <w:p w14:paraId="579A9A11" w14:textId="77777777" w:rsidR="00D523A0" w:rsidRPr="00B92D3C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1573BD" w14:textId="77777777" w:rsidR="00D523A0" w:rsidRDefault="00D523A0" w:rsidP="00D523A0">
      <w:pPr>
        <w:tabs>
          <w:tab w:val="left" w:pos="4020"/>
        </w:tabs>
        <w:spacing w:line="276" w:lineRule="auto"/>
      </w:pPr>
    </w:p>
    <w:p w14:paraId="0F05F347" w14:textId="77777777" w:rsidR="00D523A0" w:rsidRDefault="00D523A0" w:rsidP="00D523A0"/>
    <w:p w14:paraId="7252A78F" w14:textId="77777777" w:rsidR="00D523A0" w:rsidRDefault="00D523A0" w:rsidP="00D523A0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3A69382A" w14:textId="7FC14AC2" w:rsidR="00486854" w:rsidRPr="00E038EF" w:rsidRDefault="00486854" w:rsidP="00E038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486854" w:rsidRPr="00E038EF" w:rsidSect="00BF22AF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0A7867" w:rsidRDefault="000A7867">
      <w:r>
        <w:separator/>
      </w:r>
    </w:p>
  </w:endnote>
  <w:endnote w:type="continuationSeparator" w:id="0">
    <w:p w14:paraId="6F5C6B8B" w14:textId="77777777" w:rsidR="000A7867" w:rsidRDefault="000A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0A7867" w:rsidRDefault="000A7867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0A7867" w:rsidRPr="00E40E84" w:rsidRDefault="000A7867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C771F6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0A7867" w:rsidRDefault="000A786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0A7867" w:rsidRDefault="000A786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0A7867" w:rsidRDefault="000A7867">
      <w:r>
        <w:separator/>
      </w:r>
    </w:p>
  </w:footnote>
  <w:footnote w:type="continuationSeparator" w:id="0">
    <w:p w14:paraId="47904BCF" w14:textId="77777777" w:rsidR="000A7867" w:rsidRDefault="000A78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0A7867" w:rsidRDefault="000A7867">
    <w:pPr>
      <w:pStyle w:val="Header"/>
    </w:pPr>
  </w:p>
  <w:p w14:paraId="45D22A94" w14:textId="77777777" w:rsidR="000A7867" w:rsidRDefault="000A7867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1/12/18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0A7867" w:rsidRPr="00EE4744" w:rsidRDefault="000A7867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0A7867" w:rsidRPr="00EE4744" w:rsidRDefault="000A7867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0A7867" w:rsidRDefault="000A7867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156E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405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A7867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3369"/>
    <w:rsid w:val="009A65F0"/>
    <w:rsid w:val="009E165D"/>
    <w:rsid w:val="009E61A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771F6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1D62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uidev.ups.com/ppcProfile.html#/preferencePage" TargetMode="External"/><Relationship Id="rId11" Type="http://schemas.openxmlformats.org/officeDocument/2006/relationships/hyperlink" Target="http://uidev.ups.com/ppcProfile.html#/preferencePage/quantumView" TargetMode="External"/><Relationship Id="rId12" Type="http://schemas.openxmlformats.org/officeDocument/2006/relationships/hyperlink" Target="http://uidev.ups.com/ppcProfile.html#/preferencePage/mychoicePreference" TargetMode="External"/><Relationship Id="rId13" Type="http://schemas.openxmlformats.org/officeDocument/2006/relationships/hyperlink" Target="http://uidev.ups.com/returns_portal.html#/returnsPolicies/createPolicy" TargetMode="External"/><Relationship Id="rId14" Type="http://schemas.openxmlformats.org/officeDocument/2006/relationships/hyperlink" Target="http://uidev.ups.com/returns_portal.html#/returnsPolicies/createPolicy" TargetMode="External"/><Relationship Id="rId15" Type="http://schemas.openxmlformats.org/officeDocument/2006/relationships/hyperlink" Target="http://uidev.ups.com/returns_portal.html#/administration/users" TargetMode="External"/><Relationship Id="rId16" Type="http://schemas.openxmlformats.org/officeDocument/2006/relationships/hyperlink" Target="http://uidev.ups.com/returns_portal.html#/returnsPolicies/createPolicy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F86DE-D353-5141-85AC-9F53CC2D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6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2018-01-12T21:37:00Z</dcterms:created>
  <dcterms:modified xsi:type="dcterms:W3CDTF">2018-01-12T21:37:00Z</dcterms:modified>
</cp:coreProperties>
</file>