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32D49" w14:textId="180B84E6" w:rsidR="008D42C2" w:rsidRPr="00C814C8" w:rsidRDefault="00B75F6E" w:rsidP="00B75F6E">
      <w:pPr>
        <w:jc w:val="center"/>
        <w:rPr>
          <w:rFonts w:ascii="Times New Roman" w:hAnsi="Times New Roman" w:cs="Times New Roman"/>
          <w:b/>
          <w:bCs/>
          <w:color w:val="215E99" w:themeColor="text2" w:themeTint="BF"/>
          <w:sz w:val="56"/>
          <w:szCs w:val="56"/>
        </w:rPr>
      </w:pPr>
      <w:r w:rsidRPr="00C814C8">
        <w:rPr>
          <w:rFonts w:ascii="Times New Roman" w:hAnsi="Times New Roman" w:cs="Times New Roman"/>
          <w:b/>
          <w:bCs/>
          <w:color w:val="215E99" w:themeColor="text2" w:themeTint="BF"/>
          <w:sz w:val="56"/>
          <w:szCs w:val="56"/>
        </w:rPr>
        <w:t>CREDIT RISK &amp; LOAN DEFAULT ANALYTICS</w:t>
      </w:r>
    </w:p>
    <w:p w14:paraId="569C91D9" w14:textId="6AF6EB7E" w:rsidR="00B75F6E" w:rsidRPr="00C814C8" w:rsidRDefault="00B75F6E" w:rsidP="00B75F6E">
      <w:pPr>
        <w:jc w:val="center"/>
        <w:rPr>
          <w:rFonts w:ascii="Times New Roman" w:hAnsi="Times New Roman" w:cs="Times New Roman"/>
          <w:b/>
          <w:bCs/>
          <w:sz w:val="32"/>
          <w:szCs w:val="32"/>
        </w:rPr>
      </w:pPr>
      <w:r w:rsidRPr="00C814C8">
        <w:rPr>
          <w:rFonts w:ascii="Times New Roman" w:hAnsi="Times New Roman" w:cs="Times New Roman"/>
          <w:b/>
          <w:bCs/>
          <w:sz w:val="32"/>
          <w:szCs w:val="32"/>
        </w:rPr>
        <w:t>Understanding borrower risk and default patterns</w:t>
      </w:r>
    </w:p>
    <w:p w14:paraId="359F43EC" w14:textId="77777777" w:rsidR="00B75F6E" w:rsidRPr="00C814C8" w:rsidRDefault="00B75F6E">
      <w:pPr>
        <w:rPr>
          <w:rFonts w:ascii="Times New Roman" w:hAnsi="Times New Roman" w:cs="Times New Roman"/>
        </w:rPr>
      </w:pPr>
    </w:p>
    <w:p w14:paraId="4F0012D3" w14:textId="15A889A7" w:rsidR="00B75F6E" w:rsidRPr="00C814C8" w:rsidRDefault="00B75F6E">
      <w:pPr>
        <w:rPr>
          <w:rFonts w:ascii="Times New Roman" w:hAnsi="Times New Roman" w:cs="Times New Roman"/>
        </w:rPr>
      </w:pPr>
      <w:r w:rsidRPr="00C814C8">
        <w:rPr>
          <w:rFonts w:ascii="Times New Roman" w:hAnsi="Times New Roman" w:cs="Times New Roman"/>
          <w:b/>
          <w:bCs/>
          <w:color w:val="215E99" w:themeColor="text2" w:themeTint="BF"/>
          <w:sz w:val="32"/>
          <w:szCs w:val="32"/>
        </w:rPr>
        <w:t>Data Analytics Project</w:t>
      </w:r>
      <w:r w:rsidRPr="00C814C8">
        <w:rPr>
          <w:rFonts w:ascii="Times New Roman" w:hAnsi="Times New Roman" w:cs="Times New Roman"/>
          <w:b/>
          <w:bCs/>
          <w:color w:val="215E99" w:themeColor="text2" w:themeTint="BF"/>
        </w:rPr>
        <w:br/>
      </w:r>
      <w:r w:rsidRPr="00C814C8">
        <w:rPr>
          <w:rFonts w:ascii="Times New Roman" w:hAnsi="Times New Roman" w:cs="Times New Roman"/>
          <w:b/>
          <w:bCs/>
          <w:color w:val="215E99" w:themeColor="text2" w:themeTint="BF"/>
          <w:sz w:val="32"/>
          <w:szCs w:val="32"/>
        </w:rPr>
        <w:t>Tools:</w:t>
      </w:r>
      <w:r w:rsidRPr="00C814C8">
        <w:rPr>
          <w:rFonts w:ascii="Times New Roman" w:hAnsi="Times New Roman" w:cs="Times New Roman"/>
          <w:sz w:val="32"/>
          <w:szCs w:val="32"/>
        </w:rPr>
        <w:t xml:space="preserve"> </w:t>
      </w:r>
      <w:r w:rsidRPr="00C814C8">
        <w:rPr>
          <w:rFonts w:ascii="Times New Roman" w:hAnsi="Times New Roman" w:cs="Times New Roman"/>
        </w:rPr>
        <w:t>Excel | SQL | Python | Power BI</w:t>
      </w:r>
    </w:p>
    <w:p w14:paraId="2141CEE6" w14:textId="77777777" w:rsidR="00B75F6E" w:rsidRPr="00C814C8" w:rsidRDefault="00B75F6E">
      <w:pPr>
        <w:rPr>
          <w:rFonts w:ascii="Times New Roman" w:hAnsi="Times New Roman" w:cs="Times New Roman"/>
          <w:color w:val="156082" w:themeColor="accent1"/>
        </w:rPr>
      </w:pPr>
    </w:p>
    <w:p w14:paraId="45EC97DD" w14:textId="0F452F53" w:rsidR="00B75F6E" w:rsidRPr="00C814C8" w:rsidRDefault="00B75F6E" w:rsidP="00B75F6E">
      <w:pPr>
        <w:rPr>
          <w:rFonts w:ascii="Times New Roman" w:hAnsi="Times New Roman" w:cs="Times New Roman"/>
          <w:b/>
          <w:bCs/>
          <w:color w:val="156082" w:themeColor="accent1"/>
          <w:sz w:val="32"/>
          <w:szCs w:val="32"/>
        </w:rPr>
      </w:pPr>
      <w:r w:rsidRPr="00C814C8">
        <w:rPr>
          <w:rFonts w:ascii="Times New Roman" w:hAnsi="Times New Roman" w:cs="Times New Roman"/>
          <w:b/>
          <w:bCs/>
          <w:color w:val="156082" w:themeColor="accent1"/>
          <w:sz w:val="32"/>
          <w:szCs w:val="32"/>
        </w:rPr>
        <w:t>1. Project Overview:</w:t>
      </w:r>
    </w:p>
    <w:p w14:paraId="207CD824" w14:textId="51C82149" w:rsidR="00B75F6E" w:rsidRPr="00C814C8" w:rsidRDefault="00B75F6E" w:rsidP="00B75F6E">
      <w:pPr>
        <w:jc w:val="both"/>
        <w:rPr>
          <w:rFonts w:ascii="Times New Roman" w:hAnsi="Times New Roman" w:cs="Times New Roman"/>
        </w:rPr>
      </w:pPr>
      <w:r w:rsidRPr="00C814C8">
        <w:rPr>
          <w:rFonts w:ascii="Times New Roman" w:hAnsi="Times New Roman" w:cs="Times New Roman"/>
          <w:b/>
          <w:bCs/>
        </w:rPr>
        <w:t>Credit Risk &amp; Loan Default Analytics</w:t>
      </w:r>
      <w:r w:rsidRPr="00C814C8">
        <w:rPr>
          <w:rFonts w:ascii="Times New Roman" w:hAnsi="Times New Roman" w:cs="Times New Roman"/>
        </w:rPr>
        <w:t xml:space="preserve"> is a data analytics project focused on identifying borrower characteristics and loan-related factors associated with loan defaults. The project analyses borrower demographics, income, employment, loan characteristics, credit history, and previous default behaviour to uncover patterns in credit risk. The analysis was performed using Excel, SQL, Python, and Power BI, with the final insights presented through an interactive Power BI dashboard.</w:t>
      </w:r>
    </w:p>
    <w:p w14:paraId="0634C973" w14:textId="2C584074" w:rsidR="00B75F6E" w:rsidRPr="00C814C8" w:rsidRDefault="00B75F6E" w:rsidP="00B75F6E">
      <w:pPr>
        <w:jc w:val="both"/>
        <w:rPr>
          <w:rFonts w:ascii="Times New Roman" w:hAnsi="Times New Roman" w:cs="Times New Roman"/>
          <w:b/>
          <w:bCs/>
          <w:color w:val="156082" w:themeColor="accent1"/>
          <w:sz w:val="32"/>
          <w:szCs w:val="32"/>
        </w:rPr>
      </w:pPr>
      <w:r w:rsidRPr="00C814C8">
        <w:rPr>
          <w:rFonts w:ascii="Times New Roman" w:hAnsi="Times New Roman" w:cs="Times New Roman"/>
          <w:b/>
          <w:bCs/>
          <w:color w:val="156082" w:themeColor="accent1"/>
          <w:sz w:val="32"/>
          <w:szCs w:val="32"/>
        </w:rPr>
        <w:t>2. Business Problem:</w:t>
      </w:r>
    </w:p>
    <w:p w14:paraId="32210530" w14:textId="3DB5CAF4" w:rsidR="00B75F6E" w:rsidRPr="00C814C8" w:rsidRDefault="00B75F6E" w:rsidP="00B75F6E">
      <w:pPr>
        <w:jc w:val="both"/>
        <w:rPr>
          <w:rFonts w:ascii="Times New Roman" w:hAnsi="Times New Roman" w:cs="Times New Roman"/>
        </w:rPr>
      </w:pPr>
      <w:r w:rsidRPr="00C814C8">
        <w:rPr>
          <w:rFonts w:ascii="Times New Roman" w:hAnsi="Times New Roman" w:cs="Times New Roman"/>
        </w:rPr>
        <w:t>“Which types of borrowers are more likely to default on their loans, and what factors should a bank consider when managing credit risk?”</w:t>
      </w:r>
    </w:p>
    <w:p w14:paraId="6E246419" w14:textId="60D6CA73" w:rsidR="00B75F6E" w:rsidRPr="00C814C8" w:rsidRDefault="00B75F6E" w:rsidP="00B75F6E">
      <w:pPr>
        <w:rPr>
          <w:rFonts w:ascii="Times New Roman" w:hAnsi="Times New Roman" w:cs="Times New Roman"/>
          <w:b/>
          <w:bCs/>
        </w:rPr>
      </w:pPr>
      <w:r w:rsidRPr="00C814C8">
        <w:rPr>
          <w:rFonts w:ascii="Times New Roman" w:hAnsi="Times New Roman" w:cs="Times New Roman"/>
          <w:b/>
          <w:bCs/>
        </w:rPr>
        <w:t>3. Tools &amp; Technologies:</w:t>
      </w:r>
    </w:p>
    <w:tbl>
      <w:tblPr>
        <w:tblW w:w="94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0"/>
        <w:gridCol w:w="7558"/>
      </w:tblGrid>
      <w:tr w:rsidR="00B75F6E" w:rsidRPr="00C814C8" w14:paraId="73008163" w14:textId="77777777" w:rsidTr="00804901">
        <w:trPr>
          <w:trHeight w:val="664"/>
          <w:tblHeader/>
          <w:tblCellSpacing w:w="15" w:type="dxa"/>
        </w:trPr>
        <w:tc>
          <w:tcPr>
            <w:tcW w:w="0" w:type="auto"/>
            <w:shd w:val="clear" w:color="auto" w:fill="C1E4F5" w:themeFill="accent1" w:themeFillTint="33"/>
            <w:vAlign w:val="center"/>
            <w:hideMark/>
          </w:tcPr>
          <w:p w14:paraId="096DB562" w14:textId="77777777" w:rsidR="00B75F6E" w:rsidRPr="00C814C8" w:rsidRDefault="00B75F6E" w:rsidP="00B75F6E">
            <w:pPr>
              <w:jc w:val="center"/>
              <w:rPr>
                <w:rFonts w:ascii="Times New Roman" w:hAnsi="Times New Roman" w:cs="Times New Roman"/>
                <w:b/>
                <w:bCs/>
              </w:rPr>
            </w:pPr>
            <w:r w:rsidRPr="00C814C8">
              <w:rPr>
                <w:rFonts w:ascii="Times New Roman" w:hAnsi="Times New Roman" w:cs="Times New Roman"/>
                <w:b/>
                <w:bCs/>
                <w:color w:val="156082" w:themeColor="accent1"/>
                <w:sz w:val="32"/>
                <w:szCs w:val="32"/>
              </w:rPr>
              <w:t>Tool</w:t>
            </w:r>
          </w:p>
        </w:tc>
        <w:tc>
          <w:tcPr>
            <w:tcW w:w="0" w:type="auto"/>
            <w:shd w:val="clear" w:color="auto" w:fill="C1E4F5" w:themeFill="accent1" w:themeFillTint="33"/>
            <w:vAlign w:val="center"/>
            <w:hideMark/>
          </w:tcPr>
          <w:p w14:paraId="50D41398" w14:textId="77777777" w:rsidR="00B75F6E" w:rsidRPr="00C814C8" w:rsidRDefault="00B75F6E" w:rsidP="00B75F6E">
            <w:pPr>
              <w:jc w:val="center"/>
              <w:rPr>
                <w:rFonts w:ascii="Times New Roman" w:hAnsi="Times New Roman" w:cs="Times New Roman"/>
                <w:b/>
                <w:bCs/>
              </w:rPr>
            </w:pPr>
            <w:r w:rsidRPr="00C814C8">
              <w:rPr>
                <w:rFonts w:ascii="Times New Roman" w:hAnsi="Times New Roman" w:cs="Times New Roman"/>
                <w:b/>
                <w:bCs/>
                <w:color w:val="156082" w:themeColor="accent1"/>
                <w:sz w:val="32"/>
                <w:szCs w:val="32"/>
              </w:rPr>
              <w:t>Purpose</w:t>
            </w:r>
          </w:p>
        </w:tc>
      </w:tr>
      <w:tr w:rsidR="00B75F6E" w:rsidRPr="00C814C8" w14:paraId="325399CB" w14:textId="77777777" w:rsidTr="00804901">
        <w:trPr>
          <w:trHeight w:val="536"/>
          <w:tblCellSpacing w:w="15" w:type="dxa"/>
        </w:trPr>
        <w:tc>
          <w:tcPr>
            <w:tcW w:w="0" w:type="auto"/>
            <w:vAlign w:val="center"/>
            <w:hideMark/>
          </w:tcPr>
          <w:p w14:paraId="7570A4A1" w14:textId="77777777" w:rsidR="00B75F6E" w:rsidRPr="00C814C8" w:rsidRDefault="00B75F6E" w:rsidP="00B75F6E">
            <w:pPr>
              <w:rPr>
                <w:rFonts w:ascii="Times New Roman" w:hAnsi="Times New Roman" w:cs="Times New Roman"/>
              </w:rPr>
            </w:pPr>
            <w:r w:rsidRPr="00C814C8">
              <w:rPr>
                <w:rFonts w:ascii="Times New Roman" w:hAnsi="Times New Roman" w:cs="Times New Roman"/>
              </w:rPr>
              <w:t>Microsoft Excel</w:t>
            </w:r>
          </w:p>
        </w:tc>
        <w:tc>
          <w:tcPr>
            <w:tcW w:w="0" w:type="auto"/>
            <w:vAlign w:val="center"/>
            <w:hideMark/>
          </w:tcPr>
          <w:p w14:paraId="7D68A374" w14:textId="77777777" w:rsidR="00B75F6E" w:rsidRPr="00C814C8" w:rsidRDefault="00B75F6E" w:rsidP="00B75F6E">
            <w:pPr>
              <w:rPr>
                <w:rFonts w:ascii="Times New Roman" w:hAnsi="Times New Roman" w:cs="Times New Roman"/>
              </w:rPr>
            </w:pPr>
            <w:r w:rsidRPr="00C814C8">
              <w:rPr>
                <w:rFonts w:ascii="Times New Roman" w:hAnsi="Times New Roman" w:cs="Times New Roman"/>
              </w:rPr>
              <w:t>Data inspection, cleaning, KPI calculations and exploratory analysis</w:t>
            </w:r>
          </w:p>
        </w:tc>
      </w:tr>
      <w:tr w:rsidR="00B75F6E" w:rsidRPr="00C814C8" w14:paraId="2734456E" w14:textId="77777777" w:rsidTr="00804901">
        <w:trPr>
          <w:trHeight w:val="543"/>
          <w:tblCellSpacing w:w="15" w:type="dxa"/>
        </w:trPr>
        <w:tc>
          <w:tcPr>
            <w:tcW w:w="0" w:type="auto"/>
            <w:vAlign w:val="center"/>
            <w:hideMark/>
          </w:tcPr>
          <w:p w14:paraId="4C3FD5F0" w14:textId="77777777" w:rsidR="00B75F6E" w:rsidRPr="00C814C8" w:rsidRDefault="00B75F6E" w:rsidP="00B75F6E">
            <w:pPr>
              <w:rPr>
                <w:rFonts w:ascii="Times New Roman" w:hAnsi="Times New Roman" w:cs="Times New Roman"/>
              </w:rPr>
            </w:pPr>
            <w:r w:rsidRPr="00C814C8">
              <w:rPr>
                <w:rFonts w:ascii="Times New Roman" w:hAnsi="Times New Roman" w:cs="Times New Roman"/>
              </w:rPr>
              <w:t>SQL (MySQL)</w:t>
            </w:r>
          </w:p>
        </w:tc>
        <w:tc>
          <w:tcPr>
            <w:tcW w:w="0" w:type="auto"/>
            <w:vAlign w:val="center"/>
            <w:hideMark/>
          </w:tcPr>
          <w:p w14:paraId="47FF462F" w14:textId="77777777" w:rsidR="00B75F6E" w:rsidRPr="00C814C8" w:rsidRDefault="00B75F6E" w:rsidP="00B75F6E">
            <w:pPr>
              <w:rPr>
                <w:rFonts w:ascii="Times New Roman" w:hAnsi="Times New Roman" w:cs="Times New Roman"/>
              </w:rPr>
            </w:pPr>
            <w:r w:rsidRPr="00C814C8">
              <w:rPr>
                <w:rFonts w:ascii="Times New Roman" w:hAnsi="Times New Roman" w:cs="Times New Roman"/>
              </w:rPr>
              <w:t>Data querying, filtering, grouping and aggregation</w:t>
            </w:r>
          </w:p>
        </w:tc>
      </w:tr>
      <w:tr w:rsidR="00B75F6E" w:rsidRPr="00C814C8" w14:paraId="782F45AB" w14:textId="77777777" w:rsidTr="00804901">
        <w:trPr>
          <w:trHeight w:val="536"/>
          <w:tblCellSpacing w:w="15" w:type="dxa"/>
        </w:trPr>
        <w:tc>
          <w:tcPr>
            <w:tcW w:w="0" w:type="auto"/>
            <w:vAlign w:val="center"/>
            <w:hideMark/>
          </w:tcPr>
          <w:p w14:paraId="1B5843F6" w14:textId="77777777" w:rsidR="00B75F6E" w:rsidRPr="00C814C8" w:rsidRDefault="00B75F6E" w:rsidP="00B75F6E">
            <w:pPr>
              <w:rPr>
                <w:rFonts w:ascii="Times New Roman" w:hAnsi="Times New Roman" w:cs="Times New Roman"/>
              </w:rPr>
            </w:pPr>
            <w:r w:rsidRPr="00C814C8">
              <w:rPr>
                <w:rFonts w:ascii="Times New Roman" w:hAnsi="Times New Roman" w:cs="Times New Roman"/>
              </w:rPr>
              <w:t>Python (Pandas)</w:t>
            </w:r>
          </w:p>
        </w:tc>
        <w:tc>
          <w:tcPr>
            <w:tcW w:w="0" w:type="auto"/>
            <w:vAlign w:val="center"/>
            <w:hideMark/>
          </w:tcPr>
          <w:p w14:paraId="2433F448" w14:textId="77777777" w:rsidR="00B75F6E" w:rsidRPr="00C814C8" w:rsidRDefault="00B75F6E" w:rsidP="00B75F6E">
            <w:pPr>
              <w:rPr>
                <w:rFonts w:ascii="Times New Roman" w:hAnsi="Times New Roman" w:cs="Times New Roman"/>
              </w:rPr>
            </w:pPr>
            <w:r w:rsidRPr="00C814C8">
              <w:rPr>
                <w:rFonts w:ascii="Times New Roman" w:hAnsi="Times New Roman" w:cs="Times New Roman"/>
              </w:rPr>
              <w:t>Data cleaning, validation and exploratory analysis</w:t>
            </w:r>
          </w:p>
        </w:tc>
      </w:tr>
      <w:tr w:rsidR="00B75F6E" w:rsidRPr="00C814C8" w14:paraId="044B052B" w14:textId="77777777" w:rsidTr="00804901">
        <w:trPr>
          <w:trHeight w:val="543"/>
          <w:tblCellSpacing w:w="15" w:type="dxa"/>
        </w:trPr>
        <w:tc>
          <w:tcPr>
            <w:tcW w:w="0" w:type="auto"/>
            <w:vAlign w:val="center"/>
            <w:hideMark/>
          </w:tcPr>
          <w:p w14:paraId="4890B751" w14:textId="77777777" w:rsidR="00B75F6E" w:rsidRPr="00C814C8" w:rsidRDefault="00B75F6E" w:rsidP="00B75F6E">
            <w:pPr>
              <w:rPr>
                <w:rFonts w:ascii="Times New Roman" w:hAnsi="Times New Roman" w:cs="Times New Roman"/>
              </w:rPr>
            </w:pPr>
            <w:r w:rsidRPr="00C814C8">
              <w:rPr>
                <w:rFonts w:ascii="Times New Roman" w:hAnsi="Times New Roman" w:cs="Times New Roman"/>
              </w:rPr>
              <w:t>Power BI</w:t>
            </w:r>
          </w:p>
        </w:tc>
        <w:tc>
          <w:tcPr>
            <w:tcW w:w="0" w:type="auto"/>
            <w:vAlign w:val="center"/>
            <w:hideMark/>
          </w:tcPr>
          <w:p w14:paraId="72D5848D" w14:textId="77777777" w:rsidR="00B75F6E" w:rsidRPr="00C814C8" w:rsidRDefault="00B75F6E" w:rsidP="00B75F6E">
            <w:pPr>
              <w:rPr>
                <w:rFonts w:ascii="Times New Roman" w:hAnsi="Times New Roman" w:cs="Times New Roman"/>
              </w:rPr>
            </w:pPr>
            <w:r w:rsidRPr="00C814C8">
              <w:rPr>
                <w:rFonts w:ascii="Times New Roman" w:hAnsi="Times New Roman" w:cs="Times New Roman"/>
              </w:rPr>
              <w:t>DAX measures, data visualization and dashboard creation</w:t>
            </w:r>
          </w:p>
        </w:tc>
      </w:tr>
    </w:tbl>
    <w:p w14:paraId="7666BE12" w14:textId="77777777" w:rsidR="00804901" w:rsidRPr="00C814C8" w:rsidRDefault="00804901" w:rsidP="00B75F6E">
      <w:pPr>
        <w:rPr>
          <w:rFonts w:ascii="Times New Roman" w:hAnsi="Times New Roman" w:cs="Times New Roman"/>
          <w:b/>
          <w:bCs/>
        </w:rPr>
      </w:pPr>
    </w:p>
    <w:p w14:paraId="6D0BA232" w14:textId="0AF90ED7" w:rsidR="00B75F6E" w:rsidRDefault="00B75F6E" w:rsidP="00B75F6E">
      <w:pPr>
        <w:rPr>
          <w:rFonts w:ascii="Times New Roman" w:hAnsi="Times New Roman" w:cs="Times New Roman"/>
          <w:b/>
          <w:bCs/>
          <w:color w:val="156082" w:themeColor="accent1"/>
          <w:sz w:val="32"/>
          <w:szCs w:val="32"/>
        </w:rPr>
      </w:pPr>
      <w:r w:rsidRPr="00C814C8">
        <w:rPr>
          <w:rFonts w:ascii="Times New Roman" w:hAnsi="Times New Roman" w:cs="Times New Roman"/>
          <w:b/>
          <w:bCs/>
          <w:color w:val="156082" w:themeColor="accent1"/>
          <w:sz w:val="32"/>
          <w:szCs w:val="32"/>
        </w:rPr>
        <w:t>4.</w:t>
      </w:r>
      <w:r w:rsidR="00687DE1">
        <w:rPr>
          <w:rFonts w:ascii="Times New Roman" w:hAnsi="Times New Roman" w:cs="Times New Roman"/>
          <w:b/>
          <w:bCs/>
          <w:color w:val="156082" w:themeColor="accent1"/>
          <w:sz w:val="32"/>
          <w:szCs w:val="32"/>
        </w:rPr>
        <w:t xml:space="preserve"> </w:t>
      </w:r>
      <w:r w:rsidRPr="00C814C8">
        <w:rPr>
          <w:rFonts w:ascii="Times New Roman" w:hAnsi="Times New Roman" w:cs="Times New Roman"/>
          <w:b/>
          <w:bCs/>
          <w:color w:val="156082" w:themeColor="accent1"/>
          <w:sz w:val="32"/>
          <w:szCs w:val="32"/>
        </w:rPr>
        <w:t>Dataset:</w:t>
      </w:r>
    </w:p>
    <w:p w14:paraId="68A8A5F2" w14:textId="12C39D0E" w:rsidR="000F0621" w:rsidRPr="000F0621" w:rsidRDefault="000F0621" w:rsidP="00B75F6E">
      <w:pPr>
        <w:rPr>
          <w:rFonts w:ascii="Times New Roman" w:hAnsi="Times New Roman" w:cs="Times New Roman"/>
          <w:color w:val="156082" w:themeColor="accent1"/>
        </w:rPr>
      </w:pPr>
      <w:r w:rsidRPr="000F0621">
        <w:rPr>
          <w:rFonts w:ascii="Times New Roman" w:hAnsi="Times New Roman" w:cs="Times New Roman"/>
          <w:color w:val="156082" w:themeColor="accent1"/>
        </w:rPr>
        <w:t>The dataset contains 32,576 loan records and 12 key features after data cleaning.</w:t>
      </w:r>
    </w:p>
    <w:p w14:paraId="75F2DC26" w14:textId="77777777" w:rsidR="00B75F6E" w:rsidRPr="00C814C8" w:rsidRDefault="00B75F6E" w:rsidP="00B75F6E">
      <w:pPr>
        <w:rPr>
          <w:rFonts w:ascii="Times New Roman" w:hAnsi="Times New Roman" w:cs="Times New Roman"/>
          <w:b/>
          <w:bCs/>
          <w:color w:val="000000" w:themeColor="text1"/>
        </w:rPr>
      </w:pPr>
      <w:r w:rsidRPr="00C814C8">
        <w:rPr>
          <w:rFonts w:ascii="Times New Roman" w:hAnsi="Times New Roman" w:cs="Times New Roman"/>
          <w:b/>
          <w:bCs/>
          <w:color w:val="000000" w:themeColor="text1"/>
        </w:rPr>
        <w:t>Key fields include:</w:t>
      </w:r>
    </w:p>
    <w:p w14:paraId="00F482AA" w14:textId="77777777" w:rsidR="00B75F6E" w:rsidRPr="00C814C8" w:rsidRDefault="00B75F6E" w:rsidP="00B04C4E">
      <w:pPr>
        <w:pStyle w:val="ListParagraph"/>
        <w:numPr>
          <w:ilvl w:val="0"/>
          <w:numId w:val="4"/>
        </w:numPr>
        <w:rPr>
          <w:rFonts w:ascii="Times New Roman" w:hAnsi="Times New Roman" w:cs="Times New Roman"/>
        </w:rPr>
      </w:pPr>
      <w:r w:rsidRPr="00C814C8">
        <w:rPr>
          <w:rFonts w:ascii="Times New Roman" w:hAnsi="Times New Roman" w:cs="Times New Roman"/>
        </w:rPr>
        <w:lastRenderedPageBreak/>
        <w:t xml:space="preserve">Person age </w:t>
      </w:r>
    </w:p>
    <w:p w14:paraId="3F4553C1" w14:textId="77777777" w:rsidR="00B75F6E" w:rsidRPr="00C814C8" w:rsidRDefault="00B75F6E" w:rsidP="00B04C4E">
      <w:pPr>
        <w:pStyle w:val="ListParagraph"/>
        <w:numPr>
          <w:ilvl w:val="0"/>
          <w:numId w:val="4"/>
        </w:numPr>
        <w:rPr>
          <w:rFonts w:ascii="Times New Roman" w:hAnsi="Times New Roman" w:cs="Times New Roman"/>
        </w:rPr>
      </w:pPr>
      <w:r w:rsidRPr="00C814C8">
        <w:rPr>
          <w:rFonts w:ascii="Times New Roman" w:hAnsi="Times New Roman" w:cs="Times New Roman"/>
        </w:rPr>
        <w:t xml:space="preserve">Person income </w:t>
      </w:r>
    </w:p>
    <w:p w14:paraId="61AADC18" w14:textId="77777777" w:rsidR="00B75F6E" w:rsidRPr="00C814C8" w:rsidRDefault="00B75F6E" w:rsidP="00B04C4E">
      <w:pPr>
        <w:pStyle w:val="ListParagraph"/>
        <w:numPr>
          <w:ilvl w:val="0"/>
          <w:numId w:val="4"/>
        </w:numPr>
        <w:rPr>
          <w:rFonts w:ascii="Times New Roman" w:hAnsi="Times New Roman" w:cs="Times New Roman"/>
        </w:rPr>
      </w:pPr>
      <w:r w:rsidRPr="00C814C8">
        <w:rPr>
          <w:rFonts w:ascii="Times New Roman" w:hAnsi="Times New Roman" w:cs="Times New Roman"/>
        </w:rPr>
        <w:t xml:space="preserve">Employment length </w:t>
      </w:r>
    </w:p>
    <w:p w14:paraId="72CA66DF" w14:textId="77777777" w:rsidR="00B75F6E" w:rsidRPr="00C814C8" w:rsidRDefault="00B75F6E" w:rsidP="00B04C4E">
      <w:pPr>
        <w:pStyle w:val="ListParagraph"/>
        <w:numPr>
          <w:ilvl w:val="0"/>
          <w:numId w:val="4"/>
        </w:numPr>
        <w:rPr>
          <w:rFonts w:ascii="Times New Roman" w:hAnsi="Times New Roman" w:cs="Times New Roman"/>
        </w:rPr>
      </w:pPr>
      <w:r w:rsidRPr="00C814C8">
        <w:rPr>
          <w:rFonts w:ascii="Times New Roman" w:hAnsi="Times New Roman" w:cs="Times New Roman"/>
        </w:rPr>
        <w:t xml:space="preserve">Home ownership </w:t>
      </w:r>
    </w:p>
    <w:p w14:paraId="59D97744" w14:textId="77777777" w:rsidR="00B75F6E" w:rsidRPr="00C814C8" w:rsidRDefault="00B75F6E" w:rsidP="00B04C4E">
      <w:pPr>
        <w:pStyle w:val="ListParagraph"/>
        <w:numPr>
          <w:ilvl w:val="0"/>
          <w:numId w:val="4"/>
        </w:numPr>
        <w:rPr>
          <w:rFonts w:ascii="Times New Roman" w:hAnsi="Times New Roman" w:cs="Times New Roman"/>
        </w:rPr>
      </w:pPr>
      <w:r w:rsidRPr="00C814C8">
        <w:rPr>
          <w:rFonts w:ascii="Times New Roman" w:hAnsi="Times New Roman" w:cs="Times New Roman"/>
        </w:rPr>
        <w:t xml:space="preserve">Loan intent </w:t>
      </w:r>
    </w:p>
    <w:p w14:paraId="06C14818" w14:textId="77777777" w:rsidR="00B75F6E" w:rsidRPr="00C814C8" w:rsidRDefault="00B75F6E" w:rsidP="00B04C4E">
      <w:pPr>
        <w:pStyle w:val="ListParagraph"/>
        <w:numPr>
          <w:ilvl w:val="0"/>
          <w:numId w:val="4"/>
        </w:numPr>
        <w:rPr>
          <w:rFonts w:ascii="Times New Roman" w:hAnsi="Times New Roman" w:cs="Times New Roman"/>
        </w:rPr>
      </w:pPr>
      <w:r w:rsidRPr="00C814C8">
        <w:rPr>
          <w:rFonts w:ascii="Times New Roman" w:hAnsi="Times New Roman" w:cs="Times New Roman"/>
        </w:rPr>
        <w:t xml:space="preserve">Loan grade </w:t>
      </w:r>
    </w:p>
    <w:p w14:paraId="3FF772C5" w14:textId="77777777" w:rsidR="00B75F6E" w:rsidRPr="00C814C8" w:rsidRDefault="00B75F6E" w:rsidP="00B04C4E">
      <w:pPr>
        <w:pStyle w:val="ListParagraph"/>
        <w:numPr>
          <w:ilvl w:val="0"/>
          <w:numId w:val="4"/>
        </w:numPr>
        <w:rPr>
          <w:rFonts w:ascii="Times New Roman" w:hAnsi="Times New Roman" w:cs="Times New Roman"/>
        </w:rPr>
      </w:pPr>
      <w:r w:rsidRPr="00C814C8">
        <w:rPr>
          <w:rFonts w:ascii="Times New Roman" w:hAnsi="Times New Roman" w:cs="Times New Roman"/>
        </w:rPr>
        <w:t xml:space="preserve">Loan amount </w:t>
      </w:r>
    </w:p>
    <w:p w14:paraId="12FAD64C" w14:textId="77777777" w:rsidR="00B75F6E" w:rsidRPr="00C814C8" w:rsidRDefault="00B75F6E" w:rsidP="00B04C4E">
      <w:pPr>
        <w:pStyle w:val="ListParagraph"/>
        <w:numPr>
          <w:ilvl w:val="0"/>
          <w:numId w:val="4"/>
        </w:numPr>
        <w:rPr>
          <w:rFonts w:ascii="Times New Roman" w:hAnsi="Times New Roman" w:cs="Times New Roman"/>
        </w:rPr>
      </w:pPr>
      <w:r w:rsidRPr="00C814C8">
        <w:rPr>
          <w:rFonts w:ascii="Times New Roman" w:hAnsi="Times New Roman" w:cs="Times New Roman"/>
        </w:rPr>
        <w:t xml:space="preserve">Loan interest rate </w:t>
      </w:r>
    </w:p>
    <w:p w14:paraId="3BFBD636" w14:textId="77777777" w:rsidR="00B75F6E" w:rsidRPr="00C814C8" w:rsidRDefault="00B75F6E" w:rsidP="00B04C4E">
      <w:pPr>
        <w:pStyle w:val="ListParagraph"/>
        <w:numPr>
          <w:ilvl w:val="0"/>
          <w:numId w:val="4"/>
        </w:numPr>
        <w:rPr>
          <w:rFonts w:ascii="Times New Roman" w:hAnsi="Times New Roman" w:cs="Times New Roman"/>
        </w:rPr>
      </w:pPr>
      <w:r w:rsidRPr="00C814C8">
        <w:rPr>
          <w:rFonts w:ascii="Times New Roman" w:hAnsi="Times New Roman" w:cs="Times New Roman"/>
        </w:rPr>
        <w:t xml:space="preserve">Loan status </w:t>
      </w:r>
    </w:p>
    <w:p w14:paraId="47559CB9" w14:textId="77777777" w:rsidR="00B75F6E" w:rsidRPr="00C814C8" w:rsidRDefault="00B75F6E" w:rsidP="00B04C4E">
      <w:pPr>
        <w:pStyle w:val="ListParagraph"/>
        <w:numPr>
          <w:ilvl w:val="0"/>
          <w:numId w:val="4"/>
        </w:numPr>
        <w:rPr>
          <w:rFonts w:ascii="Times New Roman" w:hAnsi="Times New Roman" w:cs="Times New Roman"/>
        </w:rPr>
      </w:pPr>
      <w:r w:rsidRPr="00C814C8">
        <w:rPr>
          <w:rFonts w:ascii="Times New Roman" w:hAnsi="Times New Roman" w:cs="Times New Roman"/>
        </w:rPr>
        <w:t xml:space="preserve">Loan-to-income ratio </w:t>
      </w:r>
    </w:p>
    <w:p w14:paraId="3A6A4D82" w14:textId="77777777" w:rsidR="00B75F6E" w:rsidRPr="00C814C8" w:rsidRDefault="00B75F6E" w:rsidP="00B04C4E">
      <w:pPr>
        <w:pStyle w:val="ListParagraph"/>
        <w:numPr>
          <w:ilvl w:val="0"/>
          <w:numId w:val="4"/>
        </w:numPr>
        <w:rPr>
          <w:rFonts w:ascii="Times New Roman" w:hAnsi="Times New Roman" w:cs="Times New Roman"/>
        </w:rPr>
      </w:pPr>
      <w:r w:rsidRPr="00C814C8">
        <w:rPr>
          <w:rFonts w:ascii="Times New Roman" w:hAnsi="Times New Roman" w:cs="Times New Roman"/>
        </w:rPr>
        <w:t xml:space="preserve">Previous default history </w:t>
      </w:r>
    </w:p>
    <w:p w14:paraId="4D7D63DC" w14:textId="55F89E52" w:rsidR="00B04C4E" w:rsidRPr="00C814C8" w:rsidRDefault="00B75F6E" w:rsidP="00B04C4E">
      <w:pPr>
        <w:pStyle w:val="ListParagraph"/>
        <w:numPr>
          <w:ilvl w:val="0"/>
          <w:numId w:val="4"/>
        </w:numPr>
        <w:rPr>
          <w:rFonts w:ascii="Times New Roman" w:hAnsi="Times New Roman" w:cs="Times New Roman"/>
        </w:rPr>
      </w:pPr>
      <w:r w:rsidRPr="00C814C8">
        <w:rPr>
          <w:rFonts w:ascii="Times New Roman" w:hAnsi="Times New Roman" w:cs="Times New Roman"/>
        </w:rPr>
        <w:t>Credit history length</w:t>
      </w:r>
    </w:p>
    <w:p w14:paraId="1F9D1CC8" w14:textId="77777777" w:rsidR="00B04C4E" w:rsidRPr="00C814C8" w:rsidRDefault="00B04C4E" w:rsidP="00B04C4E">
      <w:pPr>
        <w:rPr>
          <w:rFonts w:ascii="Times New Roman" w:hAnsi="Times New Roman" w:cs="Times New Roman"/>
        </w:rPr>
      </w:pPr>
    </w:p>
    <w:p w14:paraId="5D1B7651" w14:textId="564F1223" w:rsidR="00B04C4E" w:rsidRPr="00C814C8" w:rsidRDefault="00B04C4E" w:rsidP="00B04C4E">
      <w:pPr>
        <w:rPr>
          <w:rFonts w:ascii="Times New Roman" w:hAnsi="Times New Roman" w:cs="Times New Roman"/>
          <w:b/>
          <w:bCs/>
          <w:color w:val="156082" w:themeColor="accent1"/>
          <w:sz w:val="32"/>
          <w:szCs w:val="32"/>
        </w:rPr>
      </w:pPr>
      <w:r w:rsidRPr="00C814C8">
        <w:rPr>
          <w:rFonts w:ascii="Times New Roman" w:hAnsi="Times New Roman" w:cs="Times New Roman"/>
          <w:b/>
          <w:bCs/>
          <w:color w:val="156082" w:themeColor="accent1"/>
          <w:sz w:val="32"/>
          <w:szCs w:val="32"/>
        </w:rPr>
        <w:t>5. Data Cleaning &amp; Preparation:</w:t>
      </w:r>
    </w:p>
    <w:p w14:paraId="04574D7C" w14:textId="07896084" w:rsidR="00B75F6E" w:rsidRPr="00C814C8" w:rsidRDefault="00B04C4E" w:rsidP="00B04C4E">
      <w:pPr>
        <w:jc w:val="both"/>
        <w:rPr>
          <w:rFonts w:ascii="Times New Roman" w:hAnsi="Times New Roman" w:cs="Times New Roman"/>
        </w:rPr>
      </w:pPr>
      <w:r w:rsidRPr="00C814C8">
        <w:rPr>
          <w:rFonts w:ascii="Times New Roman" w:hAnsi="Times New Roman" w:cs="Times New Roman"/>
        </w:rPr>
        <w:t>The dataset was inspected for missing values, duplicate records, and data-quality issues before analysis. Missing values in the loan interest rate field were handled using the median interest rate. Missing employment-length values were retained as Unknown. The dataset was also reviewed for anomalous age values. Additional analytical columns were created to support borrower and loan segmentation.</w:t>
      </w:r>
    </w:p>
    <w:p w14:paraId="682B1762" w14:textId="77777777" w:rsidR="00B04C4E" w:rsidRPr="00C814C8" w:rsidRDefault="00B04C4E" w:rsidP="00B04C4E">
      <w:pPr>
        <w:jc w:val="both"/>
        <w:rPr>
          <w:rFonts w:ascii="Times New Roman" w:hAnsi="Times New Roman" w:cs="Times New Roman"/>
        </w:rPr>
      </w:pPr>
      <w:r w:rsidRPr="00C814C8">
        <w:rPr>
          <w:rFonts w:ascii="Times New Roman" w:hAnsi="Times New Roman" w:cs="Times New Roman"/>
          <w:b/>
          <w:bCs/>
        </w:rPr>
        <w:t>Key preparation steps:</w:t>
      </w:r>
    </w:p>
    <w:p w14:paraId="582CF992" w14:textId="77777777" w:rsidR="00B04C4E" w:rsidRPr="00C814C8" w:rsidRDefault="00B04C4E" w:rsidP="00B04C4E">
      <w:pPr>
        <w:pStyle w:val="ListParagraph"/>
        <w:numPr>
          <w:ilvl w:val="0"/>
          <w:numId w:val="6"/>
        </w:numPr>
        <w:jc w:val="both"/>
        <w:rPr>
          <w:rFonts w:ascii="Times New Roman" w:hAnsi="Times New Roman" w:cs="Times New Roman"/>
        </w:rPr>
      </w:pPr>
      <w:r w:rsidRPr="00C814C8">
        <w:rPr>
          <w:rFonts w:ascii="Times New Roman" w:hAnsi="Times New Roman" w:cs="Times New Roman"/>
        </w:rPr>
        <w:t xml:space="preserve">Checked the dataset for missing values and data-quality issues. </w:t>
      </w:r>
    </w:p>
    <w:p w14:paraId="506F3041" w14:textId="77777777" w:rsidR="00B04C4E" w:rsidRPr="00C814C8" w:rsidRDefault="00B04C4E" w:rsidP="00B04C4E">
      <w:pPr>
        <w:pStyle w:val="ListParagraph"/>
        <w:numPr>
          <w:ilvl w:val="0"/>
          <w:numId w:val="6"/>
        </w:numPr>
        <w:jc w:val="both"/>
        <w:rPr>
          <w:rFonts w:ascii="Times New Roman" w:hAnsi="Times New Roman" w:cs="Times New Roman"/>
        </w:rPr>
      </w:pPr>
      <w:r w:rsidRPr="00C814C8">
        <w:rPr>
          <w:rFonts w:ascii="Times New Roman" w:hAnsi="Times New Roman" w:cs="Times New Roman"/>
        </w:rPr>
        <w:t xml:space="preserve">Filled missing </w:t>
      </w:r>
      <w:r w:rsidRPr="00C814C8">
        <w:rPr>
          <w:rFonts w:ascii="Times New Roman" w:hAnsi="Times New Roman" w:cs="Times New Roman"/>
          <w:b/>
          <w:bCs/>
        </w:rPr>
        <w:t>loan interest rate</w:t>
      </w:r>
      <w:r w:rsidRPr="00C814C8">
        <w:rPr>
          <w:rFonts w:ascii="Times New Roman" w:hAnsi="Times New Roman" w:cs="Times New Roman"/>
        </w:rPr>
        <w:t xml:space="preserve"> values using the median value of </w:t>
      </w:r>
      <w:r w:rsidRPr="00C814C8">
        <w:rPr>
          <w:rFonts w:ascii="Times New Roman" w:hAnsi="Times New Roman" w:cs="Times New Roman"/>
          <w:b/>
          <w:bCs/>
        </w:rPr>
        <w:t>10.99</w:t>
      </w:r>
      <w:r w:rsidRPr="00C814C8">
        <w:rPr>
          <w:rFonts w:ascii="Times New Roman" w:hAnsi="Times New Roman" w:cs="Times New Roman"/>
        </w:rPr>
        <w:t xml:space="preserve">. </w:t>
      </w:r>
    </w:p>
    <w:p w14:paraId="549AFBC3" w14:textId="77777777" w:rsidR="00B04C4E" w:rsidRPr="00C814C8" w:rsidRDefault="00B04C4E" w:rsidP="00B04C4E">
      <w:pPr>
        <w:pStyle w:val="ListParagraph"/>
        <w:numPr>
          <w:ilvl w:val="0"/>
          <w:numId w:val="6"/>
        </w:numPr>
        <w:jc w:val="both"/>
        <w:rPr>
          <w:rFonts w:ascii="Times New Roman" w:hAnsi="Times New Roman" w:cs="Times New Roman"/>
        </w:rPr>
      </w:pPr>
      <w:r w:rsidRPr="00C814C8">
        <w:rPr>
          <w:rFonts w:ascii="Times New Roman" w:hAnsi="Times New Roman" w:cs="Times New Roman"/>
        </w:rPr>
        <w:t xml:space="preserve">Retained missing </w:t>
      </w:r>
      <w:r w:rsidRPr="00C814C8">
        <w:rPr>
          <w:rFonts w:ascii="Times New Roman" w:hAnsi="Times New Roman" w:cs="Times New Roman"/>
          <w:b/>
          <w:bCs/>
        </w:rPr>
        <w:t>employment length</w:t>
      </w:r>
      <w:r w:rsidRPr="00C814C8">
        <w:rPr>
          <w:rFonts w:ascii="Times New Roman" w:hAnsi="Times New Roman" w:cs="Times New Roman"/>
        </w:rPr>
        <w:t xml:space="preserve"> values as </w:t>
      </w:r>
      <w:r w:rsidRPr="00C814C8">
        <w:rPr>
          <w:rFonts w:ascii="Times New Roman" w:hAnsi="Times New Roman" w:cs="Times New Roman"/>
          <w:b/>
          <w:bCs/>
        </w:rPr>
        <w:t>Unknown</w:t>
      </w:r>
      <w:r w:rsidRPr="00C814C8">
        <w:rPr>
          <w:rFonts w:ascii="Times New Roman" w:hAnsi="Times New Roman" w:cs="Times New Roman"/>
        </w:rPr>
        <w:t xml:space="preserve">. </w:t>
      </w:r>
    </w:p>
    <w:p w14:paraId="58B952FC" w14:textId="77777777" w:rsidR="00B04C4E" w:rsidRPr="00C814C8" w:rsidRDefault="00B04C4E" w:rsidP="00B04C4E">
      <w:pPr>
        <w:pStyle w:val="ListParagraph"/>
        <w:numPr>
          <w:ilvl w:val="0"/>
          <w:numId w:val="6"/>
        </w:numPr>
        <w:jc w:val="both"/>
        <w:rPr>
          <w:rFonts w:ascii="Times New Roman" w:hAnsi="Times New Roman" w:cs="Times New Roman"/>
        </w:rPr>
      </w:pPr>
      <w:r w:rsidRPr="00C814C8">
        <w:rPr>
          <w:rFonts w:ascii="Times New Roman" w:hAnsi="Times New Roman" w:cs="Times New Roman"/>
        </w:rPr>
        <w:t xml:space="preserve">Reviewed anomalous age records identified during data-quality checks. </w:t>
      </w:r>
    </w:p>
    <w:p w14:paraId="58B18402" w14:textId="77777777" w:rsidR="00B04C4E" w:rsidRPr="00C814C8" w:rsidRDefault="00B04C4E" w:rsidP="00B04C4E">
      <w:pPr>
        <w:pStyle w:val="ListParagraph"/>
        <w:numPr>
          <w:ilvl w:val="0"/>
          <w:numId w:val="6"/>
        </w:numPr>
        <w:jc w:val="both"/>
        <w:rPr>
          <w:rFonts w:ascii="Times New Roman" w:hAnsi="Times New Roman" w:cs="Times New Roman"/>
        </w:rPr>
      </w:pPr>
      <w:r w:rsidRPr="00C814C8">
        <w:rPr>
          <w:rFonts w:ascii="Times New Roman" w:hAnsi="Times New Roman" w:cs="Times New Roman"/>
        </w:rPr>
        <w:t xml:space="preserve">Created </w:t>
      </w:r>
      <w:r w:rsidRPr="00C814C8">
        <w:rPr>
          <w:rFonts w:ascii="Times New Roman" w:hAnsi="Times New Roman" w:cs="Times New Roman"/>
          <w:b/>
          <w:bCs/>
        </w:rPr>
        <w:t>Loan Amount Band</w:t>
      </w:r>
      <w:r w:rsidRPr="00C814C8">
        <w:rPr>
          <w:rFonts w:ascii="Times New Roman" w:hAnsi="Times New Roman" w:cs="Times New Roman"/>
        </w:rPr>
        <w:t xml:space="preserve"> categories. </w:t>
      </w:r>
    </w:p>
    <w:p w14:paraId="2D22213C" w14:textId="77777777" w:rsidR="00B04C4E" w:rsidRPr="00C814C8" w:rsidRDefault="00B04C4E" w:rsidP="00B04C4E">
      <w:pPr>
        <w:pStyle w:val="ListParagraph"/>
        <w:numPr>
          <w:ilvl w:val="0"/>
          <w:numId w:val="6"/>
        </w:numPr>
        <w:jc w:val="both"/>
        <w:rPr>
          <w:rFonts w:ascii="Times New Roman" w:hAnsi="Times New Roman" w:cs="Times New Roman"/>
        </w:rPr>
      </w:pPr>
      <w:r w:rsidRPr="00C814C8">
        <w:rPr>
          <w:rFonts w:ascii="Times New Roman" w:hAnsi="Times New Roman" w:cs="Times New Roman"/>
        </w:rPr>
        <w:t xml:space="preserve">Created </w:t>
      </w:r>
      <w:r w:rsidRPr="00C814C8">
        <w:rPr>
          <w:rFonts w:ascii="Times New Roman" w:hAnsi="Times New Roman" w:cs="Times New Roman"/>
          <w:b/>
          <w:bCs/>
        </w:rPr>
        <w:t>Age Group</w:t>
      </w:r>
      <w:r w:rsidRPr="00C814C8">
        <w:rPr>
          <w:rFonts w:ascii="Times New Roman" w:hAnsi="Times New Roman" w:cs="Times New Roman"/>
        </w:rPr>
        <w:t xml:space="preserve"> categories. </w:t>
      </w:r>
    </w:p>
    <w:p w14:paraId="1161D2D7" w14:textId="77777777" w:rsidR="00B04C4E" w:rsidRPr="00C814C8" w:rsidRDefault="00B04C4E" w:rsidP="00B04C4E">
      <w:pPr>
        <w:pStyle w:val="ListParagraph"/>
        <w:numPr>
          <w:ilvl w:val="0"/>
          <w:numId w:val="6"/>
        </w:numPr>
        <w:jc w:val="both"/>
        <w:rPr>
          <w:rFonts w:ascii="Times New Roman" w:hAnsi="Times New Roman" w:cs="Times New Roman"/>
        </w:rPr>
      </w:pPr>
      <w:r w:rsidRPr="00C814C8">
        <w:rPr>
          <w:rFonts w:ascii="Times New Roman" w:hAnsi="Times New Roman" w:cs="Times New Roman"/>
        </w:rPr>
        <w:t xml:space="preserve">Created </w:t>
      </w:r>
      <w:r w:rsidRPr="00C814C8">
        <w:rPr>
          <w:rFonts w:ascii="Times New Roman" w:hAnsi="Times New Roman" w:cs="Times New Roman"/>
          <w:b/>
          <w:bCs/>
        </w:rPr>
        <w:t>Income Group</w:t>
      </w:r>
      <w:r w:rsidRPr="00C814C8">
        <w:rPr>
          <w:rFonts w:ascii="Times New Roman" w:hAnsi="Times New Roman" w:cs="Times New Roman"/>
        </w:rPr>
        <w:t xml:space="preserve"> categories. </w:t>
      </w:r>
    </w:p>
    <w:p w14:paraId="70E245FD" w14:textId="77777777" w:rsidR="00B04C4E" w:rsidRPr="00C814C8" w:rsidRDefault="00B04C4E" w:rsidP="00B04C4E">
      <w:pPr>
        <w:pStyle w:val="ListParagraph"/>
        <w:numPr>
          <w:ilvl w:val="0"/>
          <w:numId w:val="6"/>
        </w:numPr>
        <w:jc w:val="both"/>
        <w:rPr>
          <w:rFonts w:ascii="Times New Roman" w:hAnsi="Times New Roman" w:cs="Times New Roman"/>
        </w:rPr>
      </w:pPr>
      <w:r w:rsidRPr="00C814C8">
        <w:rPr>
          <w:rFonts w:ascii="Times New Roman" w:hAnsi="Times New Roman" w:cs="Times New Roman"/>
        </w:rPr>
        <w:t>Prepared the cleaned dataset for Excel, SQL, Python and Power BI analysis.</w:t>
      </w:r>
    </w:p>
    <w:p w14:paraId="09ACEC78" w14:textId="77777777" w:rsidR="00B04C4E" w:rsidRPr="00C814C8" w:rsidRDefault="00B04C4E" w:rsidP="00B04C4E">
      <w:pPr>
        <w:jc w:val="both"/>
        <w:rPr>
          <w:rFonts w:ascii="Times New Roman" w:hAnsi="Times New Roman" w:cs="Times New Roman"/>
        </w:rPr>
      </w:pPr>
    </w:p>
    <w:p w14:paraId="0BA25EED" w14:textId="6D68608A" w:rsidR="00B04C4E" w:rsidRPr="00C814C8" w:rsidRDefault="00B04C4E" w:rsidP="00B04C4E">
      <w:pPr>
        <w:jc w:val="both"/>
        <w:rPr>
          <w:rFonts w:ascii="Times New Roman" w:hAnsi="Times New Roman" w:cs="Times New Roman"/>
          <w:b/>
          <w:bCs/>
          <w:color w:val="156082" w:themeColor="accent1"/>
          <w:sz w:val="32"/>
          <w:szCs w:val="32"/>
        </w:rPr>
      </w:pPr>
      <w:r w:rsidRPr="00C814C8">
        <w:rPr>
          <w:rFonts w:ascii="Times New Roman" w:hAnsi="Times New Roman" w:cs="Times New Roman"/>
          <w:b/>
          <w:bCs/>
          <w:color w:val="156082" w:themeColor="accent1"/>
          <w:sz w:val="32"/>
          <w:szCs w:val="32"/>
        </w:rPr>
        <w:t>6. Analysis &amp; Methodology:</w:t>
      </w:r>
    </w:p>
    <w:p w14:paraId="7E7D96B6" w14:textId="77777777" w:rsidR="00C814C8" w:rsidRPr="00C814C8" w:rsidRDefault="00B04C4E" w:rsidP="00B04C4E">
      <w:pPr>
        <w:jc w:val="both"/>
        <w:rPr>
          <w:rFonts w:ascii="Times New Roman" w:hAnsi="Times New Roman" w:cs="Times New Roman"/>
        </w:rPr>
      </w:pPr>
      <w:r w:rsidRPr="00C814C8">
        <w:rPr>
          <w:rFonts w:ascii="Times New Roman" w:hAnsi="Times New Roman" w:cs="Times New Roman"/>
        </w:rPr>
        <w:t>The cleaned dataset was analysed using Excel, SQL, Python, and Power BI to identify patterns associated with loan defaults. The analysis focused on borrower characteristics, loan attributes, and previous credit behaviour.</w:t>
      </w:r>
    </w:p>
    <w:p w14:paraId="49257164" w14:textId="330BCB5D" w:rsidR="00B04C4E" w:rsidRPr="00C814C8" w:rsidRDefault="00B04C4E" w:rsidP="00B04C4E">
      <w:pPr>
        <w:jc w:val="both"/>
        <w:rPr>
          <w:rFonts w:ascii="Times New Roman" w:hAnsi="Times New Roman" w:cs="Times New Roman"/>
        </w:rPr>
      </w:pPr>
      <w:r w:rsidRPr="00C814C8">
        <w:rPr>
          <w:rFonts w:ascii="Times New Roman" w:hAnsi="Times New Roman" w:cs="Times New Roman"/>
          <w:b/>
          <w:bCs/>
        </w:rPr>
        <w:t>Analysis performed:</w:t>
      </w:r>
    </w:p>
    <w:p w14:paraId="3C7BE843" w14:textId="77777777" w:rsidR="00B04C4E" w:rsidRPr="00C814C8" w:rsidRDefault="00B04C4E" w:rsidP="00B04C4E">
      <w:pPr>
        <w:pStyle w:val="ListParagraph"/>
        <w:numPr>
          <w:ilvl w:val="0"/>
          <w:numId w:val="8"/>
        </w:numPr>
        <w:jc w:val="both"/>
        <w:rPr>
          <w:rFonts w:ascii="Times New Roman" w:hAnsi="Times New Roman" w:cs="Times New Roman"/>
        </w:rPr>
      </w:pPr>
      <w:r w:rsidRPr="00C814C8">
        <w:rPr>
          <w:rFonts w:ascii="Times New Roman" w:hAnsi="Times New Roman" w:cs="Times New Roman"/>
        </w:rPr>
        <w:t xml:space="preserve">Calculated key portfolio KPIs such as total loans, defaulted loans and default rate. </w:t>
      </w:r>
    </w:p>
    <w:p w14:paraId="788A317F" w14:textId="77777777" w:rsidR="00B04C4E" w:rsidRPr="00C814C8" w:rsidRDefault="00B04C4E" w:rsidP="00B04C4E">
      <w:pPr>
        <w:pStyle w:val="ListParagraph"/>
        <w:numPr>
          <w:ilvl w:val="0"/>
          <w:numId w:val="8"/>
        </w:numPr>
        <w:jc w:val="both"/>
        <w:rPr>
          <w:rFonts w:ascii="Times New Roman" w:hAnsi="Times New Roman" w:cs="Times New Roman"/>
        </w:rPr>
      </w:pPr>
      <w:r w:rsidRPr="00C814C8">
        <w:rPr>
          <w:rFonts w:ascii="Times New Roman" w:hAnsi="Times New Roman" w:cs="Times New Roman"/>
        </w:rPr>
        <w:t xml:space="preserve">Compared default rates across </w:t>
      </w:r>
      <w:r w:rsidRPr="00C814C8">
        <w:rPr>
          <w:rFonts w:ascii="Times New Roman" w:hAnsi="Times New Roman" w:cs="Times New Roman"/>
          <w:b/>
          <w:bCs/>
        </w:rPr>
        <w:t>loan grades</w:t>
      </w:r>
      <w:r w:rsidRPr="00C814C8">
        <w:rPr>
          <w:rFonts w:ascii="Times New Roman" w:hAnsi="Times New Roman" w:cs="Times New Roman"/>
        </w:rPr>
        <w:t xml:space="preserve">. </w:t>
      </w:r>
    </w:p>
    <w:p w14:paraId="6899C933" w14:textId="1F42E1D9" w:rsidR="00B04C4E" w:rsidRPr="00C814C8" w:rsidRDefault="00B04C4E" w:rsidP="00B04C4E">
      <w:pPr>
        <w:pStyle w:val="ListParagraph"/>
        <w:numPr>
          <w:ilvl w:val="0"/>
          <w:numId w:val="8"/>
        </w:numPr>
        <w:jc w:val="both"/>
        <w:rPr>
          <w:rFonts w:ascii="Times New Roman" w:hAnsi="Times New Roman" w:cs="Times New Roman"/>
        </w:rPr>
      </w:pPr>
      <w:r w:rsidRPr="00C814C8">
        <w:rPr>
          <w:rFonts w:ascii="Times New Roman" w:hAnsi="Times New Roman" w:cs="Times New Roman"/>
        </w:rPr>
        <w:t xml:space="preserve">Analysed default rates by </w:t>
      </w:r>
      <w:r w:rsidRPr="00C814C8">
        <w:rPr>
          <w:rFonts w:ascii="Times New Roman" w:hAnsi="Times New Roman" w:cs="Times New Roman"/>
          <w:b/>
          <w:bCs/>
        </w:rPr>
        <w:t>income groups</w:t>
      </w:r>
      <w:r w:rsidRPr="00C814C8">
        <w:rPr>
          <w:rFonts w:ascii="Times New Roman" w:hAnsi="Times New Roman" w:cs="Times New Roman"/>
        </w:rPr>
        <w:t xml:space="preserve">. </w:t>
      </w:r>
    </w:p>
    <w:p w14:paraId="6EC8914D" w14:textId="77777777" w:rsidR="00B04C4E" w:rsidRPr="00C814C8" w:rsidRDefault="00B04C4E" w:rsidP="00B04C4E">
      <w:pPr>
        <w:pStyle w:val="ListParagraph"/>
        <w:numPr>
          <w:ilvl w:val="0"/>
          <w:numId w:val="8"/>
        </w:numPr>
        <w:jc w:val="both"/>
        <w:rPr>
          <w:rFonts w:ascii="Times New Roman" w:hAnsi="Times New Roman" w:cs="Times New Roman"/>
        </w:rPr>
      </w:pPr>
      <w:r w:rsidRPr="00C814C8">
        <w:rPr>
          <w:rFonts w:ascii="Times New Roman" w:hAnsi="Times New Roman" w:cs="Times New Roman"/>
        </w:rPr>
        <w:t xml:space="preserve">Studied the relationship between </w:t>
      </w:r>
      <w:r w:rsidRPr="00C814C8">
        <w:rPr>
          <w:rFonts w:ascii="Times New Roman" w:hAnsi="Times New Roman" w:cs="Times New Roman"/>
          <w:b/>
          <w:bCs/>
        </w:rPr>
        <w:t>previous default history</w:t>
      </w:r>
      <w:r w:rsidRPr="00C814C8">
        <w:rPr>
          <w:rFonts w:ascii="Times New Roman" w:hAnsi="Times New Roman" w:cs="Times New Roman"/>
        </w:rPr>
        <w:t xml:space="preserve"> and loan defaults. </w:t>
      </w:r>
    </w:p>
    <w:p w14:paraId="1F7B26C5" w14:textId="77777777" w:rsidR="00B04C4E" w:rsidRPr="00C814C8" w:rsidRDefault="00B04C4E" w:rsidP="00B04C4E">
      <w:pPr>
        <w:pStyle w:val="ListParagraph"/>
        <w:numPr>
          <w:ilvl w:val="0"/>
          <w:numId w:val="8"/>
        </w:numPr>
        <w:jc w:val="both"/>
        <w:rPr>
          <w:rFonts w:ascii="Times New Roman" w:hAnsi="Times New Roman" w:cs="Times New Roman"/>
        </w:rPr>
      </w:pPr>
      <w:r w:rsidRPr="00C814C8">
        <w:rPr>
          <w:rFonts w:ascii="Times New Roman" w:hAnsi="Times New Roman" w:cs="Times New Roman"/>
        </w:rPr>
        <w:lastRenderedPageBreak/>
        <w:t xml:space="preserve">Compared default rates across </w:t>
      </w:r>
      <w:r w:rsidRPr="00C814C8">
        <w:rPr>
          <w:rFonts w:ascii="Times New Roman" w:hAnsi="Times New Roman" w:cs="Times New Roman"/>
          <w:b/>
          <w:bCs/>
        </w:rPr>
        <w:t>home ownership categories</w:t>
      </w:r>
      <w:r w:rsidRPr="00C814C8">
        <w:rPr>
          <w:rFonts w:ascii="Times New Roman" w:hAnsi="Times New Roman" w:cs="Times New Roman"/>
        </w:rPr>
        <w:t xml:space="preserve">. </w:t>
      </w:r>
    </w:p>
    <w:p w14:paraId="528B0757" w14:textId="7D27B5D7" w:rsidR="00B04C4E" w:rsidRPr="00C814C8" w:rsidRDefault="00B04C4E" w:rsidP="00B04C4E">
      <w:pPr>
        <w:pStyle w:val="ListParagraph"/>
        <w:numPr>
          <w:ilvl w:val="0"/>
          <w:numId w:val="8"/>
        </w:numPr>
        <w:jc w:val="both"/>
        <w:rPr>
          <w:rFonts w:ascii="Times New Roman" w:hAnsi="Times New Roman" w:cs="Times New Roman"/>
        </w:rPr>
      </w:pPr>
      <w:r w:rsidRPr="00C814C8">
        <w:rPr>
          <w:rFonts w:ascii="Times New Roman" w:hAnsi="Times New Roman" w:cs="Times New Roman"/>
        </w:rPr>
        <w:t xml:space="preserve">Analysed default patterns by </w:t>
      </w:r>
      <w:r w:rsidRPr="00C814C8">
        <w:rPr>
          <w:rFonts w:ascii="Times New Roman" w:hAnsi="Times New Roman" w:cs="Times New Roman"/>
          <w:b/>
          <w:bCs/>
        </w:rPr>
        <w:t>loan intent</w:t>
      </w:r>
      <w:r w:rsidRPr="00C814C8">
        <w:rPr>
          <w:rFonts w:ascii="Times New Roman" w:hAnsi="Times New Roman" w:cs="Times New Roman"/>
        </w:rPr>
        <w:t xml:space="preserve">. </w:t>
      </w:r>
    </w:p>
    <w:p w14:paraId="3AA58227" w14:textId="77777777" w:rsidR="00B04C4E" w:rsidRPr="00C814C8" w:rsidRDefault="00B04C4E" w:rsidP="00B04C4E">
      <w:pPr>
        <w:pStyle w:val="ListParagraph"/>
        <w:numPr>
          <w:ilvl w:val="0"/>
          <w:numId w:val="8"/>
        </w:numPr>
        <w:jc w:val="both"/>
        <w:rPr>
          <w:rFonts w:ascii="Times New Roman" w:hAnsi="Times New Roman" w:cs="Times New Roman"/>
        </w:rPr>
      </w:pPr>
      <w:r w:rsidRPr="00C814C8">
        <w:rPr>
          <w:rFonts w:ascii="Times New Roman" w:hAnsi="Times New Roman" w:cs="Times New Roman"/>
        </w:rPr>
        <w:t xml:space="preserve">Created loan amount, age and income segments. </w:t>
      </w:r>
    </w:p>
    <w:p w14:paraId="7A7EDB12" w14:textId="77777777" w:rsidR="00B04C4E" w:rsidRPr="00C814C8" w:rsidRDefault="00B04C4E" w:rsidP="00B04C4E">
      <w:pPr>
        <w:pStyle w:val="ListParagraph"/>
        <w:numPr>
          <w:ilvl w:val="0"/>
          <w:numId w:val="8"/>
        </w:numPr>
        <w:jc w:val="both"/>
        <w:rPr>
          <w:rFonts w:ascii="Times New Roman" w:hAnsi="Times New Roman" w:cs="Times New Roman"/>
        </w:rPr>
      </w:pPr>
      <w:r w:rsidRPr="00C814C8">
        <w:rPr>
          <w:rFonts w:ascii="Times New Roman" w:hAnsi="Times New Roman" w:cs="Times New Roman"/>
        </w:rPr>
        <w:t xml:space="preserve">Used SQL and Python/Pandas for data analysis and validation. </w:t>
      </w:r>
    </w:p>
    <w:p w14:paraId="6FA737A0" w14:textId="77777777" w:rsidR="00B04C4E" w:rsidRPr="00C814C8" w:rsidRDefault="00B04C4E" w:rsidP="00B04C4E">
      <w:pPr>
        <w:pStyle w:val="ListParagraph"/>
        <w:numPr>
          <w:ilvl w:val="0"/>
          <w:numId w:val="8"/>
        </w:numPr>
        <w:jc w:val="both"/>
        <w:rPr>
          <w:rFonts w:ascii="Times New Roman" w:hAnsi="Times New Roman" w:cs="Times New Roman"/>
        </w:rPr>
      </w:pPr>
      <w:r w:rsidRPr="00C814C8">
        <w:rPr>
          <w:rFonts w:ascii="Times New Roman" w:hAnsi="Times New Roman" w:cs="Times New Roman"/>
        </w:rPr>
        <w:t xml:space="preserve">Used Power BI to visualize the major risk patterns. </w:t>
      </w:r>
    </w:p>
    <w:p w14:paraId="1F7953E5" w14:textId="77777777" w:rsidR="00B04C4E" w:rsidRPr="00C814C8" w:rsidRDefault="00B04C4E" w:rsidP="00B04C4E">
      <w:pPr>
        <w:jc w:val="both"/>
        <w:rPr>
          <w:rFonts w:ascii="Times New Roman" w:hAnsi="Times New Roman" w:cs="Times New Roman"/>
          <w:b/>
          <w:bCs/>
        </w:rPr>
      </w:pPr>
    </w:p>
    <w:p w14:paraId="38ED457A" w14:textId="77777777" w:rsidR="00B04C4E" w:rsidRPr="00C814C8" w:rsidRDefault="00B04C4E" w:rsidP="00B04C4E">
      <w:pPr>
        <w:rPr>
          <w:rFonts w:ascii="Times New Roman" w:hAnsi="Times New Roman" w:cs="Times New Roman"/>
          <w:b/>
          <w:bCs/>
          <w:color w:val="156082" w:themeColor="accent1"/>
          <w:sz w:val="32"/>
          <w:szCs w:val="32"/>
        </w:rPr>
      </w:pPr>
      <w:r w:rsidRPr="00C814C8">
        <w:rPr>
          <w:rFonts w:ascii="Times New Roman" w:hAnsi="Times New Roman" w:cs="Times New Roman"/>
          <w:b/>
          <w:bCs/>
          <w:color w:val="156082" w:themeColor="accent1"/>
          <w:sz w:val="32"/>
          <w:szCs w:val="32"/>
        </w:rPr>
        <w:t>Overall Workflow:</w:t>
      </w:r>
    </w:p>
    <w:p w14:paraId="175099E4" w14:textId="018F3171" w:rsidR="00B04C4E" w:rsidRPr="00C814C8" w:rsidRDefault="00B04C4E" w:rsidP="00C814C8">
      <w:pPr>
        <w:shd w:val="clear" w:color="auto" w:fill="C1E4F5" w:themeFill="accent1" w:themeFillTint="33"/>
        <w:rPr>
          <w:rFonts w:ascii="Times New Roman" w:hAnsi="Times New Roman" w:cs="Times New Roman"/>
        </w:rPr>
      </w:pPr>
      <w:r w:rsidRPr="00C814C8">
        <w:rPr>
          <w:rFonts w:ascii="Times New Roman" w:hAnsi="Times New Roman" w:cs="Times New Roman"/>
          <w:b/>
          <w:bCs/>
        </w:rPr>
        <w:t>Raw Dataset → Data Cleaning → Excel/SQL/Python Analysis → Power BI → Insights → Recommendations</w:t>
      </w:r>
    </w:p>
    <w:p w14:paraId="0623700C" w14:textId="77777777" w:rsidR="00B04C4E" w:rsidRPr="00C814C8" w:rsidRDefault="00B04C4E" w:rsidP="00B04C4E">
      <w:pPr>
        <w:jc w:val="both"/>
        <w:rPr>
          <w:rFonts w:ascii="Times New Roman" w:hAnsi="Times New Roman" w:cs="Times New Roman"/>
        </w:rPr>
      </w:pPr>
    </w:p>
    <w:p w14:paraId="157679C2" w14:textId="2CC8A8EF" w:rsidR="00B04C4E" w:rsidRPr="00C814C8" w:rsidRDefault="00B04C4E" w:rsidP="00B04C4E">
      <w:pPr>
        <w:jc w:val="both"/>
        <w:rPr>
          <w:rFonts w:ascii="Times New Roman" w:hAnsi="Times New Roman" w:cs="Times New Roman"/>
          <w:b/>
          <w:bCs/>
          <w:color w:val="156082" w:themeColor="accent1"/>
          <w:sz w:val="32"/>
          <w:szCs w:val="32"/>
        </w:rPr>
      </w:pPr>
      <w:r w:rsidRPr="00C814C8">
        <w:rPr>
          <w:rFonts w:ascii="Times New Roman" w:hAnsi="Times New Roman" w:cs="Times New Roman"/>
          <w:b/>
          <w:bCs/>
          <w:color w:val="156082" w:themeColor="accent1"/>
          <w:sz w:val="32"/>
          <w:szCs w:val="32"/>
        </w:rPr>
        <w:t>7. Power BI Dashboard</w:t>
      </w:r>
      <w:r w:rsidR="00C814C8" w:rsidRPr="00C814C8">
        <w:rPr>
          <w:rFonts w:ascii="Times New Roman" w:hAnsi="Times New Roman" w:cs="Times New Roman"/>
          <w:b/>
          <w:bCs/>
          <w:color w:val="156082" w:themeColor="accent1"/>
          <w:sz w:val="32"/>
          <w:szCs w:val="32"/>
        </w:rPr>
        <w:t>:</w:t>
      </w:r>
    </w:p>
    <w:p w14:paraId="7D29D1E0" w14:textId="77777777" w:rsidR="00B04C4E" w:rsidRPr="00C814C8" w:rsidRDefault="00B04C4E" w:rsidP="00B04C4E">
      <w:pPr>
        <w:jc w:val="both"/>
        <w:rPr>
          <w:rFonts w:ascii="Times New Roman" w:hAnsi="Times New Roman" w:cs="Times New Roman"/>
        </w:rPr>
      </w:pPr>
      <w:r w:rsidRPr="00C814C8">
        <w:rPr>
          <w:rFonts w:ascii="Times New Roman" w:hAnsi="Times New Roman" w:cs="Times New Roman"/>
        </w:rPr>
        <w:t>An interactive Power BI dashboard was created to provide a concise view of the loan portfolio and highlight major default-risk patterns.</w:t>
      </w:r>
    </w:p>
    <w:p w14:paraId="48658CBD" w14:textId="77777777" w:rsidR="00B04C4E" w:rsidRPr="00C814C8" w:rsidRDefault="00B04C4E" w:rsidP="00B04C4E">
      <w:pPr>
        <w:jc w:val="both"/>
        <w:rPr>
          <w:rFonts w:ascii="Times New Roman" w:hAnsi="Times New Roman" w:cs="Times New Roman"/>
          <w:b/>
          <w:bCs/>
        </w:rPr>
      </w:pPr>
      <w:r w:rsidRPr="00C814C8">
        <w:rPr>
          <w:rFonts w:ascii="Times New Roman" w:hAnsi="Times New Roman" w:cs="Times New Roman"/>
          <w:b/>
          <w:bCs/>
        </w:rPr>
        <w:t>Key Performance Indicators:</w:t>
      </w:r>
    </w:p>
    <w:p w14:paraId="7AD50CFE" w14:textId="77777777" w:rsidR="00B04C4E" w:rsidRPr="00C814C8" w:rsidRDefault="00B04C4E" w:rsidP="00B04C4E">
      <w:pPr>
        <w:pStyle w:val="ListParagraph"/>
        <w:numPr>
          <w:ilvl w:val="0"/>
          <w:numId w:val="12"/>
        </w:numPr>
        <w:jc w:val="both"/>
        <w:rPr>
          <w:rFonts w:ascii="Times New Roman" w:hAnsi="Times New Roman" w:cs="Times New Roman"/>
        </w:rPr>
      </w:pPr>
      <w:r w:rsidRPr="00C814C8">
        <w:rPr>
          <w:rFonts w:ascii="Times New Roman" w:hAnsi="Times New Roman" w:cs="Times New Roman"/>
        </w:rPr>
        <w:t xml:space="preserve">Total Loans: 33K </w:t>
      </w:r>
    </w:p>
    <w:p w14:paraId="5A606069" w14:textId="77777777" w:rsidR="00B04C4E" w:rsidRPr="00C814C8" w:rsidRDefault="00B04C4E" w:rsidP="00B04C4E">
      <w:pPr>
        <w:pStyle w:val="ListParagraph"/>
        <w:numPr>
          <w:ilvl w:val="0"/>
          <w:numId w:val="12"/>
        </w:numPr>
        <w:jc w:val="both"/>
        <w:rPr>
          <w:rFonts w:ascii="Times New Roman" w:hAnsi="Times New Roman" w:cs="Times New Roman"/>
        </w:rPr>
      </w:pPr>
      <w:r w:rsidRPr="00C814C8">
        <w:rPr>
          <w:rFonts w:ascii="Times New Roman" w:hAnsi="Times New Roman" w:cs="Times New Roman"/>
        </w:rPr>
        <w:t xml:space="preserve">Defaulted Loans: 7.1K </w:t>
      </w:r>
    </w:p>
    <w:p w14:paraId="3E5F8AF7" w14:textId="77777777" w:rsidR="00B04C4E" w:rsidRPr="00C814C8" w:rsidRDefault="00B04C4E" w:rsidP="00B04C4E">
      <w:pPr>
        <w:pStyle w:val="ListParagraph"/>
        <w:numPr>
          <w:ilvl w:val="0"/>
          <w:numId w:val="12"/>
        </w:numPr>
        <w:jc w:val="both"/>
        <w:rPr>
          <w:rFonts w:ascii="Times New Roman" w:hAnsi="Times New Roman" w:cs="Times New Roman"/>
        </w:rPr>
      </w:pPr>
      <w:r w:rsidRPr="00C814C8">
        <w:rPr>
          <w:rFonts w:ascii="Times New Roman" w:hAnsi="Times New Roman" w:cs="Times New Roman"/>
        </w:rPr>
        <w:t xml:space="preserve">Overall Default Rate: 22% </w:t>
      </w:r>
    </w:p>
    <w:p w14:paraId="7262F201" w14:textId="77777777" w:rsidR="00B04C4E" w:rsidRPr="00C814C8" w:rsidRDefault="00B04C4E" w:rsidP="00B04C4E">
      <w:pPr>
        <w:jc w:val="both"/>
        <w:rPr>
          <w:rFonts w:ascii="Times New Roman" w:hAnsi="Times New Roman" w:cs="Times New Roman"/>
          <w:b/>
          <w:bCs/>
        </w:rPr>
      </w:pPr>
      <w:r w:rsidRPr="00C814C8">
        <w:rPr>
          <w:rFonts w:ascii="Times New Roman" w:hAnsi="Times New Roman" w:cs="Times New Roman"/>
          <w:b/>
          <w:bCs/>
        </w:rPr>
        <w:t>Dashboard Visuals:</w:t>
      </w:r>
    </w:p>
    <w:p w14:paraId="58EB0D1E" w14:textId="77777777" w:rsidR="00B04C4E" w:rsidRPr="00C814C8" w:rsidRDefault="00B04C4E" w:rsidP="00B04C4E">
      <w:pPr>
        <w:pStyle w:val="ListParagraph"/>
        <w:numPr>
          <w:ilvl w:val="0"/>
          <w:numId w:val="11"/>
        </w:numPr>
        <w:jc w:val="both"/>
        <w:rPr>
          <w:rFonts w:ascii="Times New Roman" w:hAnsi="Times New Roman" w:cs="Times New Roman"/>
        </w:rPr>
      </w:pPr>
      <w:r w:rsidRPr="00C814C8">
        <w:rPr>
          <w:rFonts w:ascii="Times New Roman" w:hAnsi="Times New Roman" w:cs="Times New Roman"/>
        </w:rPr>
        <w:t xml:space="preserve">Default Rate by Loan Grade </w:t>
      </w:r>
    </w:p>
    <w:p w14:paraId="4C63225F" w14:textId="77777777" w:rsidR="00B04C4E" w:rsidRPr="00C814C8" w:rsidRDefault="00B04C4E" w:rsidP="00B04C4E">
      <w:pPr>
        <w:pStyle w:val="ListParagraph"/>
        <w:numPr>
          <w:ilvl w:val="0"/>
          <w:numId w:val="11"/>
        </w:numPr>
        <w:jc w:val="both"/>
        <w:rPr>
          <w:rFonts w:ascii="Times New Roman" w:hAnsi="Times New Roman" w:cs="Times New Roman"/>
        </w:rPr>
      </w:pPr>
      <w:r w:rsidRPr="00C814C8">
        <w:rPr>
          <w:rFonts w:ascii="Times New Roman" w:hAnsi="Times New Roman" w:cs="Times New Roman"/>
        </w:rPr>
        <w:t xml:space="preserve">Default Rate by Income Group </w:t>
      </w:r>
    </w:p>
    <w:p w14:paraId="122A74A0" w14:textId="77777777" w:rsidR="00B04C4E" w:rsidRPr="00C814C8" w:rsidRDefault="00B04C4E" w:rsidP="00B04C4E">
      <w:pPr>
        <w:pStyle w:val="ListParagraph"/>
        <w:numPr>
          <w:ilvl w:val="0"/>
          <w:numId w:val="11"/>
        </w:numPr>
        <w:jc w:val="both"/>
        <w:rPr>
          <w:rFonts w:ascii="Times New Roman" w:hAnsi="Times New Roman" w:cs="Times New Roman"/>
        </w:rPr>
      </w:pPr>
      <w:r w:rsidRPr="00C814C8">
        <w:rPr>
          <w:rFonts w:ascii="Times New Roman" w:hAnsi="Times New Roman" w:cs="Times New Roman"/>
        </w:rPr>
        <w:t xml:space="preserve">Default Rate by Previous Default History </w:t>
      </w:r>
    </w:p>
    <w:p w14:paraId="01C8D700" w14:textId="77777777" w:rsidR="00B04C4E" w:rsidRPr="00C814C8" w:rsidRDefault="00B04C4E" w:rsidP="00B04C4E">
      <w:pPr>
        <w:pStyle w:val="ListParagraph"/>
        <w:numPr>
          <w:ilvl w:val="0"/>
          <w:numId w:val="11"/>
        </w:numPr>
        <w:jc w:val="both"/>
        <w:rPr>
          <w:rFonts w:ascii="Times New Roman" w:hAnsi="Times New Roman" w:cs="Times New Roman"/>
        </w:rPr>
      </w:pPr>
      <w:r w:rsidRPr="00C814C8">
        <w:rPr>
          <w:rFonts w:ascii="Times New Roman" w:hAnsi="Times New Roman" w:cs="Times New Roman"/>
        </w:rPr>
        <w:t xml:space="preserve">Default Rate by Home Ownership </w:t>
      </w:r>
    </w:p>
    <w:p w14:paraId="10ECC94F" w14:textId="77777777" w:rsidR="00B04C4E" w:rsidRPr="00C814C8" w:rsidRDefault="00B04C4E" w:rsidP="00B04C4E">
      <w:pPr>
        <w:pStyle w:val="ListParagraph"/>
        <w:numPr>
          <w:ilvl w:val="0"/>
          <w:numId w:val="11"/>
        </w:numPr>
        <w:jc w:val="both"/>
        <w:rPr>
          <w:rFonts w:ascii="Times New Roman" w:hAnsi="Times New Roman" w:cs="Times New Roman"/>
        </w:rPr>
      </w:pPr>
      <w:r w:rsidRPr="00C814C8">
        <w:rPr>
          <w:rFonts w:ascii="Times New Roman" w:hAnsi="Times New Roman" w:cs="Times New Roman"/>
        </w:rPr>
        <w:t>Default Rate by Loan Intent</w:t>
      </w:r>
    </w:p>
    <w:p w14:paraId="69B14129" w14:textId="0A352348" w:rsidR="00B04C4E" w:rsidRPr="00C814C8" w:rsidRDefault="00B04C4E" w:rsidP="00B04C4E">
      <w:pPr>
        <w:jc w:val="both"/>
        <w:rPr>
          <w:rFonts w:ascii="Times New Roman" w:hAnsi="Times New Roman" w:cs="Times New Roman"/>
          <w:b/>
          <w:bCs/>
        </w:rPr>
      </w:pPr>
      <w:r w:rsidRPr="00C814C8">
        <w:rPr>
          <w:rFonts w:ascii="Times New Roman" w:hAnsi="Times New Roman" w:cs="Times New Roman"/>
          <w:b/>
          <w:bCs/>
          <w:noProof/>
        </w:rPr>
        <w:lastRenderedPageBreak/>
        <w:drawing>
          <wp:inline distT="0" distB="0" distL="0" distR="0" wp14:anchorId="33973D40" wp14:editId="190D952C">
            <wp:extent cx="5731510" cy="3218815"/>
            <wp:effectExtent l="0" t="0" r="2540" b="635"/>
            <wp:docPr id="7797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0744" name=""/>
                    <pic:cNvPicPr/>
                  </pic:nvPicPr>
                  <pic:blipFill>
                    <a:blip r:embed="rId5"/>
                    <a:stretch>
                      <a:fillRect/>
                    </a:stretch>
                  </pic:blipFill>
                  <pic:spPr>
                    <a:xfrm>
                      <a:off x="0" y="0"/>
                      <a:ext cx="5731510" cy="3218815"/>
                    </a:xfrm>
                    <a:prstGeom prst="rect">
                      <a:avLst/>
                    </a:prstGeom>
                  </pic:spPr>
                </pic:pic>
              </a:graphicData>
            </a:graphic>
          </wp:inline>
        </w:drawing>
      </w:r>
    </w:p>
    <w:p w14:paraId="2B32E4F2" w14:textId="77777777" w:rsidR="00B04C4E" w:rsidRPr="00C814C8" w:rsidRDefault="00B04C4E" w:rsidP="00B04C4E">
      <w:pPr>
        <w:jc w:val="both"/>
        <w:rPr>
          <w:rFonts w:ascii="Times New Roman" w:hAnsi="Times New Roman" w:cs="Times New Roman"/>
          <w:b/>
          <w:bCs/>
        </w:rPr>
      </w:pPr>
    </w:p>
    <w:p w14:paraId="4C1E2CDB" w14:textId="30C8690D" w:rsidR="00B04C4E" w:rsidRPr="00C814C8" w:rsidRDefault="00B04C4E" w:rsidP="00B04C4E">
      <w:pPr>
        <w:jc w:val="both"/>
        <w:rPr>
          <w:rFonts w:ascii="Times New Roman" w:hAnsi="Times New Roman" w:cs="Times New Roman"/>
          <w:b/>
          <w:bCs/>
          <w:color w:val="156082" w:themeColor="accent1"/>
          <w:sz w:val="32"/>
          <w:szCs w:val="32"/>
        </w:rPr>
      </w:pPr>
      <w:r w:rsidRPr="00C814C8">
        <w:rPr>
          <w:rFonts w:ascii="Times New Roman" w:hAnsi="Times New Roman" w:cs="Times New Roman"/>
          <w:b/>
          <w:bCs/>
          <w:color w:val="156082" w:themeColor="accent1"/>
          <w:sz w:val="32"/>
          <w:szCs w:val="32"/>
        </w:rPr>
        <w:t>8. Key Business Insights:</w:t>
      </w:r>
    </w:p>
    <w:p w14:paraId="1E75DA6C" w14:textId="0C015546" w:rsidR="00B04C4E" w:rsidRPr="00C814C8" w:rsidRDefault="00B04C4E" w:rsidP="00804901">
      <w:pPr>
        <w:jc w:val="both"/>
        <w:rPr>
          <w:rFonts w:ascii="Times New Roman" w:hAnsi="Times New Roman" w:cs="Times New Roman"/>
          <w:b/>
          <w:bCs/>
        </w:rPr>
      </w:pPr>
      <w:r w:rsidRPr="00C814C8">
        <w:rPr>
          <w:rFonts w:ascii="Times New Roman" w:hAnsi="Times New Roman" w:cs="Times New Roman"/>
          <w:b/>
          <w:bCs/>
        </w:rPr>
        <w:t xml:space="preserve">1. Loan Grade: </w:t>
      </w:r>
      <w:r w:rsidRPr="00C814C8">
        <w:rPr>
          <w:rFonts w:ascii="Times New Roman" w:hAnsi="Times New Roman" w:cs="Times New Roman"/>
        </w:rPr>
        <w:t>Default risk increases sharply as loan grade worsens, from 9.96% for Grade A to 98.44% for Grade G.</w:t>
      </w:r>
    </w:p>
    <w:p w14:paraId="2A491B75" w14:textId="56C6C13F" w:rsidR="00B04C4E" w:rsidRPr="00C814C8" w:rsidRDefault="00B04C4E" w:rsidP="00804901">
      <w:pPr>
        <w:jc w:val="both"/>
        <w:rPr>
          <w:rFonts w:ascii="Times New Roman" w:hAnsi="Times New Roman" w:cs="Times New Roman"/>
        </w:rPr>
      </w:pPr>
      <w:r w:rsidRPr="00C814C8">
        <w:rPr>
          <w:rFonts w:ascii="Times New Roman" w:hAnsi="Times New Roman" w:cs="Times New Roman"/>
          <w:b/>
          <w:bCs/>
        </w:rPr>
        <w:t xml:space="preserve">2. Income: </w:t>
      </w:r>
      <w:r w:rsidR="001E5E53" w:rsidRPr="001E5E53">
        <w:rPr>
          <w:rFonts w:ascii="Times New Roman" w:hAnsi="Times New Roman" w:cs="Times New Roman"/>
        </w:rPr>
        <w:t>Borrowers earning below ₹30K show a 47.01% default rate, compared with 8.93% for borrowers earning ₹1L+.</w:t>
      </w:r>
    </w:p>
    <w:p w14:paraId="51AF1026" w14:textId="48FBFDFC" w:rsidR="00B04C4E" w:rsidRPr="00C814C8" w:rsidRDefault="00B04C4E" w:rsidP="00804901">
      <w:pPr>
        <w:jc w:val="both"/>
        <w:rPr>
          <w:rFonts w:ascii="Times New Roman" w:hAnsi="Times New Roman" w:cs="Times New Roman"/>
        </w:rPr>
      </w:pPr>
      <w:r w:rsidRPr="00C814C8">
        <w:rPr>
          <w:rFonts w:ascii="Times New Roman" w:hAnsi="Times New Roman" w:cs="Times New Roman"/>
          <w:b/>
          <w:bCs/>
        </w:rPr>
        <w:t>3. Previous Default History:</w:t>
      </w:r>
      <w:r w:rsidR="00804901" w:rsidRPr="00C814C8">
        <w:rPr>
          <w:rFonts w:ascii="Times New Roman" w:hAnsi="Times New Roman" w:cs="Times New Roman"/>
          <w:b/>
          <w:bCs/>
        </w:rPr>
        <w:t xml:space="preserve"> </w:t>
      </w:r>
      <w:r w:rsidRPr="00C814C8">
        <w:rPr>
          <w:rFonts w:ascii="Times New Roman" w:hAnsi="Times New Roman" w:cs="Times New Roman"/>
        </w:rPr>
        <w:t>Borrowers with a previous default have a 37.81% default rate, compared with 18.40% for those without previous defaults.</w:t>
      </w:r>
    </w:p>
    <w:p w14:paraId="440B67EF" w14:textId="19F69B12" w:rsidR="00B04C4E" w:rsidRPr="00C814C8" w:rsidRDefault="00B04C4E" w:rsidP="00804901">
      <w:pPr>
        <w:jc w:val="both"/>
        <w:rPr>
          <w:rFonts w:ascii="Times New Roman" w:hAnsi="Times New Roman" w:cs="Times New Roman"/>
          <w:b/>
          <w:bCs/>
        </w:rPr>
      </w:pPr>
      <w:r w:rsidRPr="00C814C8">
        <w:rPr>
          <w:rFonts w:ascii="Times New Roman" w:hAnsi="Times New Roman" w:cs="Times New Roman"/>
          <w:b/>
          <w:bCs/>
        </w:rPr>
        <w:t>4. Home Ownership</w:t>
      </w:r>
      <w:r w:rsidR="00804901" w:rsidRPr="00C814C8">
        <w:rPr>
          <w:rFonts w:ascii="Times New Roman" w:hAnsi="Times New Roman" w:cs="Times New Roman"/>
          <w:b/>
          <w:bCs/>
        </w:rPr>
        <w:t xml:space="preserve">: </w:t>
      </w:r>
      <w:r w:rsidRPr="00C814C8">
        <w:rPr>
          <w:rFonts w:ascii="Times New Roman" w:hAnsi="Times New Roman" w:cs="Times New Roman"/>
        </w:rPr>
        <w:t>Renters have a 31.58% default rate, while owners have 7.47% and mortgage holders have 12.57%.</w:t>
      </w:r>
    </w:p>
    <w:p w14:paraId="049F0568" w14:textId="53B80B04" w:rsidR="00B04C4E" w:rsidRPr="00C814C8" w:rsidRDefault="00B04C4E" w:rsidP="00804901">
      <w:pPr>
        <w:jc w:val="both"/>
        <w:rPr>
          <w:rFonts w:ascii="Times New Roman" w:hAnsi="Times New Roman" w:cs="Times New Roman"/>
          <w:b/>
          <w:bCs/>
        </w:rPr>
      </w:pPr>
      <w:r w:rsidRPr="00C814C8">
        <w:rPr>
          <w:rFonts w:ascii="Times New Roman" w:hAnsi="Times New Roman" w:cs="Times New Roman"/>
          <w:b/>
          <w:bCs/>
        </w:rPr>
        <w:t>5. Loan Intent</w:t>
      </w:r>
      <w:r w:rsidR="00804901" w:rsidRPr="00C814C8">
        <w:rPr>
          <w:rFonts w:ascii="Times New Roman" w:hAnsi="Times New Roman" w:cs="Times New Roman"/>
          <w:b/>
          <w:bCs/>
        </w:rPr>
        <w:t xml:space="preserve">: </w:t>
      </w:r>
      <w:r w:rsidRPr="00C814C8">
        <w:rPr>
          <w:rFonts w:ascii="Times New Roman" w:hAnsi="Times New Roman" w:cs="Times New Roman"/>
        </w:rPr>
        <w:t>Debt consolidation has the highest default rate among loan purposes at 28.59%, while venture has the lowest at 14.82%.</w:t>
      </w:r>
    </w:p>
    <w:p w14:paraId="6BE14F13" w14:textId="77777777" w:rsidR="00B04C4E" w:rsidRPr="00C814C8" w:rsidRDefault="00B04C4E" w:rsidP="00B04C4E">
      <w:pPr>
        <w:rPr>
          <w:rFonts w:ascii="Times New Roman" w:hAnsi="Times New Roman" w:cs="Times New Roman"/>
          <w:b/>
          <w:bCs/>
        </w:rPr>
      </w:pPr>
      <w:r w:rsidRPr="00C814C8">
        <w:rPr>
          <w:rFonts w:ascii="Times New Roman" w:hAnsi="Times New Roman" w:cs="Times New Roman"/>
          <w:b/>
          <w:bCs/>
        </w:rPr>
        <w:t>Overall Finding:</w:t>
      </w:r>
    </w:p>
    <w:p w14:paraId="3DA37BEC" w14:textId="77777777" w:rsidR="00B04C4E" w:rsidRPr="00C814C8" w:rsidRDefault="00B04C4E" w:rsidP="00804901">
      <w:pPr>
        <w:jc w:val="both"/>
        <w:rPr>
          <w:rFonts w:ascii="Times New Roman" w:hAnsi="Times New Roman" w:cs="Times New Roman"/>
        </w:rPr>
      </w:pPr>
      <w:r w:rsidRPr="00C814C8">
        <w:rPr>
          <w:rFonts w:ascii="Times New Roman" w:hAnsi="Times New Roman" w:cs="Times New Roman"/>
        </w:rPr>
        <w:t>Credit risk is not driven by a single factor. Loan grade, income, previous credit behaviour, home ownership, and loan purpose together provide useful signals for identifying higher-risk borrower segments.</w:t>
      </w:r>
    </w:p>
    <w:p w14:paraId="1B0270AB" w14:textId="77777777" w:rsidR="00804901" w:rsidRPr="00C814C8" w:rsidRDefault="00804901" w:rsidP="00804901">
      <w:pPr>
        <w:jc w:val="both"/>
        <w:rPr>
          <w:rFonts w:ascii="Times New Roman" w:hAnsi="Times New Roman" w:cs="Times New Roman"/>
        </w:rPr>
      </w:pPr>
    </w:p>
    <w:p w14:paraId="1B7FFB78" w14:textId="0E686847" w:rsidR="00804901" w:rsidRPr="00C814C8" w:rsidRDefault="00804901" w:rsidP="00804901">
      <w:pPr>
        <w:jc w:val="both"/>
        <w:rPr>
          <w:rFonts w:ascii="Times New Roman" w:hAnsi="Times New Roman" w:cs="Times New Roman"/>
          <w:b/>
          <w:bCs/>
          <w:color w:val="156082" w:themeColor="accent1"/>
          <w:sz w:val="32"/>
          <w:szCs w:val="32"/>
        </w:rPr>
      </w:pPr>
      <w:r w:rsidRPr="00C814C8">
        <w:rPr>
          <w:rFonts w:ascii="Times New Roman" w:hAnsi="Times New Roman" w:cs="Times New Roman"/>
          <w:b/>
          <w:bCs/>
          <w:color w:val="156082" w:themeColor="accent1"/>
          <w:sz w:val="32"/>
          <w:szCs w:val="32"/>
        </w:rPr>
        <w:t>9. Business Recommendations:</w:t>
      </w:r>
    </w:p>
    <w:p w14:paraId="17DEE44B" w14:textId="77777777" w:rsidR="00804901" w:rsidRPr="00C814C8" w:rsidRDefault="00804901" w:rsidP="00804901">
      <w:pPr>
        <w:pStyle w:val="ListParagraph"/>
        <w:numPr>
          <w:ilvl w:val="0"/>
          <w:numId w:val="14"/>
        </w:numPr>
        <w:jc w:val="both"/>
        <w:rPr>
          <w:rFonts w:ascii="Times New Roman" w:hAnsi="Times New Roman" w:cs="Times New Roman"/>
        </w:rPr>
      </w:pPr>
      <w:r w:rsidRPr="00C814C8">
        <w:rPr>
          <w:rFonts w:ascii="Times New Roman" w:hAnsi="Times New Roman" w:cs="Times New Roman"/>
          <w:b/>
          <w:bCs/>
        </w:rPr>
        <w:t>Strengthen assessment for higher-risk loan grades:</w:t>
      </w:r>
      <w:r w:rsidRPr="00C814C8">
        <w:rPr>
          <w:rFonts w:ascii="Times New Roman" w:hAnsi="Times New Roman" w:cs="Times New Roman"/>
        </w:rPr>
        <w:t xml:space="preserve"> Apply stricter credit evaluation and risk-based lending decisions for lower-grade borrowers. </w:t>
      </w:r>
    </w:p>
    <w:p w14:paraId="5CE8BF7A" w14:textId="77777777" w:rsidR="00804901" w:rsidRPr="00C814C8" w:rsidRDefault="00804901" w:rsidP="00804901">
      <w:pPr>
        <w:pStyle w:val="ListParagraph"/>
        <w:numPr>
          <w:ilvl w:val="0"/>
          <w:numId w:val="14"/>
        </w:numPr>
        <w:jc w:val="both"/>
        <w:rPr>
          <w:rFonts w:ascii="Times New Roman" w:hAnsi="Times New Roman" w:cs="Times New Roman"/>
        </w:rPr>
      </w:pPr>
      <w:r w:rsidRPr="00C814C8">
        <w:rPr>
          <w:rFonts w:ascii="Times New Roman" w:hAnsi="Times New Roman" w:cs="Times New Roman"/>
          <w:b/>
          <w:bCs/>
        </w:rPr>
        <w:lastRenderedPageBreak/>
        <w:t>Assess repayment capacity for low-income borrowers:</w:t>
      </w:r>
      <w:r w:rsidRPr="00C814C8">
        <w:rPr>
          <w:rFonts w:ascii="Times New Roman" w:hAnsi="Times New Roman" w:cs="Times New Roman"/>
        </w:rPr>
        <w:t xml:space="preserve"> Give additional attention to income, existing obligations and affordability. </w:t>
      </w:r>
    </w:p>
    <w:p w14:paraId="680687EE" w14:textId="77777777" w:rsidR="00804901" w:rsidRPr="00C814C8" w:rsidRDefault="00804901" w:rsidP="00804901">
      <w:pPr>
        <w:pStyle w:val="ListParagraph"/>
        <w:numPr>
          <w:ilvl w:val="0"/>
          <w:numId w:val="14"/>
        </w:numPr>
        <w:jc w:val="both"/>
        <w:rPr>
          <w:rFonts w:ascii="Times New Roman" w:hAnsi="Times New Roman" w:cs="Times New Roman"/>
        </w:rPr>
      </w:pPr>
      <w:r w:rsidRPr="00C814C8">
        <w:rPr>
          <w:rFonts w:ascii="Times New Roman" w:hAnsi="Times New Roman" w:cs="Times New Roman"/>
          <w:b/>
          <w:bCs/>
        </w:rPr>
        <w:t>Use previous default history:</w:t>
      </w:r>
      <w:r w:rsidRPr="00C814C8">
        <w:rPr>
          <w:rFonts w:ascii="Times New Roman" w:hAnsi="Times New Roman" w:cs="Times New Roman"/>
        </w:rPr>
        <w:t xml:space="preserve"> Consider past repayment behaviour as an important factor when evaluating new loan applications. </w:t>
      </w:r>
    </w:p>
    <w:p w14:paraId="5D99A2C8" w14:textId="77777777" w:rsidR="00804901" w:rsidRPr="00C814C8" w:rsidRDefault="00804901" w:rsidP="00804901">
      <w:pPr>
        <w:pStyle w:val="ListParagraph"/>
        <w:numPr>
          <w:ilvl w:val="0"/>
          <w:numId w:val="14"/>
        </w:numPr>
        <w:jc w:val="both"/>
        <w:rPr>
          <w:rFonts w:ascii="Times New Roman" w:hAnsi="Times New Roman" w:cs="Times New Roman"/>
        </w:rPr>
      </w:pPr>
      <w:r w:rsidRPr="00C814C8">
        <w:rPr>
          <w:rFonts w:ascii="Times New Roman" w:hAnsi="Times New Roman" w:cs="Times New Roman"/>
          <w:b/>
          <w:bCs/>
        </w:rPr>
        <w:t>Monitor higher-risk borrower segments:</w:t>
      </w:r>
      <w:r w:rsidRPr="00C814C8">
        <w:rPr>
          <w:rFonts w:ascii="Times New Roman" w:hAnsi="Times New Roman" w:cs="Times New Roman"/>
        </w:rPr>
        <w:t xml:space="preserve"> Include housing status and other borrower characteristics as part of the overall risk assessment. </w:t>
      </w:r>
    </w:p>
    <w:p w14:paraId="6A06AD04" w14:textId="77777777" w:rsidR="00804901" w:rsidRPr="00C814C8" w:rsidRDefault="00804901" w:rsidP="00804901">
      <w:pPr>
        <w:pStyle w:val="ListParagraph"/>
        <w:numPr>
          <w:ilvl w:val="0"/>
          <w:numId w:val="14"/>
        </w:numPr>
        <w:jc w:val="both"/>
        <w:rPr>
          <w:rFonts w:ascii="Times New Roman" w:hAnsi="Times New Roman" w:cs="Times New Roman"/>
        </w:rPr>
      </w:pPr>
      <w:r w:rsidRPr="00C814C8">
        <w:rPr>
          <w:rFonts w:ascii="Times New Roman" w:hAnsi="Times New Roman" w:cs="Times New Roman"/>
          <w:b/>
          <w:bCs/>
        </w:rPr>
        <w:t>Closely evaluate debt-consolidation loans:</w:t>
      </w:r>
      <w:r w:rsidRPr="00C814C8">
        <w:rPr>
          <w:rFonts w:ascii="Times New Roman" w:hAnsi="Times New Roman" w:cs="Times New Roman"/>
        </w:rPr>
        <w:t xml:space="preserve"> Examine existing debt obligations and repayment capacity more carefully for these applications. </w:t>
      </w:r>
    </w:p>
    <w:p w14:paraId="1D2874E8" w14:textId="3518AB17" w:rsidR="00804901" w:rsidRPr="00C814C8" w:rsidRDefault="00804901" w:rsidP="00804901">
      <w:pPr>
        <w:jc w:val="both"/>
        <w:rPr>
          <w:rFonts w:ascii="Times New Roman" w:hAnsi="Times New Roman" w:cs="Times New Roman"/>
          <w:b/>
          <w:bCs/>
        </w:rPr>
      </w:pPr>
      <w:r w:rsidRPr="00C814C8">
        <w:rPr>
          <w:rFonts w:ascii="Times New Roman" w:hAnsi="Times New Roman" w:cs="Times New Roman"/>
          <w:b/>
          <w:bCs/>
        </w:rPr>
        <w:t>Overall Recommendation:</w:t>
      </w:r>
    </w:p>
    <w:p w14:paraId="3419A4D3" w14:textId="77777777" w:rsidR="00804901" w:rsidRPr="00C814C8" w:rsidRDefault="00804901" w:rsidP="00804901">
      <w:pPr>
        <w:jc w:val="both"/>
        <w:rPr>
          <w:rFonts w:ascii="Times New Roman" w:hAnsi="Times New Roman" w:cs="Times New Roman"/>
        </w:rPr>
      </w:pPr>
      <w:r w:rsidRPr="00C814C8">
        <w:rPr>
          <w:rFonts w:ascii="Times New Roman" w:hAnsi="Times New Roman" w:cs="Times New Roman"/>
        </w:rPr>
        <w:t>Banks should use multiple borrower and loan characteristics together to develop a more effective credit-risk assessment strategy rather than relying on a single factor.</w:t>
      </w:r>
    </w:p>
    <w:p w14:paraId="3B2F686B" w14:textId="77777777" w:rsidR="00804901" w:rsidRPr="00C814C8" w:rsidRDefault="00804901" w:rsidP="00804901">
      <w:pPr>
        <w:jc w:val="both"/>
        <w:rPr>
          <w:rFonts w:ascii="Times New Roman" w:hAnsi="Times New Roman" w:cs="Times New Roman"/>
        </w:rPr>
      </w:pPr>
    </w:p>
    <w:p w14:paraId="3CF4F2A5" w14:textId="4916A3F6" w:rsidR="00804901" w:rsidRPr="00C814C8" w:rsidRDefault="00804901" w:rsidP="00804901">
      <w:pPr>
        <w:jc w:val="both"/>
        <w:rPr>
          <w:rFonts w:ascii="Times New Roman" w:hAnsi="Times New Roman" w:cs="Times New Roman"/>
          <w:b/>
          <w:bCs/>
          <w:color w:val="156082" w:themeColor="accent1"/>
          <w:sz w:val="32"/>
          <w:szCs w:val="32"/>
        </w:rPr>
      </w:pPr>
      <w:r w:rsidRPr="00C814C8">
        <w:rPr>
          <w:rFonts w:ascii="Times New Roman" w:hAnsi="Times New Roman" w:cs="Times New Roman"/>
          <w:b/>
          <w:bCs/>
          <w:color w:val="156082" w:themeColor="accent1"/>
          <w:sz w:val="32"/>
          <w:szCs w:val="32"/>
        </w:rPr>
        <w:t>10. Conclusion:</w:t>
      </w:r>
    </w:p>
    <w:p w14:paraId="4A96EABC" w14:textId="25765E91" w:rsidR="00804901" w:rsidRPr="00C814C8" w:rsidRDefault="00804901" w:rsidP="00804901">
      <w:pPr>
        <w:jc w:val="both"/>
        <w:rPr>
          <w:rFonts w:ascii="Times New Roman" w:hAnsi="Times New Roman" w:cs="Times New Roman"/>
        </w:rPr>
      </w:pPr>
      <w:r w:rsidRPr="00C814C8">
        <w:rPr>
          <w:rFonts w:ascii="Times New Roman" w:hAnsi="Times New Roman" w:cs="Times New Roman"/>
        </w:rPr>
        <w:t>This project analysed loan and borrower data to identify patterns associated with loan defaults. The analysis showed that loan grade, income level, previous default history, home ownership, and loan purpose are important factors associated with credit risk. By combining Excel, SQL, Python, and Power BI, the project transformed raw loan data into meaningful business insights and recommendations that can support more informed credit-risk assessment.</w:t>
      </w:r>
    </w:p>
    <w:p w14:paraId="5F6D2CB9" w14:textId="77777777" w:rsidR="00B04C4E" w:rsidRPr="00B04C4E" w:rsidRDefault="00B04C4E" w:rsidP="00B04C4E">
      <w:pPr>
        <w:jc w:val="both"/>
        <w:rPr>
          <w:b/>
          <w:bCs/>
        </w:rPr>
      </w:pPr>
    </w:p>
    <w:sectPr w:rsidR="00B04C4E" w:rsidRPr="00B04C4E" w:rsidSect="0079010B">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2CE1"/>
    <w:multiLevelType w:val="hybridMultilevel"/>
    <w:tmpl w:val="95682B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B82860"/>
    <w:multiLevelType w:val="hybridMultilevel"/>
    <w:tmpl w:val="2A86B46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7DA2A4D"/>
    <w:multiLevelType w:val="multilevel"/>
    <w:tmpl w:val="F8E8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626341"/>
    <w:multiLevelType w:val="hybridMultilevel"/>
    <w:tmpl w:val="140C522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AF808FB"/>
    <w:multiLevelType w:val="hybridMultilevel"/>
    <w:tmpl w:val="53B8243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77C1DE4"/>
    <w:multiLevelType w:val="hybridMultilevel"/>
    <w:tmpl w:val="CB365B5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544D6687"/>
    <w:multiLevelType w:val="multilevel"/>
    <w:tmpl w:val="3662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FA5C1B"/>
    <w:multiLevelType w:val="hybridMultilevel"/>
    <w:tmpl w:val="9CF00E1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678226ED"/>
    <w:multiLevelType w:val="hybridMultilevel"/>
    <w:tmpl w:val="2BCCB4D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684B5833"/>
    <w:multiLevelType w:val="multilevel"/>
    <w:tmpl w:val="FA32EB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664855"/>
    <w:multiLevelType w:val="multilevel"/>
    <w:tmpl w:val="5080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9E0F6D"/>
    <w:multiLevelType w:val="multilevel"/>
    <w:tmpl w:val="D846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EF2864"/>
    <w:multiLevelType w:val="multilevel"/>
    <w:tmpl w:val="75BC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9B63CC"/>
    <w:multiLevelType w:val="multilevel"/>
    <w:tmpl w:val="C2327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2005073">
    <w:abstractNumId w:val="0"/>
  </w:num>
  <w:num w:numId="2" w16cid:durableId="636494294">
    <w:abstractNumId w:val="10"/>
  </w:num>
  <w:num w:numId="3" w16cid:durableId="1678192912">
    <w:abstractNumId w:val="9"/>
  </w:num>
  <w:num w:numId="4" w16cid:durableId="1523785774">
    <w:abstractNumId w:val="3"/>
  </w:num>
  <w:num w:numId="5" w16cid:durableId="1568221220">
    <w:abstractNumId w:val="11"/>
  </w:num>
  <w:num w:numId="6" w16cid:durableId="415128337">
    <w:abstractNumId w:val="7"/>
  </w:num>
  <w:num w:numId="7" w16cid:durableId="764031725">
    <w:abstractNumId w:val="12"/>
  </w:num>
  <w:num w:numId="8" w16cid:durableId="1417944228">
    <w:abstractNumId w:val="8"/>
  </w:num>
  <w:num w:numId="9" w16cid:durableId="749619731">
    <w:abstractNumId w:val="2"/>
  </w:num>
  <w:num w:numId="10" w16cid:durableId="1229920148">
    <w:abstractNumId w:val="13"/>
  </w:num>
  <w:num w:numId="11" w16cid:durableId="573709385">
    <w:abstractNumId w:val="5"/>
  </w:num>
  <w:num w:numId="12" w16cid:durableId="1740244515">
    <w:abstractNumId w:val="1"/>
  </w:num>
  <w:num w:numId="13" w16cid:durableId="823204323">
    <w:abstractNumId w:val="6"/>
  </w:num>
  <w:num w:numId="14" w16cid:durableId="671173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F6E"/>
    <w:rsid w:val="000F0621"/>
    <w:rsid w:val="0014531A"/>
    <w:rsid w:val="001E5E53"/>
    <w:rsid w:val="003A32FE"/>
    <w:rsid w:val="004E464E"/>
    <w:rsid w:val="00650A97"/>
    <w:rsid w:val="00687DE1"/>
    <w:rsid w:val="0079010B"/>
    <w:rsid w:val="00804901"/>
    <w:rsid w:val="008D42C2"/>
    <w:rsid w:val="00B04C4E"/>
    <w:rsid w:val="00B75F6E"/>
    <w:rsid w:val="00BE2052"/>
    <w:rsid w:val="00C814C8"/>
    <w:rsid w:val="00E866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DAF46"/>
  <w15:chartTrackingRefBased/>
  <w15:docId w15:val="{1C72241A-6EAB-40C2-B1E3-C0AE719E1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052"/>
  </w:style>
  <w:style w:type="paragraph" w:styleId="Heading1">
    <w:name w:val="heading 1"/>
    <w:basedOn w:val="Normal"/>
    <w:next w:val="Normal"/>
    <w:link w:val="Heading1Char"/>
    <w:uiPriority w:val="9"/>
    <w:qFormat/>
    <w:rsid w:val="00BE20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0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0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0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0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0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0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0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0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0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052"/>
    <w:rPr>
      <w:rFonts w:eastAsiaTheme="majorEastAsia" w:cstheme="majorBidi"/>
      <w:color w:val="272727" w:themeColor="text1" w:themeTint="D8"/>
    </w:rPr>
  </w:style>
  <w:style w:type="paragraph" w:styleId="Title">
    <w:name w:val="Title"/>
    <w:basedOn w:val="Normal"/>
    <w:next w:val="Normal"/>
    <w:link w:val="TitleChar"/>
    <w:uiPriority w:val="10"/>
    <w:qFormat/>
    <w:rsid w:val="00BE2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052"/>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BE2052"/>
    <w:pPr>
      <w:ind w:left="720"/>
      <w:contextualSpacing/>
    </w:pPr>
  </w:style>
  <w:style w:type="paragraph" w:styleId="Quote">
    <w:name w:val="Quote"/>
    <w:basedOn w:val="Normal"/>
    <w:next w:val="Normal"/>
    <w:link w:val="QuoteChar"/>
    <w:uiPriority w:val="29"/>
    <w:qFormat/>
    <w:rsid w:val="00BE2052"/>
    <w:pPr>
      <w:spacing w:before="160"/>
      <w:jc w:val="center"/>
    </w:pPr>
    <w:rPr>
      <w:i/>
      <w:iCs/>
      <w:color w:val="404040" w:themeColor="text1" w:themeTint="BF"/>
    </w:rPr>
  </w:style>
  <w:style w:type="character" w:customStyle="1" w:styleId="QuoteChar">
    <w:name w:val="Quote Char"/>
    <w:basedOn w:val="DefaultParagraphFont"/>
    <w:link w:val="Quote"/>
    <w:uiPriority w:val="29"/>
    <w:rsid w:val="00BE2052"/>
    <w:rPr>
      <w:i/>
      <w:iCs/>
      <w:color w:val="404040" w:themeColor="text1" w:themeTint="BF"/>
    </w:rPr>
  </w:style>
  <w:style w:type="paragraph" w:styleId="IntenseQuote">
    <w:name w:val="Intense Quote"/>
    <w:basedOn w:val="Normal"/>
    <w:next w:val="Normal"/>
    <w:link w:val="IntenseQuoteChar"/>
    <w:uiPriority w:val="30"/>
    <w:qFormat/>
    <w:rsid w:val="00BE20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052"/>
    <w:rPr>
      <w:i/>
      <w:iCs/>
      <w:color w:val="0F4761" w:themeColor="accent1" w:themeShade="BF"/>
    </w:rPr>
  </w:style>
  <w:style w:type="character" w:styleId="IntenseEmphasis">
    <w:name w:val="Intense Emphasis"/>
    <w:basedOn w:val="DefaultParagraphFont"/>
    <w:uiPriority w:val="21"/>
    <w:qFormat/>
    <w:rsid w:val="00BE2052"/>
    <w:rPr>
      <w:i/>
      <w:iCs/>
      <w:color w:val="0F4761" w:themeColor="accent1" w:themeShade="BF"/>
    </w:rPr>
  </w:style>
  <w:style w:type="character" w:styleId="IntenseReference">
    <w:name w:val="Intense Reference"/>
    <w:basedOn w:val="DefaultParagraphFont"/>
    <w:uiPriority w:val="32"/>
    <w:qFormat/>
    <w:rsid w:val="00BE20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886</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Manasa A</dc:creator>
  <cp:keywords/>
  <dc:description/>
  <cp:lastModifiedBy>Manasa A</cp:lastModifiedBy>
  <cp:revision>4</cp:revision>
  <dcterms:created xsi:type="dcterms:W3CDTF">2026-09-10T17:08:00Z</dcterms:created>
  <dcterms:modified xsi:type="dcterms:W3CDTF">2026-09-10T18:21:00Z</dcterms:modified>
</cp:coreProperties>
</file>