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a1a2e"/>
          <w:sz w:val="72"/>
          <w:szCs w:val="72"/>
        </w:rPr>
        <w:t xml:space="preserve">TaskChain</w:t>
      </w:r>
    </w:p>
    <w:p>
      <w:pPr>
        <w:spacing w:after="200"/>
        <w:jc w:val="center"/>
      </w:pPr>
      <w:r>
        <w:rPr>
          <w:color w:val="666666"/>
          <w:sz w:val="36"/>
          <w:szCs w:val="36"/>
        </w:rPr>
        <w:t xml:space="preserve">Technical Specification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Version 1.0 | System Architecture &amp; Design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pStyle w:val="Heading2"/>
      </w:pPr>
      <w:r>
        <w:t xml:space="preserve">1.1 Architecture Summary</w:t>
      </w:r>
    </w:p>
    <w:p>
      <w:pPr>
        <w:spacing w:after="200" w:line="276"/>
      </w:pPr>
      <w:r>
        <w:t xml:space="preserve">TaskChain follows a modular monolith architecture optimized for a small team deployment. The system consists of a Go Fiber API backend, PostgreSQL for relational data, pgvector for semantic search, and a React frontend.</w:t>
      </w:r>
    </w:p>
    <w:p>
      <w:pPr>
        <w:pStyle w:val="Heading2"/>
      </w:pPr>
      <w:r>
        <w:t xml:space="preserve">1.2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 1.22+ with Fiber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Performance, type safety, familiar to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16 with pgvector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Robust relational + vector search in one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Redis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 management, rate limiting, hot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Search/Embeddings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pgvector + sentence-transformers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Cost-effective, no external API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TypeScript + TailwindCSS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Modern, maintainable, fast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Kubernetes (existing cluster)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Leverage existing infrastructure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Data Model</w:t>
      </w:r>
    </w:p>
    <w:p>
      <w:pPr>
        <w:pStyle w:val="Heading2"/>
      </w:pPr>
      <w:r>
        <w:t xml:space="preserve">2.1 Core Entities</w:t>
      </w:r>
    </w:p>
    <w:p>
      <w:pPr>
        <w:pStyle w:val="Heading3"/>
      </w:pPr>
      <w:r>
        <w:t xml:space="preserve">2.1.1 Tasks Table</w:t>
      </w:r>
    </w:p>
    <w:p>
      <w:pPr>
        <w:spacing w:after="200" w:line="276"/>
      </w:pPr>
      <w:r>
        <w:t xml:space="preserve">Primary entity storing all task information and metadata.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VARCHAR(500)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task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description_embedding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VECTOR(384)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Semantic embedding for similarity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draft, active, blocked, completed,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who created the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responsible for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estimated_days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User-provided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predicted_days_low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prediction lower 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predicted_days_high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prediction upper 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prediction_confidence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0-1 confidence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planning_quality_score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0-100 quality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user acknowledged predictions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work began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task was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actual_days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Calculated from start to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modification time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2.1.2 Task Links Table</w:t>
      </w:r>
    </w:p>
    <w:p>
      <w:pPr>
        <w:spacing w:after="200" w:line="276"/>
      </w:pPr>
      <w:r>
        <w:t xml:space="preserve">Stores relationships between tasks for context chaining.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PRIMARY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source_task_id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new task being linked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target_task_id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historical task being referenced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similar, dependent, retry, related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who created the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 context about the 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link was created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2.1.3 Task Justifications Table</w:t>
      </w:r>
    </w:p>
    <w:p>
      <w:pPr>
        <w:spacing w:after="200" w:line="276"/>
      </w:pPr>
      <w:r>
        <w:t xml:space="preserve">Stores structured justifications when users claim no related tasks exist.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task being justified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checked_same_project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check of same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checked_same_stakeholders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check of same stakeholders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checked_same_dependencies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check of same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justification_text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explanation (min 50 chars)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justification was submitted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2.1.4 Task Blockers Table</w:t>
      </w:r>
    </w:p>
    <w:p>
      <w:pPr>
        <w:spacing w:after="200" w:line="276"/>
      </w:pPr>
      <w:r>
        <w:t xml:space="preserve">Catalog of blocker types encountered across 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that encountered this blocker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blocker_type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approval, external_team, vendor, technical, resource,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Specific details about the blocker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resolved_at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blocker was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days_blocked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Duration of delay caused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blocker was logged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2.1.5 Task Reviews Table</w:t>
      </w:r>
    </w:p>
    <w:p>
      <w:pPr>
        <w:spacing w:after="200" w:line="276"/>
      </w:pPr>
      <w:r>
        <w:t xml:space="preserve">Mandatory completion reviews capturing outcomes.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PRIMARY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prediction_accuracy_rating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1-5 rating of prediction usefulness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prediction_feedback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Comments on prediction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lessons_learned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captured for future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would_approach_differently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Retrospective 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When review was submitted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2.2 Indexes</w:t>
      </w:r>
    </w:p>
    <w:p>
      <w:pPr>
        <w:spacing w:after="200" w:line="276"/>
      </w:pPr>
      <w:r>
        <w:t xml:space="preserve">Critical indexes for performance: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tasks.description_embedding: IVFFlat index for vector similarity (lists=100)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tasks(project_id, status): Composite for project task listings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tasks(created_by, created_at): User task history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task_links(source_task_id): Fast link lookup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task_links(target_task_id): Reverse link lookup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task_blockers(blocker_type, created_at): Blocker pattern analysis</w:t>
      </w:r>
    </w:p>
    <w:p>
      <w:pPr>
        <w:pStyle w:val="Heading1"/>
      </w:pPr>
      <w:r>
        <w:t xml:space="preserve">3. API Design</w:t>
      </w:r>
    </w:p>
    <w:p>
      <w:pPr>
        <w:pStyle w:val="Heading2"/>
      </w:pPr>
      <w:r>
        <w:t xml:space="preserve">3.1 Endpoints</w:t>
      </w:r>
    </w:p>
    <w:p>
      <w:pPr>
        <w:pStyle w:val="Heading3"/>
      </w:pPr>
      <w:r>
        <w:t xml:space="preserve">3.1.1 Task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new task (triggers similarity search)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task with full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task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/api/v1/tasks/:id/acknowledge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Acknowledge predictions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/api/v1/tasks/:id/start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 task as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Initiate completion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/api/v1/tasks/:id/similar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similar tasks (manual refresh)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3.1.2 Context &amp; Linking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/api/v1/tasks/:id/links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task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/api/v1/tasks/:id/links/:linkId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task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/api/v1/tasks/:id/justify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no-link justification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/api/v1/tasks/:id/blockers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a blocker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/api/v1/blockers/:id/resolve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 blocker resolved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/api/v1/tasks/:id/review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completion review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3.1.3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/api/v1/analytics/predictions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accuracy 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/api/v1/analytics/blockers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Blocker pattern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/api/v1/analytics/timelines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Estimate vs actual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/api/v1/analytics/linking-rate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linking statistics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Request/Response Examples</w:t>
      </w:r>
    </w:p>
    <w:p>
      <w:pPr>
        <w:pStyle w:val="Heading3"/>
      </w:pPr>
      <w:r>
        <w:t xml:space="preserve">Create Task Request</w:t>
      </w:r>
    </w:p>
    <w:p>
      <w:pPr>
        <w:spacing w:after="200" w:line="276"/>
      </w:pPr>
      <w:r>
        <w:t xml:space="preserve">POST /api/v1/tasks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title (5-500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description (min 50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estimated_days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estimate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Assignee (defaults to creator)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Categorization tags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Create Task Response</w:t>
      </w:r>
    </w:p>
    <w:p>
      <w:pPr>
        <w:spacing w:after="200" w:line="276"/>
      </w:pPr>
      <w:r>
        <w:t xml:space="preserve">Returns created task with similarity results: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 task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similar_tasks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SimilarTask[]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Array of related historical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Timeline and risk predictions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planning_assessment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Assessment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 score with suggestions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4. Similarity Engine</w:t>
      </w:r>
    </w:p>
    <w:p>
      <w:pPr>
        <w:pStyle w:val="Heading2"/>
      </w:pPr>
      <w:r>
        <w:t xml:space="preserve">4.1 Embedding Pipeline</w:t>
      </w:r>
    </w:p>
    <w:p>
      <w:pPr>
        <w:spacing w:after="200" w:line="276"/>
      </w:pPr>
      <w:r>
        <w:t xml:space="preserve">Task descriptions are converted to vector embeddings for semantic search:</w:t>
      </w:r>
    </w:p>
    <w:p>
      <w:pPr>
        <w:pStyle w:val="Heading3"/>
      </w:pPr>
      <w:r>
        <w:t xml:space="preserve">4.1.1 Process Flow</w:t>
      </w:r>
    </w:p>
    <w:p>
      <w:pPr>
        <w:spacing w:after="200" w:line="276"/>
      </w:pPr>
      <w:r>
        <w:t xml:space="preserve">1. Task description received</w:t>
      </w:r>
    </w:p>
    <w:p>
      <w:pPr>
        <w:spacing w:after="200" w:line="276"/>
      </w:pPr>
      <w:r>
        <w:t xml:space="preserve">2. Text preprocessed: lowercase, remove special chars, expand abbreviations</w:t>
      </w:r>
    </w:p>
    <w:p>
      <w:pPr>
        <w:spacing w:after="200" w:line="276"/>
      </w:pPr>
      <w:r>
        <w:t xml:space="preserve">3. Generate embedding using all-MiniLM-L6-v2 (384 dimensions)</w:t>
      </w:r>
    </w:p>
    <w:p>
      <w:pPr>
        <w:spacing w:after="200" w:line="276"/>
      </w:pPr>
      <w:r>
        <w:t xml:space="preserve">4. Store in pgvector column</w:t>
      </w:r>
    </w:p>
    <w:p>
      <w:pPr>
        <w:spacing w:after="200" w:line="276"/>
      </w:pPr>
      <w:r>
        <w:t xml:space="preserve">5. Index updated asynchronously (batch every 5 minutes)</w:t>
      </w:r>
    </w:p>
    <w:p>
      <w:pPr>
        <w:pStyle w:val="Heading3"/>
      </w:pPr>
      <w:r>
        <w:t xml:space="preserve">4.1.2 Model Selection</w:t>
      </w:r>
    </w:p>
    <w:p>
      <w:pPr>
        <w:spacing w:after="200" w:line="276"/>
      </w:pPr>
      <w:r>
        <w:t xml:space="preserve">Using sentence-transformers/all-MiniLM-L6-v2 because: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384 dimensions balances quality vs storage/speed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Runs locally without API costs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Good performance on short-to-medium text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Inference time &lt;50ms per task</w:t>
      </w:r>
    </w:p>
    <w:p>
      <w:pPr>
        <w:pStyle w:val="Heading2"/>
      </w:pPr>
      <w:r>
        <w:t xml:space="preserve">4.2 Similarity Search</w:t>
      </w:r>
    </w:p>
    <w:p>
      <w:pPr>
        <w:spacing w:after="200" w:line="276"/>
      </w:pPr>
      <w:r>
        <w:t xml:space="preserve">Query process for finding related tasks:</w:t>
      </w:r>
    </w:p>
    <w:p>
      <w:pPr>
        <w:pStyle w:val="Heading3"/>
      </w:pPr>
      <w:r>
        <w:t xml:space="preserve">4.2.1 Vector Search</w:t>
      </w:r>
    </w:p>
    <w:p>
      <w:pPr>
        <w:spacing w:after="200" w:line="276"/>
      </w:pPr>
      <w:r>
        <w:t xml:space="preserve">Primary search using cosine similarity: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Threshold: 0.7 minimum similarity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Return top 10 candidates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Filter: same organization, exclude cancelled tasks</w:t>
      </w:r>
    </w:p>
    <w:p>
      <w:pPr>
        <w:pStyle w:val="Heading3"/>
      </w:pPr>
      <w:r>
        <w:t xml:space="preserve">4.2.2 Boosting Signals</w:t>
      </w:r>
    </w:p>
    <w:p>
      <w:pPr>
        <w:spacing w:after="200" w:line="276"/>
      </w:pPr>
      <w:r>
        <w:t xml:space="preserve">Candidates are re-ranked with boost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Same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Higher relevance within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Failed/delayed 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More important to surface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Recent (&lt; 6 months)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Recency indicates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Has documented lessons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Richer context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Same assigned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Team-specific patterns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4.2.3 Final Output</w:t>
      </w:r>
    </w:p>
    <w:p>
      <w:pPr>
        <w:spacing w:after="200" w:line="276"/>
      </w:pPr>
      <w:r>
        <w:t xml:space="preserve">Return top 5 tasks with scores, sorted by boosted similarity. Include for each: title, outcome status, actual vs estimated days, blocker summary, lessons learned excerpt.</w:t>
      </w:r>
    </w:p>
    <w:p>
      <w:pPr>
        <w:pStyle w:val="Heading1"/>
      </w:pPr>
      <w:r>
        <w:t xml:space="preserve">5. Prediction Models</w:t>
      </w:r>
    </w:p>
    <w:p>
      <w:pPr>
        <w:pStyle w:val="Heading2"/>
      </w:pPr>
      <w:r>
        <w:t xml:space="preserve">5.1 Timeline Prediction</w:t>
      </w:r>
    </w:p>
    <w:p>
      <w:pPr>
        <w:spacing w:after="200" w:line="276"/>
      </w:pPr>
      <w:r>
        <w:t xml:space="preserve">Estimates completion time based on historical patterns:</w:t>
      </w:r>
    </w:p>
    <w:p>
      <w:pPr>
        <w:pStyle w:val="Heading3"/>
      </w:pPr>
      <w:r>
        <w:t xml:space="preserve">5.1.1 Algorithm</w:t>
      </w:r>
    </w:p>
    <w:p>
      <w:pPr>
        <w:spacing w:after="200" w:line="276"/>
      </w:pPr>
      <w:r>
        <w:t xml:space="preserve">1. Retrieve 20 most similar completed tasks</w:t>
      </w:r>
    </w:p>
    <w:p>
      <w:pPr>
        <w:spacing w:after="200" w:line="276"/>
      </w:pPr>
      <w:r>
        <w:t xml:space="preserve">2. Calculate weighted average of actual_days (weight = similarity score)</w:t>
      </w:r>
    </w:p>
    <w:p>
      <w:pPr>
        <w:spacing w:after="200" w:line="276"/>
      </w:pPr>
      <w:r>
        <w:t xml:space="preserve">3. Compute standard deviation for confidence interval</w:t>
      </w:r>
    </w:p>
    <w:p>
      <w:pPr>
        <w:spacing w:after="200" w:line="276"/>
      </w:pPr>
      <w:r>
        <w:t xml:space="preserve">4. Adjust for known factors: dependency count, blocker history, team capacity</w:t>
      </w:r>
    </w:p>
    <w:p>
      <w:pPr>
        <w:spacing w:after="200" w:line="276"/>
      </w:pPr>
      <w:r>
        <w:t xml:space="preserve">5. Output: predicted_days_low, predicted_days_high, confidence</w:t>
      </w:r>
    </w:p>
    <w:p>
      <w:pPr>
        <w:pStyle w:val="Heading3"/>
      </w:pPr>
      <w:r>
        <w:t xml:space="preserve">5.1.2 Confidence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Adjustment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5 similar tasks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-0.3 (limited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 variance in similar task durations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-0.2 (unpredictable)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Same assignee completed similar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+0.1 (personal history)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Recent similar tasks (&lt; 3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+0.1 (current relevance)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Blocker Risk Prediction</w:t>
      </w:r>
    </w:p>
    <w:p>
      <w:pPr>
        <w:spacing w:after="200" w:line="276"/>
      </w:pPr>
      <w:r>
        <w:t xml:space="preserve">Identifies likely obstacles based on patterns: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Analyze blocker_type distribution in similar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Calculate probability per type: P(blocker_type) = count / total_similar_tasks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Flag types with P &gt; 0.3 as high risk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Include specific examples from historical tasks</w:t>
      </w:r>
    </w:p>
    <w:p>
      <w:pPr>
        <w:pStyle w:val="Heading2"/>
      </w:pPr>
      <w:r>
        <w:t xml:space="preserve">5.3 Planning Quality Assessment</w:t>
      </w:r>
    </w:p>
    <w:p>
      <w:pPr>
        <w:spacing w:after="200" w:line="276"/>
      </w:pPr>
      <w:r>
        <w:t xml:space="preserve">Scores task preparation completeness: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Clear objective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 contains measurable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Dependencies identified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teams/systems mentioned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Risks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Potential blockers acknowledged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Definition of done specified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Realistic 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Within 1.5x of prediction range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6. Feedback Loop</w:t>
      </w:r>
    </w:p>
    <w:p>
      <w:pPr>
        <w:pStyle w:val="Heading2"/>
      </w:pPr>
      <w:r>
        <w:t xml:space="preserve">6.1 Prediction Improvement</w:t>
      </w:r>
    </w:p>
    <w:p>
      <w:pPr>
        <w:spacing w:after="200" w:line="276"/>
      </w:pPr>
      <w:r>
        <w:t xml:space="preserve">System learns from outcomes to improve predictions:</w:t>
      </w:r>
    </w:p>
    <w:p>
      <w:pPr>
        <w:pStyle w:val="Heading3"/>
      </w:pPr>
      <w:r>
        <w:t xml:space="preserve">6.1.1 Data Collection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 completion triggers review 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Capture: actual_days, prediction_accuracy_rating, blockers_encountered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Store feedback linked to prediction parameters</w:t>
      </w:r>
    </w:p>
    <w:p>
      <w:pPr>
        <w:pStyle w:val="Heading3"/>
      </w:pPr>
      <w:r>
        <w:t xml:space="preserve">6.1.2 Model Updates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Weekly batch job analyzes prediction errors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Adjust similarity thresholds if accuracy &lt; 70%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boost factors based on correlation analysis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Quarterly full model retrain with accumulated data</w:t>
      </w:r>
    </w:p>
    <w:p>
      <w:pPr>
        <w:pStyle w:val="Heading2"/>
      </w:pPr>
      <w:r>
        <w:t xml:space="preserve">6.2 Metrics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&gt;70%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Actual within predicted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Linking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&gt;80%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Tasks with at least one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 tasks with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satisfaction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&gt;4.0/5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Average prediction usefulness rating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Security Considerations</w:t>
      </w:r>
    </w:p>
    <w:p>
      <w:pPr>
        <w:pStyle w:val="Heading2"/>
      </w:pPr>
      <w:r>
        <w:t xml:space="preserve">7.1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with existing SSO (SAML/OIDC)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JWT tokens for API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Refresh token rotation every 24 hours</w:t>
      </w:r>
    </w:p>
    <w:p>
      <w:pPr>
        <w:pStyle w:val="Heading2"/>
      </w:pPr>
      <w:r>
        <w:t xml:space="preserve">7.2 Authorization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Role-based access: admin, team_lead, member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Project-level permissions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Tasks visible only within organization boundary</w:t>
      </w:r>
    </w:p>
    <w:p>
      <w:pPr>
        <w:pStyle w:val="Heading2"/>
      </w:pPr>
      <w:r>
        <w:t xml:space="preserve">7.3 Data Protection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Encryption at rest (AES-256)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TLS 1.3 for all communications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logging for all write operations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PII handling compliant with internal policies</w:t>
      </w:r>
    </w:p>
    <w:p>
      <w:pPr>
        <w:pStyle w:val="Heading1"/>
      </w:pPr>
      <w:r>
        <w:t xml:space="preserve">8.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Latency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creation (with similarity)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Includes embedding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list 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500ms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Paginated, 50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Similarity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 second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 10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3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Cached, refresh every 5 min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8.1 Scaling Considerations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Initial capacity: 10,000 tasks, 50 concurrent users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Vector index rebuild threshold: 50,000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 replicas for analytics queries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Connection pooling: 20 connections per pod</w:t>
      </w:r>
    </w:p>
    <w:p>
      <w:pPr>
        <w:pStyle w:val="Heading1"/>
      </w:pPr>
      <w:r>
        <w:t xml:space="preserve">9. Infrastructure</w:t>
      </w:r>
    </w:p>
    <w:p>
      <w:pPr>
        <w:pStyle w:val="Heading2"/>
      </w:pPr>
      <w:r>
        <w:t xml:space="preserve">9.1 Deployment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Kubernetes deployment: 2 API pods (min), 1 worker pod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PostgreSQL: Managed instance with pgvector extension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Redis: Managed instance for caching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Embedding service: Sidecar container running sentence-transformers</w:t>
      </w:r>
    </w:p>
    <w:p>
      <w:pPr>
        <w:pStyle w:val="Heading2"/>
      </w:pPr>
      <w:r>
        <w:t xml:space="preserve">9.2 Resource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pods (x2)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500m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512MB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Worker pod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50GB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Embedding sidecar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</w:tr>
    </w:tbl>
    <w:p>
      <w:pPr>
        <w:spacing w:after="300"/>
      </w:pPr>
    </w:p>
    <w:p>
      <w:pPr>
        <w:spacing w:after="200" w:line="276"/>
      </w:pPr>
      <w:r>
        <w:t xml:space="preserve">Estimated monthly cost: ~$150-200 on existing Kubernetes cluster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2026-01-20T06:18:20.949Z</dcterms:created>
  <dcterms:modified xsi:type="dcterms:W3CDTF">2026-01-20T06:18:20.949Z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