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1C23" w14:textId="77777777" w:rsidR="00525741" w:rsidRDefault="0052574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6C60D88A" w14:textId="788FEBCF" w:rsidR="00F457CF" w:rsidRPr="00525741" w:rsidRDefault="00000000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525741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525741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525741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E74519">
        <w:rPr>
          <w:rFonts w:ascii="Times New Roman" w:hAnsi="Times New Roman"/>
          <w:b/>
          <w:bCs/>
          <w:noProof/>
          <w:sz w:val="24"/>
          <w:szCs w:val="24"/>
          <w:lang w:val="en-GB"/>
        </w:rPr>
        <w:t>09 April 2026</w:t>
      </w:r>
      <w:r w:rsidRPr="00525741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18"/>
        <w:gridCol w:w="1205"/>
        <w:gridCol w:w="3953"/>
      </w:tblGrid>
      <w:tr w:rsidR="00F457CF" w:rsidRPr="00525741" w14:paraId="2F9E6482" w14:textId="77777777">
        <w:trPr>
          <w:trHeight w:val="368"/>
        </w:trPr>
        <w:tc>
          <w:tcPr>
            <w:tcW w:w="2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A60145A" w14:textId="2E560879" w:rsidR="00F457CF" w:rsidRPr="00525741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25741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E74519">
              <w:rPr>
                <w:rFonts w:ascii="Times New Roman" w:hAnsi="Times New Roman"/>
                <w:sz w:val="24"/>
                <w:szCs w:val="24"/>
              </w:rPr>
              <w:t>Aisha Aliyu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2F9A207" w14:textId="62F4BE21" w:rsidR="00F457CF" w:rsidRPr="00525741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25741">
              <w:rPr>
                <w:rFonts w:ascii="Times New Roman" w:hAnsi="Times New Roman"/>
                <w:sz w:val="24"/>
                <w:szCs w:val="24"/>
              </w:rPr>
              <w:t>Age:</w:t>
            </w:r>
            <w:r w:rsidR="005B2FC2" w:rsidRPr="005257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9E2564">
              <w:rPr>
                <w:rFonts w:ascii="Times New Roman" w:hAnsi="Times New Roman"/>
                <w:b/>
                <w:bCs/>
                <w:sz w:val="24"/>
                <w:szCs w:val="24"/>
              </w:rPr>
              <w:t>AD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DC9BE83" w14:textId="77777777" w:rsidR="00F457CF" w:rsidRPr="00525741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525741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525741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</w:tr>
      <w:tr w:rsidR="00F457CF" w:rsidRPr="00525741" w14:paraId="2FBCB872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A829C8D" w14:textId="77777777" w:rsidR="00F457CF" w:rsidRPr="00525741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25741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525741">
              <w:rPr>
                <w:rFonts w:ascii="Times New Roman" w:hAnsi="Times New Roman"/>
                <w:b/>
                <w:sz w:val="24"/>
                <w:szCs w:val="24"/>
              </w:rPr>
              <w:t xml:space="preserve"> USG Abdominopelvic</w:t>
            </w:r>
          </w:p>
        </w:tc>
      </w:tr>
    </w:tbl>
    <w:p w14:paraId="75FCC47A" w14:textId="77777777" w:rsidR="00F457CF" w:rsidRPr="00525741" w:rsidRDefault="00F457CF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7D0A7F11" w14:textId="77777777" w:rsidR="00F457CF" w:rsidRPr="00525741" w:rsidRDefault="00000000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525741">
        <w:rPr>
          <w:rFonts w:ascii="Times New Roman" w:hAnsi="Times New Roman"/>
          <w:bCs/>
          <w:iCs/>
          <w:sz w:val="24"/>
          <w:szCs w:val="24"/>
          <w:u w:val="single"/>
        </w:rPr>
        <w:t>REAL TIME ABDOMINOPELVIC ULTRASONOGRAPHY EXAM: REVEALED:</w:t>
      </w:r>
    </w:p>
    <w:p w14:paraId="1F8C373F" w14:textId="77777777" w:rsidR="00525741" w:rsidRDefault="00525741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bookmarkStart w:id="0" w:name="_Hlk215567678"/>
    </w:p>
    <w:p w14:paraId="16B9AE08" w14:textId="67A22EA4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Normal in size</w:t>
      </w:r>
      <w:r w:rsidR="00B01794">
        <w:rPr>
          <w:rFonts w:ascii="Times New Roman" w:hAnsi="Times New Roman"/>
          <w:bCs/>
          <w:iCs/>
          <w:sz w:val="24"/>
          <w:szCs w:val="24"/>
        </w:rPr>
        <w:t>(14</w:t>
      </w:r>
      <w:r w:rsidR="00E74519">
        <w:rPr>
          <w:rFonts w:ascii="Times New Roman" w:hAnsi="Times New Roman"/>
          <w:bCs/>
          <w:iCs/>
          <w:sz w:val="24"/>
          <w:szCs w:val="24"/>
        </w:rPr>
        <w:t>0</w:t>
      </w:r>
      <w:r w:rsidR="00B01794">
        <w:rPr>
          <w:rFonts w:ascii="Times New Roman" w:hAnsi="Times New Roman"/>
          <w:bCs/>
          <w:iCs/>
          <w:sz w:val="24"/>
          <w:szCs w:val="24"/>
        </w:rPr>
        <w:t>mm)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and uniform homogenous echotexture seen. It measure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>s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approximately 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>1</w:t>
      </w:r>
      <w:r w:rsidR="009E2564">
        <w:rPr>
          <w:rFonts w:ascii="Times New Roman" w:hAnsi="Times New Roman"/>
          <w:bCs/>
          <w:iCs/>
          <w:sz w:val="24"/>
          <w:szCs w:val="24"/>
        </w:rPr>
        <w:t>40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6C56304F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1884ADF" w14:textId="7150F2C5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>however,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Wall thickness normal.</w:t>
      </w:r>
    </w:p>
    <w:p w14:paraId="24AD36BD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419AF74" w14:textId="77777777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086CB0DD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CC9B8D8" w14:textId="68FA9748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Normal in size</w:t>
      </w:r>
      <w:r w:rsidR="009E2564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with normal echo pattern, measuring about </w:t>
      </w:r>
      <w:r w:rsidR="009E2564">
        <w:rPr>
          <w:rFonts w:ascii="Times New Roman" w:hAnsi="Times New Roman"/>
          <w:bCs/>
          <w:iCs/>
          <w:sz w:val="24"/>
          <w:szCs w:val="24"/>
        </w:rPr>
        <w:t>9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>3 mm</w:t>
      </w:r>
      <w:r w:rsidRPr="00525741">
        <w:rPr>
          <w:rFonts w:ascii="Times New Roman" w:hAnsi="Times New Roman"/>
          <w:bCs/>
          <w:iCs/>
          <w:sz w:val="24"/>
          <w:szCs w:val="24"/>
        </w:rPr>
        <w:t>. No focal lesion seen</w:t>
      </w:r>
    </w:p>
    <w:p w14:paraId="71C516E6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10C6CFE" w14:textId="77777777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44BE146E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B2296BA" w14:textId="625B1822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 xml:space="preserve">The right kidney measures about </w:t>
      </w:r>
      <w:r w:rsidR="009E2564">
        <w:rPr>
          <w:rFonts w:ascii="Times New Roman" w:hAnsi="Times New Roman"/>
          <w:bCs/>
          <w:iCs/>
          <w:sz w:val="24"/>
          <w:szCs w:val="24"/>
        </w:rPr>
        <w:t>98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B01794">
        <w:rPr>
          <w:rFonts w:ascii="Times New Roman" w:hAnsi="Times New Roman"/>
          <w:bCs/>
          <w:iCs/>
          <w:sz w:val="24"/>
          <w:szCs w:val="24"/>
        </w:rPr>
        <w:t>4</w:t>
      </w:r>
      <w:r w:rsidR="009E2564">
        <w:rPr>
          <w:rFonts w:ascii="Times New Roman" w:hAnsi="Times New Roman"/>
          <w:bCs/>
          <w:iCs/>
          <w:sz w:val="24"/>
          <w:szCs w:val="24"/>
        </w:rPr>
        <w:t>1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 xml:space="preserve"> mm, and the left kidney measures about </w:t>
      </w:r>
      <w:r w:rsidR="00B01794">
        <w:rPr>
          <w:rFonts w:ascii="Times New Roman" w:hAnsi="Times New Roman"/>
          <w:bCs/>
          <w:iCs/>
          <w:sz w:val="24"/>
          <w:szCs w:val="24"/>
        </w:rPr>
        <w:t>10</w:t>
      </w:r>
      <w:r w:rsidR="009E2564">
        <w:rPr>
          <w:rFonts w:ascii="Times New Roman" w:hAnsi="Times New Roman"/>
          <w:bCs/>
          <w:iCs/>
          <w:sz w:val="24"/>
          <w:szCs w:val="24"/>
        </w:rPr>
        <w:t>0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B01794">
        <w:rPr>
          <w:rFonts w:ascii="Times New Roman" w:hAnsi="Times New Roman"/>
          <w:bCs/>
          <w:iCs/>
          <w:sz w:val="24"/>
          <w:szCs w:val="24"/>
        </w:rPr>
        <w:t>4</w:t>
      </w:r>
      <w:r w:rsidR="009E2564">
        <w:rPr>
          <w:rFonts w:ascii="Times New Roman" w:hAnsi="Times New Roman"/>
          <w:bCs/>
          <w:iCs/>
          <w:sz w:val="24"/>
          <w:szCs w:val="24"/>
        </w:rPr>
        <w:t>0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 xml:space="preserve">mm. </w:t>
      </w:r>
      <w:r w:rsidRPr="00525741">
        <w:rPr>
          <w:rFonts w:ascii="Times New Roman" w:hAnsi="Times New Roman"/>
          <w:bCs/>
          <w:iCs/>
          <w:sz w:val="24"/>
          <w:szCs w:val="24"/>
        </w:rPr>
        <w:t>Normal parenchymal Echogenicity with good CMD. No pelvicalyceal dilatation is seen. No backpressure changes cystic or sizable typical calculi seen.</w:t>
      </w:r>
      <w:bookmarkEnd w:id="0"/>
      <w:r w:rsidRPr="00525741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8FD4473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737B250" w14:textId="77777777" w:rsidR="00F457CF" w:rsidRPr="0052574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25741"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2EC08C4B" w14:textId="77777777" w:rsidR="00F457CF" w:rsidRPr="00525741" w:rsidRDefault="00F457CF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BD2DC02" w14:textId="442BD26B" w:rsidR="00F457CF" w:rsidRPr="00525741" w:rsidRDefault="00000000">
      <w:pPr>
        <w:spacing w:after="0" w:line="240" w:lineRule="auto"/>
        <w:jc w:val="both"/>
        <w:rPr>
          <w:rFonts w:ascii="Times New Roman" w:eastAsiaTheme="minorHAnsi" w:hAnsi="Times New Roman"/>
          <w:bCs/>
          <w:iCs/>
          <w:sz w:val="24"/>
          <w:szCs w:val="24"/>
        </w:rPr>
      </w:pPr>
      <w:r w:rsidRPr="00525741">
        <w:rPr>
          <w:rFonts w:ascii="Times New Roman" w:eastAsiaTheme="minorHAnsi" w:hAnsi="Times New Roman"/>
          <w:b/>
          <w:bCs/>
          <w:iCs/>
          <w:sz w:val="24"/>
          <w:szCs w:val="24"/>
          <w:u w:val="single"/>
        </w:rPr>
        <w:t>UTERUS</w:t>
      </w:r>
      <w:r w:rsidRPr="00525741">
        <w:rPr>
          <w:rFonts w:ascii="Times New Roman" w:eastAsiaTheme="minorHAnsi" w:hAnsi="Times New Roman"/>
          <w:b/>
          <w:bCs/>
          <w:iCs/>
          <w:sz w:val="24"/>
          <w:szCs w:val="24"/>
        </w:rPr>
        <w:t xml:space="preserve">: </w:t>
      </w:r>
      <w:r w:rsidR="005B2FC2" w:rsidRPr="00525741">
        <w:rPr>
          <w:rFonts w:ascii="Times New Roman" w:eastAsiaTheme="minorHAnsi" w:hAnsi="Times New Roman"/>
          <w:bCs/>
          <w:iCs/>
          <w:sz w:val="24"/>
          <w:szCs w:val="24"/>
        </w:rPr>
        <w:t>Ante</w:t>
      </w:r>
      <w:r w:rsidRPr="00525741">
        <w:rPr>
          <w:rFonts w:ascii="Times New Roman" w:eastAsiaTheme="minorHAnsi" w:hAnsi="Times New Roman"/>
          <w:bCs/>
          <w:iCs/>
          <w:sz w:val="24"/>
          <w:szCs w:val="24"/>
        </w:rPr>
        <w:t xml:space="preserve">verted and empty, Normal in size and contour measuring </w:t>
      </w:r>
      <w:r w:rsidR="00B01794">
        <w:rPr>
          <w:rFonts w:ascii="Times New Roman" w:eastAsiaTheme="minorHAnsi" w:hAnsi="Times New Roman"/>
          <w:bCs/>
          <w:iCs/>
          <w:sz w:val="24"/>
          <w:szCs w:val="24"/>
        </w:rPr>
        <w:t>41</w:t>
      </w:r>
      <w:r w:rsidR="005B2FC2" w:rsidRPr="00525741">
        <w:rPr>
          <w:rFonts w:ascii="Times New Roman" w:eastAsiaTheme="minorHAnsi" w:hAnsi="Times New Roman"/>
          <w:bCs/>
          <w:iCs/>
          <w:sz w:val="24"/>
          <w:szCs w:val="24"/>
        </w:rPr>
        <w:t xml:space="preserve"> </w:t>
      </w:r>
      <w:r w:rsidR="00633F6E" w:rsidRPr="00525741">
        <w:rPr>
          <w:rFonts w:ascii="Times New Roman" w:eastAsiaTheme="minorHAnsi" w:hAnsi="Times New Roman"/>
          <w:bCs/>
          <w:iCs/>
          <w:sz w:val="24"/>
          <w:szCs w:val="24"/>
        </w:rPr>
        <w:t>m</w:t>
      </w:r>
      <w:r w:rsidRPr="00525741">
        <w:rPr>
          <w:rFonts w:ascii="Times New Roman" w:eastAsiaTheme="minorHAnsi" w:hAnsi="Times New Roman"/>
          <w:bCs/>
          <w:iCs/>
          <w:sz w:val="24"/>
          <w:szCs w:val="24"/>
        </w:rPr>
        <w:t xml:space="preserve">m in AP diameter. Myometrial and central endometrial echoes are preserved. No evidence of pregnancy no retained product of conception. No focal lesion is demonstrated. </w:t>
      </w:r>
    </w:p>
    <w:p w14:paraId="20B230C3" w14:textId="77777777" w:rsidR="00622364" w:rsidRDefault="00622364" w:rsidP="00525741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1306E463" w14:textId="22C1D07B" w:rsidR="00622364" w:rsidRDefault="00622364" w:rsidP="0052574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="00000000" w:rsidRPr="00525741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="00000000" w:rsidRPr="00525741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000000" w:rsidRPr="0052574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633F6E" w:rsidRPr="0052574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9E2564">
        <w:rPr>
          <w:rFonts w:ascii="Times New Roman" w:hAnsi="Times New Roman"/>
          <w:bCs/>
          <w:iCs/>
          <w:sz w:val="24"/>
          <w:szCs w:val="24"/>
        </w:rPr>
        <w:t xml:space="preserve">USS features are suggestive of </w:t>
      </w:r>
      <w:r>
        <w:rPr>
          <w:rFonts w:ascii="Times New Roman" w:hAnsi="Times New Roman"/>
          <w:bCs/>
          <w:iCs/>
          <w:sz w:val="24"/>
          <w:szCs w:val="24"/>
        </w:rPr>
        <w:t>normal scan</w:t>
      </w:r>
      <w:r w:rsidR="009E2564">
        <w:rPr>
          <w:rFonts w:ascii="Times New Roman" w:hAnsi="Times New Roman"/>
          <w:bCs/>
          <w:iCs/>
          <w:sz w:val="24"/>
          <w:szCs w:val="24"/>
        </w:rPr>
        <w:t>.</w:t>
      </w:r>
    </w:p>
    <w:p w14:paraId="4D65DBE5" w14:textId="5010DBB2" w:rsidR="00F457CF" w:rsidRPr="00525741" w:rsidRDefault="00622364" w:rsidP="0052574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Further investigation is advised.</w:t>
      </w:r>
      <w:r w:rsidR="00000000" w:rsidRPr="00525741">
        <w:rPr>
          <w:rFonts w:ascii="Times New Roman" w:hAnsi="Times New Roman"/>
          <w:bCs/>
          <w:iCs/>
          <w:sz w:val="24"/>
          <w:szCs w:val="24"/>
        </w:rPr>
        <w:tab/>
      </w:r>
      <w:r w:rsidR="00000000" w:rsidRPr="00525741">
        <w:rPr>
          <w:rFonts w:ascii="Times New Roman" w:hAnsi="Times New Roman"/>
          <w:bCs/>
          <w:iCs/>
          <w:sz w:val="24"/>
          <w:szCs w:val="24"/>
        </w:rPr>
        <w:tab/>
      </w:r>
      <w:r w:rsidR="00000000" w:rsidRPr="00525741">
        <w:rPr>
          <w:rFonts w:ascii="Times New Roman" w:hAnsi="Times New Roman"/>
          <w:bCs/>
          <w:iCs/>
          <w:sz w:val="24"/>
          <w:szCs w:val="24"/>
        </w:rPr>
        <w:tab/>
      </w:r>
    </w:p>
    <w:p w14:paraId="587413FE" w14:textId="58E95480" w:rsidR="00F457CF" w:rsidRPr="009E2564" w:rsidRDefault="00000000" w:rsidP="009E2564">
      <w:pPr>
        <w:spacing w:after="0" w:line="240" w:lineRule="auto"/>
        <w:ind w:left="5610"/>
        <w:rPr>
          <w:rFonts w:ascii="Times New Roman" w:hAnsi="Times New Roman"/>
          <w:bCs/>
          <w:iCs/>
          <w:sz w:val="24"/>
          <w:szCs w:val="24"/>
        </w:rPr>
      </w:pPr>
      <w:r w:rsidRPr="00525741">
        <w:rPr>
          <w:rFonts w:ascii="Times New Roman" w:hAnsi="Times New Roman"/>
          <w:bCs/>
          <w:iCs/>
          <w:sz w:val="24"/>
          <w:szCs w:val="24"/>
        </w:rPr>
        <w:t xml:space="preserve">               SONOGRAPHE</w:t>
      </w:r>
      <w:r w:rsidR="005B2FC2" w:rsidRPr="00525741">
        <w:rPr>
          <w:rFonts w:ascii="Times New Roman" w:hAnsi="Times New Roman"/>
          <w:bCs/>
          <w:iCs/>
          <w:sz w:val="24"/>
          <w:szCs w:val="24"/>
        </w:rPr>
        <w:t>R.</w:t>
      </w:r>
    </w:p>
    <w:sectPr w:rsidR="00F457CF" w:rsidRPr="009E25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70A7" w14:textId="77777777" w:rsidR="001749E4" w:rsidRDefault="001749E4">
      <w:pPr>
        <w:spacing w:line="240" w:lineRule="auto"/>
      </w:pPr>
      <w:r>
        <w:separator/>
      </w:r>
    </w:p>
  </w:endnote>
  <w:endnote w:type="continuationSeparator" w:id="0">
    <w:p w14:paraId="7FC1A0EC" w14:textId="77777777" w:rsidR="001749E4" w:rsidRDefault="001749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FE20" w14:textId="77777777" w:rsidR="001749E4" w:rsidRDefault="001749E4">
      <w:pPr>
        <w:spacing w:after="0"/>
      </w:pPr>
      <w:r>
        <w:separator/>
      </w:r>
    </w:p>
  </w:footnote>
  <w:footnote w:type="continuationSeparator" w:id="0">
    <w:p w14:paraId="41F91AB5" w14:textId="77777777" w:rsidR="001749E4" w:rsidRDefault="001749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143A" w14:textId="77777777" w:rsidR="00F457CF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308D787" w14:textId="77777777" w:rsidR="00F457CF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5412372" w14:textId="77777777" w:rsidR="00F457CF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EF9983E" w14:textId="77777777" w:rsidR="00F457CF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8525578" w14:textId="77777777" w:rsidR="00F457CF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2BDEC3" wp14:editId="6F0DBBAC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02C6C93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F457CF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AC2"/>
    <w:rsid w:val="001617B4"/>
    <w:rsid w:val="001749E4"/>
    <w:rsid w:val="00277F91"/>
    <w:rsid w:val="002914B2"/>
    <w:rsid w:val="002D4AC2"/>
    <w:rsid w:val="00381B05"/>
    <w:rsid w:val="003C22A9"/>
    <w:rsid w:val="003E39E9"/>
    <w:rsid w:val="004E3C50"/>
    <w:rsid w:val="004E3FD9"/>
    <w:rsid w:val="00525741"/>
    <w:rsid w:val="00562418"/>
    <w:rsid w:val="005B2FC2"/>
    <w:rsid w:val="005B6810"/>
    <w:rsid w:val="005E5DC6"/>
    <w:rsid w:val="00622364"/>
    <w:rsid w:val="006261AF"/>
    <w:rsid w:val="00633F6E"/>
    <w:rsid w:val="006C1313"/>
    <w:rsid w:val="008D1C1C"/>
    <w:rsid w:val="009337D0"/>
    <w:rsid w:val="00966DA6"/>
    <w:rsid w:val="0097643F"/>
    <w:rsid w:val="009852B2"/>
    <w:rsid w:val="00995E04"/>
    <w:rsid w:val="009C39CE"/>
    <w:rsid w:val="009E2564"/>
    <w:rsid w:val="00A041A1"/>
    <w:rsid w:val="00AA6824"/>
    <w:rsid w:val="00B01794"/>
    <w:rsid w:val="00B041E0"/>
    <w:rsid w:val="00B22CBD"/>
    <w:rsid w:val="00B35FC9"/>
    <w:rsid w:val="00BA58A0"/>
    <w:rsid w:val="00C64F65"/>
    <w:rsid w:val="00CF2621"/>
    <w:rsid w:val="00D243C9"/>
    <w:rsid w:val="00E2659F"/>
    <w:rsid w:val="00E54DB0"/>
    <w:rsid w:val="00E74519"/>
    <w:rsid w:val="00EF5F5F"/>
    <w:rsid w:val="00F316AE"/>
    <w:rsid w:val="00F457CF"/>
    <w:rsid w:val="08B3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7129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</w:style>
  <w:style w:type="paragraph" w:styleId="NoSpacing">
    <w:name w:val="No Spacing"/>
    <w:link w:val="NoSpacingChar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13</cp:revision>
  <cp:lastPrinted>2026-04-09T16:37:00Z</cp:lastPrinted>
  <dcterms:created xsi:type="dcterms:W3CDTF">2022-10-08T21:04:00Z</dcterms:created>
  <dcterms:modified xsi:type="dcterms:W3CDTF">2026-04-09T16:38:00Z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CB7E826A25BE44A7A0F8248E62D70F9E_12</vt:lpwstr>
  </property>
</Properties>
</file>