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7E52" w:rsidRDefault="002B7E52" w:rsidP="002B7E52">
      <w:pPr>
        <w:spacing w:after="0" w:line="240" w:lineRule="auto"/>
        <w:rPr>
          <w:rFonts w:ascii="Georgia" w:hAnsi="Georgia"/>
          <w:sz w:val="28"/>
          <w:szCs w:val="32"/>
        </w:rPr>
      </w:pPr>
    </w:p>
    <w:p w:rsidR="002B7E52" w:rsidRDefault="002B7E52" w:rsidP="002B7E52">
      <w:pPr>
        <w:spacing w:after="0" w:line="240" w:lineRule="auto"/>
        <w:rPr>
          <w:rFonts w:ascii="Georgia" w:hAnsi="Georgia"/>
          <w:sz w:val="28"/>
          <w:szCs w:val="32"/>
        </w:rPr>
      </w:pPr>
    </w:p>
    <w:p w:rsidR="002B7E52" w:rsidRDefault="002B7E52" w:rsidP="002B7E52">
      <w:pPr>
        <w:spacing w:after="0" w:line="240" w:lineRule="auto"/>
        <w:rPr>
          <w:rFonts w:ascii="Georgia" w:hAnsi="Georgia"/>
          <w:sz w:val="28"/>
          <w:szCs w:val="32"/>
        </w:rPr>
      </w:pPr>
    </w:p>
    <w:p w:rsidR="002B7E52" w:rsidRDefault="002B7E52" w:rsidP="002B7E52">
      <w:pPr>
        <w:spacing w:after="0" w:line="240" w:lineRule="auto"/>
        <w:rPr>
          <w:rFonts w:ascii="Georgia" w:hAnsi="Georgia"/>
          <w:sz w:val="28"/>
          <w:szCs w:val="32"/>
        </w:rPr>
      </w:pPr>
    </w:p>
    <w:p w:rsidR="002B7E52" w:rsidRDefault="002B7E52" w:rsidP="002B7E52">
      <w:pPr>
        <w:spacing w:after="0" w:line="240" w:lineRule="auto"/>
        <w:rPr>
          <w:rFonts w:ascii="Georgia" w:hAnsi="Georgia"/>
          <w:sz w:val="28"/>
          <w:szCs w:val="32"/>
        </w:rPr>
      </w:pPr>
    </w:p>
    <w:p w:rsidR="002B7E52" w:rsidRDefault="002B7E52" w:rsidP="002B7E52">
      <w:pPr>
        <w:spacing w:after="0" w:line="240" w:lineRule="auto"/>
        <w:rPr>
          <w:rFonts w:ascii="Georgia" w:hAnsi="Georgia"/>
          <w:sz w:val="28"/>
          <w:szCs w:val="32"/>
        </w:rPr>
      </w:pPr>
    </w:p>
    <w:p w:rsidR="002B7E52" w:rsidRDefault="002B7E52" w:rsidP="002B7E52">
      <w:pPr>
        <w:spacing w:after="0" w:line="240" w:lineRule="auto"/>
        <w:rPr>
          <w:rFonts w:ascii="Georgia" w:hAnsi="Georgia"/>
          <w:sz w:val="28"/>
          <w:szCs w:val="32"/>
        </w:rPr>
      </w:pPr>
    </w:p>
    <w:p w:rsidR="002B7E52" w:rsidRDefault="002B7E52" w:rsidP="002B7E52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CC3DCF">
        <w:rPr>
          <w:rFonts w:ascii="Georgia" w:hAnsi="Georgia"/>
          <w:noProof/>
          <w:sz w:val="28"/>
          <w:szCs w:val="32"/>
        </w:rPr>
        <w:t>10/13/2022 8:28:17 AM</w:t>
      </w:r>
      <w:r>
        <w:rPr>
          <w:rFonts w:ascii="Georgia" w:hAnsi="Georgia"/>
          <w:sz w:val="28"/>
          <w:szCs w:val="32"/>
        </w:rPr>
        <w:fldChar w:fldCharType="end"/>
      </w:r>
    </w:p>
    <w:p w:rsidR="002B7E52" w:rsidRDefault="002B7E52" w:rsidP="002B7E52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2B7E52" w:rsidTr="002B7E52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2B7E52" w:rsidRDefault="002B7E52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2B7E52" w:rsidRDefault="002B7E52">
            <w:pPr>
              <w:spacing w:after="0"/>
              <w:rPr>
                <w:rFonts w:ascii="Georgia" w:hAnsi="Georgia"/>
                <w:sz w:val="24"/>
                <w:szCs w:val="28"/>
              </w:rPr>
            </w:pPr>
            <w:proofErr w:type="spellStart"/>
            <w:r>
              <w:rPr>
                <w:rFonts w:ascii="Georgia" w:hAnsi="Georgia"/>
                <w:sz w:val="24"/>
                <w:szCs w:val="28"/>
              </w:rPr>
              <w:t>Age: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  <w:proofErr w:type="spellEnd"/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2B7E52" w:rsidRDefault="002B7E52">
            <w:pPr>
              <w:spacing w:after="0"/>
              <w:rPr>
                <w:rFonts w:ascii="Georgia" w:hAnsi="Georgia"/>
                <w:sz w:val="24"/>
                <w:szCs w:val="28"/>
              </w:rPr>
            </w:pPr>
            <w:proofErr w:type="spellStart"/>
            <w:r>
              <w:rPr>
                <w:rFonts w:ascii="Georgia" w:hAnsi="Georgia"/>
                <w:sz w:val="24"/>
                <w:szCs w:val="28"/>
              </w:rPr>
              <w:t>Sex: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  <w:proofErr w:type="spellEnd"/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2B7E52" w:rsidRDefault="002B7E52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2B7E52" w:rsidTr="002B7E52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2B7E52" w:rsidRDefault="002B7E52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2B7E52" w:rsidRDefault="002B7E52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2B7E52" w:rsidRDefault="002B7E52" w:rsidP="002B7E52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2B7E52" w:rsidRDefault="002B7E52" w:rsidP="002B7E52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2B7E52" w:rsidRDefault="002B7E52" w:rsidP="002B7E52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2B7E52" w:rsidRDefault="002B7E52" w:rsidP="002B7E5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2B7E52" w:rsidRDefault="002B7E52" w:rsidP="002B7E5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B7E52" w:rsidRDefault="002B7E52" w:rsidP="002B7E5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 at time of examination: however no sizable intra-luminal stone seen. C.B.D is seen patent and not dilated.  Wall thickness normal</w:t>
      </w:r>
    </w:p>
    <w:p w:rsidR="002B7E52" w:rsidRDefault="002B7E52" w:rsidP="002B7E5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B7E52" w:rsidRDefault="002B7E52" w:rsidP="002B7E5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 </w:t>
      </w:r>
    </w:p>
    <w:p w:rsidR="002B7E52" w:rsidRDefault="002B7E52" w:rsidP="002B7E5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B7E52" w:rsidRDefault="002B7E52" w:rsidP="002B7E5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</w:p>
    <w:p w:rsidR="002B7E52" w:rsidRDefault="002B7E52" w:rsidP="002B7E5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B7E52" w:rsidRDefault="002B7E52" w:rsidP="002B7E5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</w:t>
      </w:r>
    </w:p>
    <w:p w:rsidR="002B7E52" w:rsidRDefault="002B7E52" w:rsidP="002B7E5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B7E52" w:rsidRDefault="002B7E52" w:rsidP="002B7E5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Normal parenchymal Echogenicity </w:t>
      </w:r>
      <w:proofErr w:type="gramStart"/>
      <w:r>
        <w:rPr>
          <w:rFonts w:ascii="Georgia" w:hAnsi="Georgia"/>
          <w:bCs/>
          <w:iCs/>
          <w:szCs w:val="24"/>
        </w:rPr>
        <w:t>with</w:t>
      </w:r>
      <w:r w:rsidR="00CC3DCF"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good</w:t>
      </w:r>
      <w:proofErr w:type="gramEnd"/>
      <w:r>
        <w:rPr>
          <w:rFonts w:ascii="Georgia" w:hAnsi="Georgia"/>
          <w:bCs/>
          <w:iCs/>
          <w:szCs w:val="24"/>
        </w:rPr>
        <w:t xml:space="preserve"> CMD. No backpressure changes cystic or sizable typical calculi seen. </w:t>
      </w:r>
    </w:p>
    <w:p w:rsidR="002B7E52" w:rsidRDefault="002B7E52" w:rsidP="002B7E5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B7E52" w:rsidRDefault="002B7E52" w:rsidP="002B7E5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2B7E52" w:rsidRDefault="002B7E52" w:rsidP="002B7E5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B7E52" w:rsidRDefault="002B7E52" w:rsidP="002B7E52">
      <w:pPr>
        <w:spacing w:after="0" w:line="240" w:lineRule="auto"/>
        <w:rPr>
          <w:rFonts w:ascii="Georgia" w:hAnsi="Georgia"/>
          <w:bCs/>
          <w:iCs/>
          <w:szCs w:val="24"/>
        </w:rPr>
      </w:pPr>
      <w:bookmarkStart w:id="0" w:name="_GoBack"/>
      <w:r w:rsidRPr="00906A37">
        <w:rPr>
          <w:rFonts w:ascii="Georgia" w:hAnsi="Georgia"/>
          <w:b/>
          <w:bCs/>
          <w:iCs/>
          <w:sz w:val="18"/>
          <w:szCs w:val="24"/>
          <w:u w:val="single"/>
        </w:rPr>
        <w:t>UTERUS: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bookmarkEnd w:id="0"/>
      <w:r>
        <w:rPr>
          <w:rFonts w:ascii="Georgia" w:hAnsi="Georgia"/>
          <w:bCs/>
          <w:iCs/>
          <w:szCs w:val="24"/>
        </w:rPr>
        <w:t xml:space="preserve">Normal in size and contour. The cavity is empty. </w:t>
      </w:r>
      <w:proofErr w:type="spellStart"/>
      <w:r>
        <w:rPr>
          <w:rFonts w:ascii="Georgia" w:hAnsi="Georgia"/>
          <w:bCs/>
          <w:iCs/>
          <w:szCs w:val="24"/>
        </w:rPr>
        <w:t>Myometrial</w:t>
      </w:r>
      <w:proofErr w:type="spellEnd"/>
      <w:r>
        <w:rPr>
          <w:rFonts w:ascii="Georgia" w:hAnsi="Georgia"/>
          <w:bCs/>
          <w:iCs/>
          <w:szCs w:val="24"/>
        </w:rPr>
        <w:t xml:space="preserve"> and central endometrial echoes are preserved. Right and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are free.</w:t>
      </w:r>
    </w:p>
    <w:p w:rsidR="002B7E52" w:rsidRDefault="002B7E52" w:rsidP="002B7E52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2B7E52" w:rsidRDefault="002B7E52" w:rsidP="002B7E5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 w:rsidR="00375EEF">
        <w:rPr>
          <w:rFonts w:ascii="Georgia" w:hAnsi="Georgia"/>
          <w:bCs/>
          <w:iCs/>
          <w:szCs w:val="24"/>
        </w:rPr>
        <w:t xml:space="preserve">  Mild amount </w:t>
      </w:r>
      <w:proofErr w:type="gramStart"/>
      <w:r w:rsidR="00375EEF">
        <w:rPr>
          <w:rFonts w:ascii="Georgia" w:hAnsi="Georgia"/>
          <w:bCs/>
          <w:iCs/>
          <w:szCs w:val="24"/>
        </w:rPr>
        <w:t>of  free</w:t>
      </w:r>
      <w:proofErr w:type="gramEnd"/>
      <w:r w:rsidR="00375EEF">
        <w:rPr>
          <w:rFonts w:ascii="Georgia" w:hAnsi="Georgia"/>
          <w:bCs/>
          <w:iCs/>
          <w:szCs w:val="24"/>
        </w:rPr>
        <w:t xml:space="preserve"> fluid is seen within the posterior cul-de-sac</w:t>
      </w:r>
      <w:r>
        <w:rPr>
          <w:rFonts w:ascii="Georgia" w:hAnsi="Georgia"/>
          <w:bCs/>
          <w:iCs/>
          <w:szCs w:val="24"/>
        </w:rPr>
        <w:t xml:space="preserve">.  </w:t>
      </w:r>
    </w:p>
    <w:p w:rsidR="002B7E52" w:rsidRDefault="002B7E52" w:rsidP="002B7E5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2B7E52" w:rsidRDefault="002B7E52" w:rsidP="002B7E52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2B7E52" w:rsidRDefault="002B7E52" w:rsidP="002B7E5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Features are suggestive of</w:t>
      </w:r>
      <w:r w:rsidR="00375EEF">
        <w:rPr>
          <w:rFonts w:ascii="Georgia" w:hAnsi="Georgia"/>
          <w:bCs/>
          <w:iCs/>
          <w:szCs w:val="24"/>
        </w:rPr>
        <w:t xml:space="preserve"> Acute</w:t>
      </w:r>
      <w:r>
        <w:rPr>
          <w:rFonts w:ascii="Georgia" w:hAnsi="Georgia"/>
          <w:bCs/>
          <w:iCs/>
          <w:szCs w:val="24"/>
        </w:rPr>
        <w:t xml:space="preserve"> PID.</w:t>
      </w:r>
    </w:p>
    <w:p w:rsidR="002B7E52" w:rsidRDefault="002B7E52" w:rsidP="002B7E5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2B7E52" w:rsidRDefault="002B7E52" w:rsidP="002B7E5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2B7E52" w:rsidRDefault="002B7E52" w:rsidP="002B7E52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M. ABBA.</w:t>
      </w:r>
    </w:p>
    <w:p w:rsidR="002B7E52" w:rsidRDefault="002B7E52" w:rsidP="002B7E52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Ultrasound specialist</w:t>
      </w:r>
    </w:p>
    <w:p w:rsidR="002B7E52" w:rsidRDefault="002B7E52" w:rsidP="002B7E52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2B7E52" w:rsidRDefault="002B7E52" w:rsidP="002B7E52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2B7E52" w:rsidRDefault="002B7E52" w:rsidP="002B7E52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2B7E52" w:rsidRDefault="002B7E52" w:rsidP="002B7E52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2B7E52" w:rsidRDefault="002B7E52" w:rsidP="002B7E52">
      <w:pPr>
        <w:rPr>
          <w:sz w:val="20"/>
        </w:rPr>
      </w:pPr>
    </w:p>
    <w:p w:rsidR="002B7E52" w:rsidRDefault="002B7E52" w:rsidP="002B7E52"/>
    <w:p w:rsidR="002B7E52" w:rsidRDefault="002B7E52" w:rsidP="002B7E52"/>
    <w:p w:rsidR="008B3343" w:rsidRDefault="00906A37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7E52"/>
    <w:rsid w:val="002914B2"/>
    <w:rsid w:val="002B7E52"/>
    <w:rsid w:val="00375EEF"/>
    <w:rsid w:val="00906A37"/>
    <w:rsid w:val="00995E04"/>
    <w:rsid w:val="00CC3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7E52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7E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7E52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7E52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7E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7E52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80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2022-10-09T20:12:00Z</dcterms:created>
  <dcterms:modified xsi:type="dcterms:W3CDTF">2022-10-13T07:29:00Z</dcterms:modified>
</cp:coreProperties>
</file>