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8078B5">
        <w:rPr>
          <w:rFonts w:ascii="Georgia" w:hAnsi="Georgia"/>
          <w:noProof/>
          <w:sz w:val="28"/>
          <w:szCs w:val="32"/>
        </w:rPr>
        <w:t>10/26/2022 3:01:02 PM</w:t>
      </w:r>
      <w:r>
        <w:rPr>
          <w:rFonts w:ascii="Georgia" w:hAnsi="Georgia"/>
          <w:sz w:val="28"/>
          <w:szCs w:val="32"/>
        </w:rPr>
        <w:fldChar w:fldCharType="end"/>
      </w: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42E06" w:rsidTr="00842E0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Pr="008078B5">
              <w:rPr>
                <w:rFonts w:ascii="Georgia" w:hAnsi="Georgia"/>
                <w:b/>
                <w:sz w:val="24"/>
                <w:szCs w:val="28"/>
              </w:rPr>
              <w:t>BILKISU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Pr="008078B5">
              <w:rPr>
                <w:rFonts w:ascii="Georgia" w:hAnsi="Georgia"/>
                <w:b/>
                <w:sz w:val="24"/>
                <w:szCs w:val="28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8078B5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8078B5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8078B5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842E06" w:rsidTr="00842E0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42E06" w:rsidRDefault="00842E06" w:rsidP="00842E0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42E06" w:rsidRPr="008078B5" w:rsidRDefault="00842E06" w:rsidP="00842E06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 w:rsidRPr="008078B5">
        <w:rPr>
          <w:rFonts w:ascii="Georgia" w:hAnsi="Georgia"/>
          <w:b/>
          <w:bCs/>
          <w:iCs/>
          <w:szCs w:val="24"/>
          <w:u w:val="single"/>
        </w:rPr>
        <w:t>RE</w:t>
      </w:r>
      <w:r w:rsidR="008078B5" w:rsidRPr="008078B5">
        <w:rPr>
          <w:rFonts w:ascii="Georgia" w:hAnsi="Georgia"/>
          <w:b/>
          <w:bCs/>
          <w:iCs/>
          <w:szCs w:val="24"/>
          <w:u w:val="single"/>
        </w:rPr>
        <w:t xml:space="preserve">AL TIME PELVIC ULTRASONOGRAPHY </w:t>
      </w:r>
      <w:r w:rsidRPr="008078B5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842E06" w:rsidRPr="008078B5" w:rsidRDefault="00842E06" w:rsidP="00842E06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uterus is gravid, containing moderate echogenic product of conception in the uterine cavity. The anterior and posterior myometrium appears normal. Right and Left adnexia are free.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 Mild free fluid collection.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 w:val="24"/>
          <w:szCs w:val="24"/>
        </w:rPr>
        <w:t xml:space="preserve">The USS features are suggestive </w:t>
      </w:r>
      <w:r w:rsidR="005E3AFC">
        <w:rPr>
          <w:rFonts w:ascii="Georgia" w:hAnsi="Georgia"/>
          <w:bCs/>
          <w:iCs/>
          <w:sz w:val="24"/>
          <w:szCs w:val="24"/>
        </w:rPr>
        <w:t>of Minimal</w:t>
      </w:r>
      <w:r>
        <w:rPr>
          <w:rFonts w:ascii="Georgia" w:hAnsi="Georgia"/>
          <w:bCs/>
          <w:iCs/>
          <w:sz w:val="24"/>
          <w:szCs w:val="24"/>
        </w:rPr>
        <w:t xml:space="preserve"> RPOC (Incomplete miscarriage).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42E06" w:rsidRDefault="008078B5" w:rsidP="00842E0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842E06" w:rsidRDefault="00842E06" w:rsidP="00842E06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  <w:r w:rsidR="008078B5"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</w:p>
    <w:p w:rsidR="00842E06" w:rsidRDefault="00842E06" w:rsidP="00842E0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42E06" w:rsidRDefault="00842E06" w:rsidP="00842E0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42E06" w:rsidRDefault="00842E06" w:rsidP="00842E06">
      <w:pPr>
        <w:rPr>
          <w:sz w:val="20"/>
        </w:rPr>
      </w:pPr>
    </w:p>
    <w:p w:rsidR="00842E06" w:rsidRDefault="00842E06" w:rsidP="00842E06"/>
    <w:p w:rsidR="00842E06" w:rsidRDefault="00842E06" w:rsidP="00842E06"/>
    <w:p w:rsidR="00842E06" w:rsidRDefault="00842E06" w:rsidP="00842E06"/>
    <w:p w:rsidR="00842E06" w:rsidRDefault="00842E06" w:rsidP="00842E06"/>
    <w:p w:rsidR="008B3343" w:rsidRDefault="008078B5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E06"/>
    <w:rsid w:val="002914B2"/>
    <w:rsid w:val="005E3AFC"/>
    <w:rsid w:val="008078B5"/>
    <w:rsid w:val="00842E06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E0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2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E0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E0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2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E0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8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2022-10-09T16:30:00Z</dcterms:created>
  <dcterms:modified xsi:type="dcterms:W3CDTF">2022-10-26T14:01:00Z</dcterms:modified>
</cp:coreProperties>
</file>