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20338061"/>
    <w:p w14:paraId="1A37FA70" w14:textId="02BEDE4B" w:rsidR="003875BF" w:rsidRDefault="003875BF" w:rsidP="003875BF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1E4F9B">
        <w:rPr>
          <w:rFonts w:ascii="Georgia" w:hAnsi="Georgia"/>
          <w:noProof/>
          <w:sz w:val="28"/>
          <w:szCs w:val="32"/>
        </w:rPr>
        <w:t>1/30/2026 3:49:49 PM</w:t>
      </w:r>
      <w:r>
        <w:rPr>
          <w:rFonts w:ascii="Georgia" w:hAnsi="Georgia"/>
          <w:sz w:val="28"/>
          <w:szCs w:val="32"/>
        </w:rPr>
        <w:fldChar w:fldCharType="end"/>
      </w:r>
    </w:p>
    <w:p w14:paraId="708F5A99" w14:textId="77777777" w:rsidR="003875BF" w:rsidRDefault="003875BF" w:rsidP="003875BF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4380"/>
      </w:tblGrid>
      <w:tr w:rsidR="001E4F9B" w14:paraId="0C498C5C" w14:textId="77777777" w:rsidTr="00442783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6939D76" w14:textId="2488BFB1" w:rsidR="001E4F9B" w:rsidRDefault="001E4F9B" w:rsidP="0028569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ABUBAKAR IBRAHIM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80C97B4" w14:textId="77777777" w:rsidR="001E4F9B" w:rsidRDefault="001E4F9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451AC3D" w14:textId="17BC9547" w:rsidR="001E4F9B" w:rsidRDefault="001E4F9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</w:tr>
      <w:tr w:rsidR="001E4F9B" w14:paraId="30F55F6E" w14:textId="77777777" w:rsidTr="00C373EE">
        <w:trPr>
          <w:trHeight w:val="233"/>
        </w:trPr>
        <w:tc>
          <w:tcPr>
            <w:tcW w:w="10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9FAAE16" w14:textId="486F6EA0" w:rsidR="001E4F9B" w:rsidRDefault="001E4F9B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</w:tr>
    </w:tbl>
    <w:p w14:paraId="505AC5D8" w14:textId="77777777" w:rsidR="003875BF" w:rsidRDefault="003875BF" w:rsidP="003875BF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4564C2DD" w14:textId="77777777" w:rsidR="003875BF" w:rsidRPr="00285693" w:rsidRDefault="003875BF" w:rsidP="003875BF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285693">
        <w:rPr>
          <w:rFonts w:ascii="Georgia" w:hAnsi="Georgia"/>
          <w:b/>
          <w:bCs/>
          <w:iCs/>
          <w:szCs w:val="24"/>
          <w:u w:val="single"/>
        </w:rPr>
        <w:t xml:space="preserve">REAL TIME </w:t>
      </w:r>
      <w:r w:rsidR="0042246D" w:rsidRPr="00285693">
        <w:rPr>
          <w:rFonts w:ascii="Georgia" w:hAnsi="Georgia"/>
          <w:b/>
          <w:bCs/>
          <w:iCs/>
          <w:szCs w:val="24"/>
          <w:u w:val="single"/>
        </w:rPr>
        <w:t xml:space="preserve">ABDOMINOPELVIC ULTRASONOGRAPHY </w:t>
      </w:r>
      <w:r w:rsidRPr="00285693">
        <w:rPr>
          <w:rFonts w:ascii="Georgia" w:hAnsi="Georgia"/>
          <w:b/>
          <w:bCs/>
          <w:iCs/>
          <w:szCs w:val="24"/>
          <w:u w:val="single"/>
        </w:rPr>
        <w:t>EXAM: REVEALED:</w:t>
      </w:r>
    </w:p>
    <w:p w14:paraId="4594787E" w14:textId="77777777" w:rsidR="003875BF" w:rsidRDefault="003875BF" w:rsidP="003875BF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6BDF5C4D" w14:textId="3CF20129" w:rsidR="0042246D" w:rsidRDefault="003875BF" w:rsidP="0042246D">
      <w:pPr>
        <w:pStyle w:val="NoSpacing"/>
        <w:rPr>
          <w:rFonts w:ascii="Georgia" w:hAnsi="Georgia"/>
          <w:bCs/>
          <w:iCs/>
          <w:szCs w:val="28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 w:rsidR="0042246D">
        <w:rPr>
          <w:rFonts w:ascii="Georgia" w:hAnsi="Georgia"/>
          <w:bCs/>
          <w:iCs/>
          <w:sz w:val="18"/>
          <w:szCs w:val="24"/>
        </w:rPr>
        <w:t xml:space="preserve"> </w:t>
      </w:r>
      <w:r w:rsidR="00D82FEB">
        <w:rPr>
          <w:rFonts w:ascii="Georgia" w:hAnsi="Georgia"/>
          <w:bCs/>
          <w:iCs/>
          <w:sz w:val="18"/>
          <w:szCs w:val="24"/>
        </w:rPr>
        <w:t xml:space="preserve">Slightly </w:t>
      </w:r>
      <w:r w:rsidR="0042246D">
        <w:rPr>
          <w:rFonts w:ascii="Georgia" w:hAnsi="Georgia"/>
          <w:bCs/>
          <w:iCs/>
          <w:szCs w:val="28"/>
        </w:rPr>
        <w:t>Enlarge in size.</w:t>
      </w:r>
      <w:r w:rsidR="00D82FEB">
        <w:rPr>
          <w:rFonts w:ascii="Georgia" w:hAnsi="Georgia"/>
          <w:bCs/>
          <w:iCs/>
          <w:szCs w:val="28"/>
        </w:rPr>
        <w:t xml:space="preserve"> Measures 1</w:t>
      </w:r>
      <w:r w:rsidR="001E4F9B">
        <w:rPr>
          <w:rFonts w:ascii="Georgia" w:hAnsi="Georgia"/>
          <w:bCs/>
          <w:iCs/>
          <w:szCs w:val="28"/>
        </w:rPr>
        <w:t>62</w:t>
      </w:r>
      <w:r w:rsidR="00D82FEB">
        <w:rPr>
          <w:rFonts w:ascii="Georgia" w:hAnsi="Georgia"/>
          <w:bCs/>
          <w:iCs/>
          <w:szCs w:val="28"/>
        </w:rPr>
        <w:t>mm</w:t>
      </w:r>
      <w:r w:rsidR="0042246D">
        <w:rPr>
          <w:rFonts w:ascii="Georgia" w:hAnsi="Georgia"/>
          <w:bCs/>
          <w:iCs/>
          <w:szCs w:val="28"/>
        </w:rPr>
        <w:t xml:space="preserve"> However, liver echo pattern is coarse and accentuated in brightness with prominence of portal vein radicle walls. No focal solid or cystic lesion seen. </w:t>
      </w:r>
    </w:p>
    <w:p w14:paraId="72E4F0B4" w14:textId="77777777" w:rsidR="0042246D" w:rsidRDefault="0042246D" w:rsidP="0042246D">
      <w:pPr>
        <w:pStyle w:val="NoSpacing"/>
        <w:ind w:firstLine="720"/>
        <w:rPr>
          <w:rFonts w:ascii="Georgia" w:hAnsi="Georgia"/>
          <w:bCs/>
          <w:iCs/>
          <w:szCs w:val="28"/>
          <w:u w:val="single"/>
        </w:rPr>
      </w:pPr>
    </w:p>
    <w:p w14:paraId="53F3179C" w14:textId="77777777" w:rsidR="0042246D" w:rsidRDefault="0042246D" w:rsidP="0042246D">
      <w:pPr>
        <w:pStyle w:val="NoSpacing"/>
        <w:rPr>
          <w:rFonts w:ascii="Georgia" w:hAnsi="Georgia"/>
          <w:bCs/>
          <w:iCs/>
          <w:szCs w:val="28"/>
        </w:rPr>
      </w:pPr>
      <w:r>
        <w:rPr>
          <w:rFonts w:ascii="Georgia" w:hAnsi="Georgia"/>
          <w:b/>
          <w:bCs/>
          <w:iCs/>
          <w:sz w:val="18"/>
          <w:szCs w:val="18"/>
          <w:u w:val="single"/>
        </w:rPr>
        <w:t>GALL</w:t>
      </w:r>
      <w:r>
        <w:rPr>
          <w:rFonts w:ascii="Georgia" w:hAnsi="Georgia"/>
          <w:bCs/>
          <w:iCs/>
          <w:szCs w:val="28"/>
          <w:u w:val="single"/>
        </w:rPr>
        <w:t xml:space="preserve"> </w:t>
      </w:r>
      <w:r>
        <w:rPr>
          <w:rFonts w:ascii="Georgia" w:hAnsi="Georgia"/>
          <w:b/>
          <w:bCs/>
          <w:iCs/>
          <w:sz w:val="18"/>
          <w:szCs w:val="18"/>
          <w:u w:val="single"/>
        </w:rPr>
        <w:t>BLADDER</w:t>
      </w:r>
      <w:r>
        <w:rPr>
          <w:rFonts w:ascii="Georgia" w:hAnsi="Georgia"/>
          <w:bCs/>
          <w:iCs/>
          <w:szCs w:val="28"/>
        </w:rPr>
        <w:t>: Moderately distended with thickened and striated wall. No lesion seen.</w:t>
      </w:r>
    </w:p>
    <w:p w14:paraId="2FDD9D01" w14:textId="77777777" w:rsidR="0042246D" w:rsidRDefault="0042246D" w:rsidP="0042246D">
      <w:pPr>
        <w:pStyle w:val="NoSpacing"/>
        <w:rPr>
          <w:rFonts w:ascii="Georgia" w:hAnsi="Georgia"/>
          <w:bCs/>
          <w:iCs/>
          <w:szCs w:val="28"/>
        </w:rPr>
      </w:pPr>
    </w:p>
    <w:p w14:paraId="63DD0754" w14:textId="77777777" w:rsidR="0042246D" w:rsidRDefault="0042246D" w:rsidP="0042246D">
      <w:pPr>
        <w:pStyle w:val="NoSpacing"/>
        <w:rPr>
          <w:rFonts w:ascii="Georgia" w:hAnsi="Georgia"/>
          <w:bCs/>
          <w:iCs/>
          <w:szCs w:val="28"/>
        </w:rPr>
      </w:pPr>
      <w:r>
        <w:rPr>
          <w:rFonts w:ascii="Georgia" w:hAnsi="Georgia"/>
          <w:b/>
          <w:bCs/>
          <w:iCs/>
          <w:sz w:val="18"/>
          <w:szCs w:val="18"/>
          <w:u w:val="single"/>
        </w:rPr>
        <w:t>PANCREAS</w:t>
      </w:r>
      <w:r>
        <w:rPr>
          <w:rFonts w:ascii="Georgia" w:hAnsi="Georgia"/>
          <w:bCs/>
          <w:iCs/>
          <w:szCs w:val="28"/>
        </w:rPr>
        <w:t xml:space="preserve">: Normal in size with normal parenchymal echoes. MPD not dilated. No gross masses detected. </w:t>
      </w:r>
    </w:p>
    <w:p w14:paraId="316F04CC" w14:textId="77777777" w:rsidR="0042246D" w:rsidRDefault="0042246D" w:rsidP="0042246D">
      <w:pPr>
        <w:pStyle w:val="NoSpacing"/>
        <w:rPr>
          <w:rFonts w:ascii="Georgia" w:hAnsi="Georgia"/>
          <w:bCs/>
          <w:iCs/>
          <w:szCs w:val="28"/>
        </w:rPr>
      </w:pPr>
    </w:p>
    <w:p w14:paraId="0B17D370" w14:textId="77777777" w:rsidR="0042246D" w:rsidRDefault="0042246D" w:rsidP="0042246D">
      <w:pPr>
        <w:pStyle w:val="NoSpacing"/>
        <w:rPr>
          <w:rFonts w:ascii="Georgia" w:hAnsi="Georgia"/>
          <w:bCs/>
          <w:iCs/>
          <w:szCs w:val="28"/>
        </w:rPr>
      </w:pPr>
      <w:r>
        <w:rPr>
          <w:rFonts w:ascii="Georgia" w:hAnsi="Georgia"/>
          <w:b/>
          <w:bCs/>
          <w:iCs/>
          <w:sz w:val="18"/>
          <w:szCs w:val="18"/>
          <w:u w:val="single"/>
        </w:rPr>
        <w:t>SPLEEN</w:t>
      </w:r>
      <w:r>
        <w:rPr>
          <w:rFonts w:ascii="Georgia" w:hAnsi="Georgia"/>
          <w:bCs/>
          <w:iCs/>
          <w:szCs w:val="28"/>
          <w:u w:val="single"/>
        </w:rPr>
        <w:t>:</w:t>
      </w:r>
      <w:r>
        <w:rPr>
          <w:rFonts w:ascii="Georgia" w:hAnsi="Georgia"/>
          <w:bCs/>
          <w:iCs/>
          <w:szCs w:val="28"/>
        </w:rPr>
        <w:t xml:space="preserve"> Enlarged in size 150mm with normal echo pattern. No focal lesion seen.</w:t>
      </w:r>
    </w:p>
    <w:p w14:paraId="2C17348C" w14:textId="77777777" w:rsidR="0042246D" w:rsidRDefault="0042246D" w:rsidP="0042246D">
      <w:pPr>
        <w:pStyle w:val="NoSpacing"/>
        <w:rPr>
          <w:rFonts w:ascii="Georgia" w:hAnsi="Georgia"/>
          <w:bCs/>
          <w:iCs/>
          <w:szCs w:val="28"/>
        </w:rPr>
      </w:pPr>
    </w:p>
    <w:p w14:paraId="1147B5EE" w14:textId="77777777" w:rsidR="0042246D" w:rsidRDefault="0042246D" w:rsidP="0042246D">
      <w:pPr>
        <w:pStyle w:val="NoSpacing"/>
        <w:rPr>
          <w:rFonts w:ascii="Georgia" w:hAnsi="Georgia"/>
          <w:bCs/>
          <w:iCs/>
          <w:szCs w:val="28"/>
        </w:rPr>
      </w:pPr>
      <w:r>
        <w:rPr>
          <w:rFonts w:ascii="Georgia" w:hAnsi="Georgia"/>
          <w:b/>
          <w:bCs/>
          <w:iCs/>
          <w:sz w:val="18"/>
          <w:szCs w:val="18"/>
          <w:u w:val="single"/>
        </w:rPr>
        <w:t>ASCITES</w:t>
      </w:r>
      <w:r>
        <w:rPr>
          <w:rFonts w:ascii="Georgia" w:hAnsi="Georgia"/>
          <w:bCs/>
          <w:iCs/>
          <w:szCs w:val="28"/>
          <w:u w:val="single"/>
        </w:rPr>
        <w:t>:</w:t>
      </w:r>
      <w:r>
        <w:rPr>
          <w:rFonts w:ascii="Georgia" w:hAnsi="Georgia"/>
          <w:bCs/>
          <w:iCs/>
          <w:szCs w:val="28"/>
        </w:rPr>
        <w:t xml:space="preserve"> Minimal ascites.</w:t>
      </w:r>
    </w:p>
    <w:p w14:paraId="071B217D" w14:textId="77777777" w:rsidR="0042246D" w:rsidRDefault="0042246D" w:rsidP="0042246D">
      <w:pPr>
        <w:pStyle w:val="NoSpacing"/>
        <w:rPr>
          <w:rFonts w:ascii="Georgia" w:hAnsi="Georgia"/>
          <w:bCs/>
          <w:iCs/>
          <w:szCs w:val="28"/>
        </w:rPr>
      </w:pPr>
    </w:p>
    <w:p w14:paraId="36E06A77" w14:textId="77777777" w:rsidR="003875BF" w:rsidRDefault="003875BF" w:rsidP="003875B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285693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14:paraId="5A611798" w14:textId="77777777" w:rsidR="003875BF" w:rsidRDefault="003875BF" w:rsidP="003875BF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9D2FD2E" w14:textId="644698D0" w:rsidR="00285693" w:rsidRPr="00285693" w:rsidRDefault="003875BF" w:rsidP="0028569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285693">
        <w:rPr>
          <w:rFonts w:ascii="Georgia" w:hAnsi="Georgia"/>
          <w:bCs/>
          <w:iCs/>
          <w:szCs w:val="24"/>
        </w:rPr>
        <w:t xml:space="preserve"> </w:t>
      </w:r>
      <w:r w:rsidR="00285693" w:rsidRPr="00285693">
        <w:rPr>
          <w:rFonts w:ascii="Georgia" w:hAnsi="Georgia"/>
          <w:bCs/>
          <w:iCs/>
          <w:szCs w:val="24"/>
        </w:rPr>
        <w:t>Average size with normal shape and smooth outline.</w:t>
      </w:r>
      <w:r w:rsidR="00D82FEB">
        <w:rPr>
          <w:rFonts w:ascii="Georgia" w:hAnsi="Georgia"/>
          <w:bCs/>
          <w:iCs/>
          <w:szCs w:val="24"/>
        </w:rPr>
        <w:t xml:space="preserve"> The right kidney measures 100x40mm while the left kidney measures 103x45mm. They both shows</w:t>
      </w:r>
      <w:r w:rsidR="00285693" w:rsidRPr="00285693">
        <w:rPr>
          <w:rFonts w:ascii="Georgia" w:hAnsi="Georgia"/>
          <w:bCs/>
          <w:iCs/>
          <w:szCs w:val="24"/>
        </w:rPr>
        <w:t xml:space="preserve"> </w:t>
      </w:r>
      <w:r w:rsidR="00D82FEB">
        <w:rPr>
          <w:rFonts w:ascii="Georgia" w:hAnsi="Georgia"/>
          <w:bCs/>
          <w:iCs/>
          <w:szCs w:val="24"/>
        </w:rPr>
        <w:t>n</w:t>
      </w:r>
      <w:r w:rsidR="00285693" w:rsidRPr="00285693">
        <w:rPr>
          <w:rFonts w:ascii="Georgia" w:hAnsi="Georgia"/>
          <w:bCs/>
          <w:iCs/>
          <w:szCs w:val="24"/>
        </w:rPr>
        <w:t xml:space="preserve">ormal central sinus echoes with good CMD. No collecting system dilatation. No backpressure changes cystic or sizable typical calculi seen. </w:t>
      </w:r>
    </w:p>
    <w:p w14:paraId="0E47BB2F" w14:textId="77777777" w:rsidR="00285693" w:rsidRPr="00285693" w:rsidRDefault="00285693" w:rsidP="00285693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0E4BC02" w14:textId="77777777" w:rsidR="003875BF" w:rsidRDefault="003875BF" w:rsidP="003875B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14:paraId="120D92F0" w14:textId="77777777" w:rsidR="003875BF" w:rsidRDefault="003875BF" w:rsidP="003875BF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DCABE8E" w14:textId="77777777" w:rsidR="003875BF" w:rsidRDefault="003875BF" w:rsidP="003875B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Suprapubic Ultrasound demonstrates a normal prostate. The echotexure is homogenous. No focal mass detected.</w:t>
      </w:r>
    </w:p>
    <w:p w14:paraId="55FD1E5C" w14:textId="77777777" w:rsidR="003875BF" w:rsidRDefault="003875BF" w:rsidP="003875B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14:paraId="6A8281EA" w14:textId="77777777" w:rsidR="003875BF" w:rsidRDefault="003875BF" w:rsidP="003875BF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BBEEDB0" w14:textId="3F0794D9" w:rsidR="003875BF" w:rsidRDefault="003875BF" w:rsidP="003875B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</w:t>
      </w:r>
      <w:r w:rsidR="00F96163">
        <w:rPr>
          <w:rFonts w:ascii="Georgia" w:hAnsi="Georgia"/>
          <w:bCs/>
          <w:iCs/>
          <w:szCs w:val="24"/>
        </w:rPr>
        <w:t xml:space="preserve"> Hepatomegaly ?</w:t>
      </w:r>
      <w:r>
        <w:rPr>
          <w:rFonts w:ascii="Georgia" w:hAnsi="Georgia"/>
          <w:bCs/>
          <w:iCs/>
          <w:szCs w:val="24"/>
        </w:rPr>
        <w:t xml:space="preserve"> Acute Hepatitis.</w:t>
      </w:r>
    </w:p>
    <w:p w14:paraId="56B14031" w14:textId="77777777" w:rsidR="007D237D" w:rsidRDefault="007D237D" w:rsidP="003875BF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68F88E09" w14:textId="77777777" w:rsidR="007D237D" w:rsidRPr="00285693" w:rsidRDefault="007D237D" w:rsidP="00285693">
      <w:pPr>
        <w:tabs>
          <w:tab w:val="left" w:pos="3324"/>
        </w:tabs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8"/>
        </w:rPr>
        <w:t>HBsAg is advised for further evaluation.</w:t>
      </w:r>
    </w:p>
    <w:p w14:paraId="226DE13D" w14:textId="77777777" w:rsidR="003875BF" w:rsidRDefault="003875BF" w:rsidP="003875B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14:paraId="6C9BFF94" w14:textId="5C7FC8CA" w:rsidR="003875BF" w:rsidRDefault="007D237D" w:rsidP="00071833">
      <w:pPr>
        <w:spacing w:after="0" w:line="240" w:lineRule="auto"/>
        <w:jc w:val="right"/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              </w:t>
      </w:r>
      <w:r w:rsidR="00F96163">
        <w:rPr>
          <w:rFonts w:ascii="Georgia" w:hAnsi="Georgia"/>
          <w:bCs/>
          <w:iCs/>
          <w:szCs w:val="24"/>
        </w:rPr>
        <w:t>Sonographer</w:t>
      </w:r>
      <w:bookmarkEnd w:id="0"/>
      <w:r w:rsidR="00F96163">
        <w:rPr>
          <w:rFonts w:ascii="Georgia" w:hAnsi="Georgia"/>
          <w:bCs/>
          <w:iCs/>
          <w:szCs w:val="24"/>
        </w:rPr>
        <w:t>.</w:t>
      </w:r>
    </w:p>
    <w:p w14:paraId="37A8C3C8" w14:textId="77777777" w:rsidR="00000000" w:rsidRDefault="00000000"/>
    <w:sectPr w:rsidR="008B334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AAC77" w14:textId="77777777" w:rsidR="006E0BA4" w:rsidRDefault="006E0BA4" w:rsidP="001E4F9B">
      <w:pPr>
        <w:spacing w:after="0" w:line="240" w:lineRule="auto"/>
      </w:pPr>
      <w:r>
        <w:separator/>
      </w:r>
    </w:p>
  </w:endnote>
  <w:endnote w:type="continuationSeparator" w:id="0">
    <w:p w14:paraId="45570F9C" w14:textId="77777777" w:rsidR="006E0BA4" w:rsidRDefault="006E0BA4" w:rsidP="001E4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89E3E" w14:textId="77777777" w:rsidR="006E0BA4" w:rsidRDefault="006E0BA4" w:rsidP="001E4F9B">
      <w:pPr>
        <w:spacing w:after="0" w:line="240" w:lineRule="auto"/>
      </w:pPr>
      <w:r>
        <w:separator/>
      </w:r>
    </w:p>
  </w:footnote>
  <w:footnote w:type="continuationSeparator" w:id="0">
    <w:p w14:paraId="72A0534E" w14:textId="77777777" w:rsidR="006E0BA4" w:rsidRDefault="006E0BA4" w:rsidP="001E4F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010AA" w14:textId="77777777" w:rsidR="001E4F9B" w:rsidRDefault="001E4F9B" w:rsidP="001E4F9B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bookmarkStart w:id="1" w:name="_Hlk220575904"/>
    <w:bookmarkStart w:id="2" w:name="_Hlk220575905"/>
    <w:bookmarkStart w:id="3" w:name="_Hlk220579302"/>
    <w:bookmarkStart w:id="4" w:name="_Hlk220579303"/>
    <w:bookmarkStart w:id="5" w:name="_Hlk220665530"/>
    <w:bookmarkStart w:id="6" w:name="_Hlk220665531"/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67C36ED" w14:textId="77777777" w:rsidR="001E4F9B" w:rsidRDefault="001E4F9B" w:rsidP="001E4F9B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 xml:space="preserve">AND CLINICAL SERVICES </w:t>
    </w:r>
  </w:p>
  <w:p w14:paraId="165414E4" w14:textId="77777777" w:rsidR="001E4F9B" w:rsidRDefault="001E4F9B" w:rsidP="001E4F9B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32B22CCC" w14:textId="77777777" w:rsidR="001E4F9B" w:rsidRDefault="001E4F9B" w:rsidP="001E4F9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86D49E6" w14:textId="33567869" w:rsidR="001E4F9B" w:rsidRDefault="001E4F9B" w:rsidP="001E4F9B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E1B0588" wp14:editId="284327B1">
              <wp:simplePos x="0" y="0"/>
              <wp:positionH relativeFrom="page">
                <wp:posOffset>387985</wp:posOffset>
              </wp:positionH>
              <wp:positionV relativeFrom="paragraph">
                <wp:posOffset>265430</wp:posOffset>
              </wp:positionV>
              <wp:extent cx="6962775" cy="9525"/>
              <wp:effectExtent l="0" t="0" r="28575" b="28575"/>
              <wp:wrapNone/>
              <wp:docPr id="1992763060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2D9411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.55pt,20.9pt" to="578.8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bookmarkEnd w:id="1"/>
  <w:bookmarkEnd w:id="2"/>
  <w:bookmarkEnd w:id="3"/>
  <w:bookmarkEnd w:id="4"/>
  <w:bookmarkEnd w:id="5"/>
  <w:bookmarkEnd w:id="6"/>
  <w:p w14:paraId="13B8FAD0" w14:textId="77777777" w:rsidR="001E4F9B" w:rsidRDefault="001E4F9B" w:rsidP="001E4F9B">
    <w:pPr>
      <w:pStyle w:val="Header"/>
    </w:pPr>
  </w:p>
  <w:p w14:paraId="43B57F6F" w14:textId="77777777" w:rsidR="001E4F9B" w:rsidRDefault="001E4F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75BF"/>
    <w:rsid w:val="00071833"/>
    <w:rsid w:val="001E4F9B"/>
    <w:rsid w:val="00285693"/>
    <w:rsid w:val="002914B2"/>
    <w:rsid w:val="003875BF"/>
    <w:rsid w:val="0042246D"/>
    <w:rsid w:val="006E0BA4"/>
    <w:rsid w:val="007D237D"/>
    <w:rsid w:val="00995E04"/>
    <w:rsid w:val="00B35FC9"/>
    <w:rsid w:val="00D82FEB"/>
    <w:rsid w:val="00F9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3B771"/>
  <w15:docId w15:val="{819DF0C5-ECAA-43DB-AA1B-5BBAF8D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5B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7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5BF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42246D"/>
  </w:style>
  <w:style w:type="paragraph" w:styleId="NoSpacing">
    <w:name w:val="No Spacing"/>
    <w:link w:val="NoSpacingChar"/>
    <w:uiPriority w:val="1"/>
    <w:qFormat/>
    <w:rsid w:val="0042246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E4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E4F9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E4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F9B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1E4F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7</cp:revision>
  <dcterms:created xsi:type="dcterms:W3CDTF">2022-10-12T09:50:00Z</dcterms:created>
  <dcterms:modified xsi:type="dcterms:W3CDTF">2026-01-31T09:43:00Z</dcterms:modified>
</cp:coreProperties>
</file>