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790" w:rsidRDefault="00AF7790" w:rsidP="00AF7790">
      <w:pPr>
        <w:spacing w:after="0" w:line="240" w:lineRule="auto"/>
        <w:rPr>
          <w:rFonts w:ascii="Georgia" w:hAnsi="Georgia"/>
          <w:sz w:val="28"/>
          <w:szCs w:val="32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sz w:val="28"/>
          <w:szCs w:val="32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sz w:val="28"/>
          <w:szCs w:val="32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sz w:val="28"/>
          <w:szCs w:val="32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sz w:val="28"/>
          <w:szCs w:val="32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sz w:val="28"/>
          <w:szCs w:val="32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sz w:val="28"/>
          <w:szCs w:val="32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A82905">
        <w:rPr>
          <w:rFonts w:ascii="Georgia" w:hAnsi="Georgia"/>
          <w:noProof/>
          <w:sz w:val="28"/>
          <w:szCs w:val="32"/>
        </w:rPr>
        <w:t>10/26/2022 3:35:37 PM</w:t>
      </w:r>
      <w:r>
        <w:rPr>
          <w:rFonts w:ascii="Georgia" w:hAnsi="Georgia"/>
          <w:sz w:val="28"/>
          <w:szCs w:val="32"/>
        </w:rPr>
        <w:fldChar w:fldCharType="end"/>
      </w:r>
    </w:p>
    <w:p w:rsidR="00AF7790" w:rsidRDefault="00AF7790" w:rsidP="00AF7790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AF7790" w:rsidTr="00AF7790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F7790" w:rsidRDefault="00AF779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F7790" w:rsidRDefault="00AF779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F7790" w:rsidRDefault="00AF779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F7790" w:rsidRDefault="00AF779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AF7790" w:rsidTr="00AF7790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F7790" w:rsidRDefault="00AF779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F7790" w:rsidRDefault="00AF779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AF7790" w:rsidRDefault="00AF7790" w:rsidP="00AF7790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A5528D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A5528D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A5528D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A5528D" w:rsidRDefault="00A5528D" w:rsidP="00AF77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5528D" w:rsidRPr="00A5528D" w:rsidRDefault="00A5528D" w:rsidP="00A5528D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A82905">
        <w:rPr>
          <w:rFonts w:ascii="Georgia" w:hAnsi="Georgia"/>
          <w:b/>
          <w:bCs/>
          <w:iCs/>
          <w:sz w:val="28"/>
          <w:szCs w:val="24"/>
          <w:u w:val="single"/>
        </w:rPr>
        <w:t>NB</w:t>
      </w:r>
      <w:r w:rsidRPr="00A5528D">
        <w:rPr>
          <w:rFonts w:ascii="Georgia" w:hAnsi="Georgia"/>
          <w:b/>
          <w:bCs/>
          <w:iCs/>
          <w:sz w:val="28"/>
          <w:szCs w:val="24"/>
        </w:rPr>
        <w:t>:</w:t>
      </w:r>
      <w:r w:rsidRPr="00A5528D">
        <w:rPr>
          <w:rFonts w:ascii="Georgia" w:hAnsi="Georgia"/>
          <w:bCs/>
          <w:iCs/>
          <w:sz w:val="28"/>
          <w:szCs w:val="24"/>
        </w:rPr>
        <w:t xml:space="preserve"> </w:t>
      </w:r>
      <w:r w:rsidRPr="00A5528D">
        <w:rPr>
          <w:rFonts w:ascii="Georgia" w:hAnsi="Georgia"/>
          <w:bCs/>
          <w:iCs/>
          <w:szCs w:val="24"/>
        </w:rPr>
        <w:t xml:space="preserve">There is </w:t>
      </w:r>
      <w:r>
        <w:rPr>
          <w:rFonts w:ascii="Georgia" w:hAnsi="Georgia"/>
          <w:bCs/>
          <w:iCs/>
          <w:szCs w:val="24"/>
        </w:rPr>
        <w:t>little probe tenderness at the Right Iliac F</w:t>
      </w:r>
      <w:r w:rsidRPr="00A5528D">
        <w:rPr>
          <w:rFonts w:ascii="Georgia" w:hAnsi="Georgia"/>
          <w:bCs/>
          <w:iCs/>
          <w:szCs w:val="24"/>
        </w:rPr>
        <w:t>ossa region on graded compression. A blind end, tubular and non-compressible structure measurin</w:t>
      </w:r>
      <w:r>
        <w:rPr>
          <w:rFonts w:ascii="Georgia" w:hAnsi="Georgia"/>
          <w:bCs/>
          <w:iCs/>
          <w:szCs w:val="24"/>
        </w:rPr>
        <w:t>g 15mm in AP dimension is noted.</w:t>
      </w: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  <w:bookmarkStart w:id="0" w:name="_GoBack"/>
      <w:bookmarkEnd w:id="0"/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</w:t>
      </w:r>
      <w:r w:rsidR="00A5528D">
        <w:rPr>
          <w:rFonts w:ascii="Georgia" w:hAnsi="Georgia"/>
          <w:bCs/>
          <w:iCs/>
          <w:szCs w:val="24"/>
        </w:rPr>
        <w:t xml:space="preserve"> Acute</w:t>
      </w:r>
      <w:r>
        <w:rPr>
          <w:rFonts w:ascii="Georgia" w:hAnsi="Georgia"/>
          <w:bCs/>
          <w:iCs/>
          <w:szCs w:val="24"/>
        </w:rPr>
        <w:t xml:space="preserve"> Appendicitis.</w:t>
      </w: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AF7790" w:rsidRDefault="00AF7790" w:rsidP="00A5528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A5528D">
        <w:rPr>
          <w:rFonts w:ascii="Georgia" w:hAnsi="Georgia"/>
          <w:bCs/>
          <w:iCs/>
          <w:szCs w:val="24"/>
        </w:rPr>
        <w:t xml:space="preserve">     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</w:t>
      </w:r>
      <w:r w:rsidR="00A5528D">
        <w:rPr>
          <w:rFonts w:ascii="Georgia" w:hAnsi="Georgia"/>
          <w:bCs/>
          <w:iCs/>
          <w:szCs w:val="24"/>
        </w:rPr>
        <w:t>.</w:t>
      </w:r>
      <w:proofErr w:type="gramEnd"/>
    </w:p>
    <w:p w:rsidR="00AF7790" w:rsidRDefault="00AF7790" w:rsidP="00AF7790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AF7790" w:rsidRDefault="00AF7790" w:rsidP="00AF7790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AF7790" w:rsidRDefault="00AF7790" w:rsidP="00AF7790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AF7790" w:rsidRDefault="00AF7790" w:rsidP="00AF7790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AF7790" w:rsidRDefault="00AF7790" w:rsidP="00AF7790">
      <w:pPr>
        <w:rPr>
          <w:sz w:val="20"/>
        </w:rPr>
      </w:pPr>
    </w:p>
    <w:p w:rsidR="00AF7790" w:rsidRDefault="00AF7790" w:rsidP="00AF7790"/>
    <w:p w:rsidR="00AF7790" w:rsidRDefault="00AF7790" w:rsidP="00AF7790"/>
    <w:p w:rsidR="00AF7790" w:rsidRDefault="00AF7790" w:rsidP="00AF7790"/>
    <w:p w:rsidR="00AF7790" w:rsidRDefault="00AF7790" w:rsidP="00AF7790"/>
    <w:p w:rsidR="00AF7790" w:rsidRDefault="00AF7790" w:rsidP="00AF7790"/>
    <w:p w:rsidR="00AF7790" w:rsidRDefault="00AF7790" w:rsidP="00AF7790"/>
    <w:p w:rsidR="00AF7790" w:rsidRDefault="00AF7790" w:rsidP="00AF7790"/>
    <w:p w:rsidR="008B3343" w:rsidRDefault="00A82905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790"/>
    <w:rsid w:val="002914B2"/>
    <w:rsid w:val="00995E04"/>
    <w:rsid w:val="00A5528D"/>
    <w:rsid w:val="00A82905"/>
    <w:rsid w:val="00AF7790"/>
    <w:rsid w:val="00F2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79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77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9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79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77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9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2022-10-12T08:56:00Z</dcterms:created>
  <dcterms:modified xsi:type="dcterms:W3CDTF">2022-10-26T14:37:00Z</dcterms:modified>
</cp:coreProperties>
</file>