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8B63" w14:textId="77777777" w:rsidR="00E53DF2" w:rsidRPr="00026E12" w:rsidRDefault="00E53DF2" w:rsidP="00E53DF2">
      <w:pPr>
        <w:spacing w:after="0" w:line="240" w:lineRule="auto"/>
        <w:jc w:val="right"/>
        <w:rPr>
          <w:rFonts w:ascii="Times New Roman" w:hAnsi="Times New Roman"/>
          <w:sz w:val="24"/>
          <w:szCs w:val="24"/>
          <w:lang w:val="en-GB"/>
        </w:rPr>
      </w:pPr>
      <w:bookmarkStart w:id="0" w:name="_Hlk213848550"/>
    </w:p>
    <w:p w14:paraId="582A54F3" w14:textId="2965D99D" w:rsidR="002A4664" w:rsidRPr="00026E12" w:rsidRDefault="00BC599F" w:rsidP="00E53DF2">
      <w:pPr>
        <w:spacing w:after="0" w:line="240" w:lineRule="auto"/>
        <w:jc w:val="right"/>
        <w:rPr>
          <w:rFonts w:ascii="Times New Roman" w:hAnsi="Times New Roman"/>
          <w:sz w:val="24"/>
          <w:szCs w:val="24"/>
          <w:lang w:val="en-GB"/>
        </w:rPr>
      </w:pPr>
      <w:r>
        <w:rPr>
          <w:rFonts w:ascii="Times New Roman" w:hAnsi="Times New Roman"/>
          <w:sz w:val="24"/>
          <w:szCs w:val="24"/>
          <w:lang w:val="en-GB"/>
        </w:rPr>
        <w:fldChar w:fldCharType="begin"/>
      </w:r>
      <w:r>
        <w:rPr>
          <w:rFonts w:ascii="Times New Roman" w:hAnsi="Times New Roman"/>
          <w:sz w:val="24"/>
          <w:szCs w:val="24"/>
          <w:lang w:val="en-GB"/>
        </w:rPr>
        <w:instrText xml:space="preserve"> DATE \@ "dd MMMM yyyy" </w:instrText>
      </w:r>
      <w:r>
        <w:rPr>
          <w:rFonts w:ascii="Times New Roman" w:hAnsi="Times New Roman"/>
          <w:sz w:val="24"/>
          <w:szCs w:val="24"/>
          <w:lang w:val="en-GB"/>
        </w:rPr>
        <w:fldChar w:fldCharType="separate"/>
      </w:r>
      <w:r w:rsidR="00F32B83">
        <w:rPr>
          <w:rFonts w:ascii="Times New Roman" w:hAnsi="Times New Roman"/>
          <w:noProof/>
          <w:sz w:val="24"/>
          <w:szCs w:val="24"/>
          <w:lang w:val="en-GB"/>
        </w:rPr>
        <w:t>18 February 2026</w:t>
      </w:r>
      <w:r>
        <w:rPr>
          <w:rFonts w:ascii="Times New Roman" w:hAnsi="Times New Roman"/>
          <w:sz w:val="24"/>
          <w:szCs w:val="24"/>
          <w:lang w:val="en-GB"/>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301"/>
        <w:gridCol w:w="1523"/>
        <w:gridCol w:w="1352"/>
        <w:gridCol w:w="2400"/>
      </w:tblGrid>
      <w:tr w:rsidR="002A4664" w:rsidRPr="00026E12" w14:paraId="391D2BAE" w14:textId="77777777" w:rsidTr="00E53DF2">
        <w:trPr>
          <w:trHeight w:val="368"/>
        </w:trPr>
        <w:tc>
          <w:tcPr>
            <w:tcW w:w="2246" w:type="pct"/>
            <w:tcBorders>
              <w:top w:val="single" w:sz="4" w:space="0" w:color="auto"/>
              <w:left w:val="single" w:sz="4" w:space="0" w:color="auto"/>
              <w:bottom w:val="single" w:sz="4" w:space="0" w:color="auto"/>
              <w:right w:val="single" w:sz="4" w:space="0" w:color="auto"/>
            </w:tcBorders>
            <w:shd w:val="pct10" w:color="FFFF00" w:fill="auto"/>
            <w:hideMark/>
          </w:tcPr>
          <w:p w14:paraId="6B09CAE3" w14:textId="26CFED98" w:rsidR="002A4664" w:rsidRPr="00026E12" w:rsidRDefault="002A4664" w:rsidP="00E53DF2">
            <w:pPr>
              <w:spacing w:after="0"/>
              <w:jc w:val="both"/>
              <w:rPr>
                <w:rFonts w:ascii="Times New Roman" w:hAnsi="Times New Roman"/>
                <w:sz w:val="24"/>
                <w:szCs w:val="24"/>
                <w:lang w:val="en-GB"/>
              </w:rPr>
            </w:pPr>
            <w:r w:rsidRPr="00026E12">
              <w:rPr>
                <w:rFonts w:ascii="Times New Roman" w:hAnsi="Times New Roman"/>
                <w:sz w:val="24"/>
                <w:szCs w:val="24"/>
                <w:lang w:val="en-GB"/>
              </w:rPr>
              <w:t xml:space="preserve">NAME: </w:t>
            </w:r>
            <w:r w:rsidR="00BC599F">
              <w:rPr>
                <w:rFonts w:ascii="Times New Roman" w:hAnsi="Times New Roman"/>
                <w:b/>
                <w:bCs/>
                <w:sz w:val="24"/>
                <w:szCs w:val="24"/>
                <w:lang w:val="en-GB"/>
              </w:rPr>
              <w:t>IBRAHIM IDRIS</w:t>
            </w:r>
          </w:p>
        </w:tc>
        <w:tc>
          <w:tcPr>
            <w:tcW w:w="795" w:type="pct"/>
            <w:tcBorders>
              <w:top w:val="single" w:sz="4" w:space="0" w:color="auto"/>
              <w:left w:val="single" w:sz="4" w:space="0" w:color="auto"/>
              <w:bottom w:val="single" w:sz="4" w:space="0" w:color="auto"/>
              <w:right w:val="single" w:sz="4" w:space="0" w:color="auto"/>
            </w:tcBorders>
            <w:shd w:val="pct10" w:color="FFFF00" w:fill="auto"/>
            <w:hideMark/>
          </w:tcPr>
          <w:p w14:paraId="71B953C8" w14:textId="29B16546" w:rsidR="002A4664" w:rsidRPr="00026E12" w:rsidRDefault="00E53DF2" w:rsidP="00E53DF2">
            <w:pPr>
              <w:spacing w:after="0"/>
              <w:jc w:val="both"/>
              <w:rPr>
                <w:rFonts w:ascii="Times New Roman" w:hAnsi="Times New Roman"/>
                <w:sz w:val="24"/>
                <w:szCs w:val="24"/>
                <w:lang w:val="en-GB"/>
              </w:rPr>
            </w:pPr>
            <w:r w:rsidRPr="00026E12">
              <w:rPr>
                <w:rFonts w:ascii="Times New Roman" w:hAnsi="Times New Roman"/>
                <w:sz w:val="24"/>
                <w:szCs w:val="24"/>
                <w:lang w:val="en-GB"/>
              </w:rPr>
              <w:t>Age:</w:t>
            </w:r>
            <w:r w:rsidRPr="00026E12">
              <w:rPr>
                <w:rFonts w:ascii="Times New Roman" w:hAnsi="Times New Roman"/>
                <w:b/>
                <w:sz w:val="24"/>
                <w:szCs w:val="24"/>
                <w:lang w:val="en-GB"/>
              </w:rPr>
              <w:t xml:space="preserve"> Ad</w:t>
            </w:r>
          </w:p>
        </w:tc>
        <w:tc>
          <w:tcPr>
            <w:tcW w:w="706" w:type="pct"/>
            <w:tcBorders>
              <w:top w:val="single" w:sz="4" w:space="0" w:color="auto"/>
              <w:left w:val="single" w:sz="4" w:space="0" w:color="auto"/>
              <w:bottom w:val="single" w:sz="4" w:space="0" w:color="auto"/>
              <w:right w:val="single" w:sz="4" w:space="0" w:color="auto"/>
            </w:tcBorders>
            <w:shd w:val="pct10" w:color="FFFF00" w:fill="auto"/>
            <w:hideMark/>
          </w:tcPr>
          <w:p w14:paraId="6DD02075" w14:textId="77777777" w:rsidR="002A4664" w:rsidRPr="00026E12" w:rsidRDefault="002A4664" w:rsidP="00E53DF2">
            <w:pPr>
              <w:spacing w:after="0"/>
              <w:jc w:val="both"/>
              <w:rPr>
                <w:rFonts w:ascii="Times New Roman" w:hAnsi="Times New Roman"/>
                <w:sz w:val="24"/>
                <w:szCs w:val="24"/>
                <w:lang w:val="en-GB"/>
              </w:rPr>
            </w:pPr>
            <w:r w:rsidRPr="00026E12">
              <w:rPr>
                <w:rFonts w:ascii="Times New Roman" w:hAnsi="Times New Roman"/>
                <w:sz w:val="24"/>
                <w:szCs w:val="24"/>
                <w:lang w:val="en-GB"/>
              </w:rPr>
              <w:t xml:space="preserve">Sex: </w:t>
            </w:r>
            <w:r w:rsidRPr="00026E12">
              <w:rPr>
                <w:rFonts w:ascii="Times New Roman" w:hAnsi="Times New Roman"/>
                <w:b/>
                <w:sz w:val="24"/>
                <w:szCs w:val="24"/>
                <w:lang w:val="en-GB"/>
              </w:rPr>
              <w:t>M</w:t>
            </w:r>
          </w:p>
        </w:tc>
        <w:tc>
          <w:tcPr>
            <w:tcW w:w="1253" w:type="pct"/>
            <w:tcBorders>
              <w:top w:val="single" w:sz="4" w:space="0" w:color="auto"/>
              <w:left w:val="single" w:sz="4" w:space="0" w:color="auto"/>
              <w:bottom w:val="single" w:sz="4" w:space="0" w:color="auto"/>
              <w:right w:val="single" w:sz="4" w:space="0" w:color="auto"/>
            </w:tcBorders>
            <w:shd w:val="pct10" w:color="FFFF00" w:fill="auto"/>
            <w:hideMark/>
          </w:tcPr>
          <w:p w14:paraId="647A0BA2" w14:textId="77777777" w:rsidR="002A4664" w:rsidRPr="00026E12" w:rsidRDefault="002A4664" w:rsidP="00E53DF2">
            <w:pPr>
              <w:spacing w:after="0"/>
              <w:jc w:val="both"/>
              <w:rPr>
                <w:rFonts w:ascii="Times New Roman" w:hAnsi="Times New Roman"/>
                <w:sz w:val="24"/>
                <w:szCs w:val="24"/>
                <w:lang w:val="en-GB"/>
              </w:rPr>
            </w:pPr>
            <w:r w:rsidRPr="00026E12">
              <w:rPr>
                <w:rFonts w:ascii="Times New Roman" w:hAnsi="Times New Roman"/>
                <w:sz w:val="24"/>
                <w:szCs w:val="24"/>
                <w:lang w:val="en-GB"/>
              </w:rPr>
              <w:t>Ref No:00010</w:t>
            </w:r>
          </w:p>
        </w:tc>
      </w:tr>
      <w:tr w:rsidR="002A4664" w:rsidRPr="00026E12" w14:paraId="2F164280" w14:textId="77777777" w:rsidTr="00E53DF2">
        <w:trPr>
          <w:trHeight w:val="233"/>
        </w:trPr>
        <w:tc>
          <w:tcPr>
            <w:tcW w:w="3747" w:type="pct"/>
            <w:gridSpan w:val="3"/>
            <w:tcBorders>
              <w:top w:val="single" w:sz="4" w:space="0" w:color="auto"/>
              <w:left w:val="single" w:sz="4" w:space="0" w:color="auto"/>
              <w:bottom w:val="single" w:sz="4" w:space="0" w:color="auto"/>
              <w:right w:val="single" w:sz="4" w:space="0" w:color="auto"/>
            </w:tcBorders>
            <w:shd w:val="pct10" w:color="FFFF00" w:fill="auto"/>
            <w:hideMark/>
          </w:tcPr>
          <w:p w14:paraId="2F218648" w14:textId="77777777" w:rsidR="002A4664" w:rsidRPr="00026E12" w:rsidRDefault="002A4664" w:rsidP="00E53DF2">
            <w:pPr>
              <w:spacing w:after="0"/>
              <w:jc w:val="both"/>
              <w:rPr>
                <w:rFonts w:ascii="Times New Roman" w:hAnsi="Times New Roman"/>
                <w:b/>
                <w:sz w:val="24"/>
                <w:szCs w:val="24"/>
                <w:lang w:val="en-GB"/>
              </w:rPr>
            </w:pPr>
            <w:r w:rsidRPr="00026E12">
              <w:rPr>
                <w:rFonts w:ascii="Times New Roman" w:hAnsi="Times New Roman"/>
                <w:sz w:val="24"/>
                <w:szCs w:val="24"/>
                <w:lang w:val="en-GB"/>
              </w:rPr>
              <w:t>Clinical Details:</w:t>
            </w:r>
            <w:r w:rsidRPr="00026E12">
              <w:rPr>
                <w:rFonts w:ascii="Times New Roman" w:hAnsi="Times New Roman"/>
                <w:b/>
                <w:sz w:val="24"/>
                <w:szCs w:val="24"/>
                <w:lang w:val="en-GB"/>
              </w:rPr>
              <w:t xml:space="preserve"> USG Pelvic</w:t>
            </w:r>
          </w:p>
        </w:tc>
        <w:tc>
          <w:tcPr>
            <w:tcW w:w="1253" w:type="pct"/>
            <w:tcBorders>
              <w:top w:val="single" w:sz="4" w:space="0" w:color="auto"/>
              <w:left w:val="single" w:sz="4" w:space="0" w:color="auto"/>
              <w:bottom w:val="single" w:sz="4" w:space="0" w:color="auto"/>
              <w:right w:val="single" w:sz="4" w:space="0" w:color="auto"/>
            </w:tcBorders>
            <w:shd w:val="pct10" w:color="FFFF00" w:fill="auto"/>
            <w:hideMark/>
          </w:tcPr>
          <w:p w14:paraId="34294A5B" w14:textId="77777777" w:rsidR="002A4664" w:rsidRPr="00026E12" w:rsidRDefault="002A4664" w:rsidP="00E53DF2">
            <w:pPr>
              <w:spacing w:after="0"/>
              <w:jc w:val="both"/>
              <w:rPr>
                <w:rFonts w:ascii="Times New Roman" w:hAnsi="Times New Roman"/>
                <w:b/>
                <w:sz w:val="24"/>
                <w:szCs w:val="24"/>
                <w:lang w:val="en-GB"/>
              </w:rPr>
            </w:pPr>
            <w:r w:rsidRPr="00026E12">
              <w:rPr>
                <w:rFonts w:ascii="Times New Roman" w:hAnsi="Times New Roman"/>
                <w:b/>
                <w:sz w:val="24"/>
                <w:szCs w:val="24"/>
                <w:lang w:val="en-GB"/>
              </w:rPr>
              <w:t>US:10</w:t>
            </w:r>
          </w:p>
        </w:tc>
      </w:tr>
    </w:tbl>
    <w:p w14:paraId="0402003F" w14:textId="77777777" w:rsidR="002A4664" w:rsidRPr="00026E12" w:rsidRDefault="002A4664" w:rsidP="00E53DF2">
      <w:pPr>
        <w:spacing w:after="0" w:line="240" w:lineRule="auto"/>
        <w:jc w:val="both"/>
        <w:rPr>
          <w:rFonts w:ascii="Times New Roman" w:hAnsi="Times New Roman"/>
          <w:bCs/>
          <w:i/>
          <w:iCs/>
          <w:sz w:val="24"/>
          <w:szCs w:val="24"/>
          <w:lang w:val="en-GB"/>
        </w:rPr>
      </w:pPr>
    </w:p>
    <w:p w14:paraId="5BD018E6" w14:textId="32CD72CF" w:rsidR="002A4664" w:rsidRPr="00026E12" w:rsidRDefault="002A4664" w:rsidP="00E53DF2">
      <w:pPr>
        <w:spacing w:after="0" w:line="240" w:lineRule="auto"/>
        <w:jc w:val="center"/>
        <w:rPr>
          <w:rFonts w:ascii="Times New Roman" w:hAnsi="Times New Roman"/>
          <w:bCs/>
          <w:iCs/>
          <w:sz w:val="24"/>
          <w:szCs w:val="24"/>
          <w:u w:val="single"/>
          <w:lang w:val="en-GB"/>
        </w:rPr>
      </w:pPr>
      <w:r w:rsidRPr="00026E12">
        <w:rPr>
          <w:rFonts w:ascii="Times New Roman" w:hAnsi="Times New Roman"/>
          <w:bCs/>
          <w:iCs/>
          <w:sz w:val="24"/>
          <w:szCs w:val="24"/>
          <w:u w:val="single"/>
          <w:lang w:val="en-GB"/>
        </w:rPr>
        <w:t xml:space="preserve">REAL TIME ABDOMINOPELVIC </w:t>
      </w:r>
      <w:r w:rsidR="00E53DF2" w:rsidRPr="00026E12">
        <w:rPr>
          <w:rFonts w:ascii="Times New Roman" w:hAnsi="Times New Roman"/>
          <w:bCs/>
          <w:iCs/>
          <w:sz w:val="24"/>
          <w:szCs w:val="24"/>
          <w:u w:val="single"/>
          <w:lang w:val="en-GB"/>
        </w:rPr>
        <w:t>ULTRASONOGRAPHY EXAM</w:t>
      </w:r>
      <w:r w:rsidRPr="00026E12">
        <w:rPr>
          <w:rFonts w:ascii="Times New Roman" w:hAnsi="Times New Roman"/>
          <w:bCs/>
          <w:iCs/>
          <w:sz w:val="24"/>
          <w:szCs w:val="24"/>
          <w:u w:val="single"/>
          <w:lang w:val="en-GB"/>
        </w:rPr>
        <w:t>: REVEALED:</w:t>
      </w:r>
    </w:p>
    <w:p w14:paraId="5958093E" w14:textId="77777777" w:rsidR="002A4664" w:rsidRPr="00026E12" w:rsidRDefault="002A4664" w:rsidP="00E53DF2">
      <w:pPr>
        <w:spacing w:after="0" w:line="240" w:lineRule="auto"/>
        <w:jc w:val="both"/>
        <w:rPr>
          <w:rFonts w:ascii="Times New Roman" w:hAnsi="Times New Roman"/>
          <w:bCs/>
          <w:iCs/>
          <w:sz w:val="24"/>
          <w:szCs w:val="24"/>
          <w:u w:val="single"/>
          <w:lang w:val="en-GB"/>
        </w:rPr>
      </w:pPr>
    </w:p>
    <w:p w14:paraId="216779A0" w14:textId="23AD7F12" w:rsidR="002A4664" w:rsidRPr="00026E12" w:rsidRDefault="002A4664" w:rsidP="00E53DF2">
      <w:pPr>
        <w:spacing w:after="0" w:line="240" w:lineRule="auto"/>
        <w:jc w:val="both"/>
        <w:rPr>
          <w:rFonts w:ascii="Times New Roman" w:hAnsi="Times New Roman"/>
          <w:bCs/>
          <w:iCs/>
          <w:sz w:val="24"/>
          <w:szCs w:val="24"/>
          <w:lang w:val="en-GB"/>
        </w:rPr>
      </w:pPr>
      <w:r w:rsidRPr="00026E12">
        <w:rPr>
          <w:rFonts w:ascii="Times New Roman" w:hAnsi="Times New Roman"/>
          <w:b/>
          <w:bCs/>
          <w:iCs/>
          <w:sz w:val="24"/>
          <w:szCs w:val="24"/>
          <w:u w:val="single"/>
          <w:lang w:val="en-GB"/>
        </w:rPr>
        <w:t>LIVER</w:t>
      </w:r>
      <w:r w:rsidRPr="00026E12">
        <w:rPr>
          <w:rFonts w:ascii="Times New Roman" w:hAnsi="Times New Roman"/>
          <w:b/>
          <w:bCs/>
          <w:iCs/>
          <w:sz w:val="24"/>
          <w:szCs w:val="24"/>
          <w:lang w:val="en-GB"/>
        </w:rPr>
        <w:t>:</w:t>
      </w:r>
      <w:r w:rsidRPr="00026E12">
        <w:rPr>
          <w:rFonts w:ascii="Times New Roman" w:hAnsi="Times New Roman"/>
          <w:bCs/>
          <w:iCs/>
          <w:sz w:val="24"/>
          <w:szCs w:val="24"/>
          <w:lang w:val="en-GB"/>
        </w:rPr>
        <w:t xml:space="preserve"> </w:t>
      </w:r>
      <w:r w:rsidR="00BC599F">
        <w:rPr>
          <w:rFonts w:ascii="Times New Roman" w:hAnsi="Times New Roman"/>
          <w:bCs/>
          <w:iCs/>
          <w:sz w:val="24"/>
          <w:szCs w:val="24"/>
          <w:lang w:val="en-GB"/>
        </w:rPr>
        <w:t>Normal</w:t>
      </w:r>
      <w:r w:rsidR="009B2196" w:rsidRPr="00026E12">
        <w:rPr>
          <w:rFonts w:ascii="Times New Roman" w:hAnsi="Times New Roman"/>
          <w:bCs/>
          <w:iCs/>
          <w:sz w:val="24"/>
          <w:szCs w:val="24"/>
          <w:lang w:val="en-GB"/>
        </w:rPr>
        <w:t xml:space="preserve"> in size</w:t>
      </w:r>
      <w:r w:rsidR="00BC599F">
        <w:rPr>
          <w:rFonts w:ascii="Times New Roman" w:hAnsi="Times New Roman"/>
          <w:bCs/>
          <w:iCs/>
          <w:sz w:val="24"/>
          <w:szCs w:val="24"/>
          <w:lang w:val="en-GB"/>
        </w:rPr>
        <w:t xml:space="preserve"> (about 122mm)</w:t>
      </w:r>
      <w:r w:rsidR="009B2196" w:rsidRPr="00026E12">
        <w:rPr>
          <w:rFonts w:ascii="Times New Roman" w:hAnsi="Times New Roman"/>
          <w:bCs/>
          <w:iCs/>
          <w:sz w:val="24"/>
          <w:szCs w:val="24"/>
          <w:lang w:val="en-GB"/>
        </w:rPr>
        <w:t xml:space="preserve">. However, demonstrate uniform homogenous </w:t>
      </w:r>
      <w:r w:rsidR="00E53DF2" w:rsidRPr="00026E12">
        <w:rPr>
          <w:rFonts w:ascii="Times New Roman" w:hAnsi="Times New Roman"/>
          <w:bCs/>
          <w:iCs/>
          <w:sz w:val="24"/>
          <w:szCs w:val="24"/>
          <w:lang w:val="en-GB"/>
        </w:rPr>
        <w:t>echotexture</w:t>
      </w:r>
      <w:r w:rsidR="009B2196" w:rsidRPr="00026E12">
        <w:rPr>
          <w:rFonts w:ascii="Times New Roman" w:hAnsi="Times New Roman"/>
          <w:bCs/>
          <w:iCs/>
          <w:sz w:val="24"/>
          <w:szCs w:val="24"/>
          <w:lang w:val="en-GB"/>
        </w:rPr>
        <w:t xml:space="preserve"> seen. No surface retraction or nodulations. No definite focal lesion. Intrahepatic biliary radicles are not dilated. Hepatic veins and I.V.C are not congested. Portal vein is not dilated.</w:t>
      </w:r>
    </w:p>
    <w:p w14:paraId="19B1AA65" w14:textId="77777777" w:rsidR="002A4664" w:rsidRPr="00026E12" w:rsidRDefault="002A4664" w:rsidP="00E53DF2">
      <w:pPr>
        <w:spacing w:after="0" w:line="240" w:lineRule="auto"/>
        <w:jc w:val="both"/>
        <w:rPr>
          <w:rFonts w:ascii="Times New Roman" w:hAnsi="Times New Roman"/>
          <w:bCs/>
          <w:iCs/>
          <w:sz w:val="24"/>
          <w:szCs w:val="24"/>
          <w:lang w:val="en-GB"/>
        </w:rPr>
      </w:pPr>
    </w:p>
    <w:p w14:paraId="4FE2B22B" w14:textId="51F09AB2" w:rsidR="002A4664" w:rsidRPr="00026E12" w:rsidRDefault="00E53DF2" w:rsidP="00E53DF2">
      <w:pPr>
        <w:spacing w:after="0" w:line="240" w:lineRule="auto"/>
        <w:jc w:val="both"/>
        <w:rPr>
          <w:rFonts w:ascii="Times New Roman" w:hAnsi="Times New Roman"/>
          <w:bCs/>
          <w:iCs/>
          <w:sz w:val="24"/>
          <w:szCs w:val="24"/>
          <w:lang w:val="en-GB"/>
        </w:rPr>
      </w:pPr>
      <w:r w:rsidRPr="00026E12">
        <w:rPr>
          <w:rFonts w:ascii="Times New Roman" w:hAnsi="Times New Roman"/>
          <w:b/>
          <w:bCs/>
          <w:iCs/>
          <w:sz w:val="24"/>
          <w:szCs w:val="24"/>
          <w:u w:val="single"/>
          <w:lang w:val="en-GB"/>
        </w:rPr>
        <w:t>GALL BLADDER</w:t>
      </w:r>
      <w:r w:rsidR="002A4664" w:rsidRPr="00026E12">
        <w:rPr>
          <w:rFonts w:ascii="Times New Roman" w:hAnsi="Times New Roman"/>
          <w:b/>
          <w:bCs/>
          <w:iCs/>
          <w:sz w:val="24"/>
          <w:szCs w:val="24"/>
          <w:lang w:val="en-GB"/>
        </w:rPr>
        <w:t>:</w:t>
      </w:r>
      <w:r w:rsidR="002A4664" w:rsidRPr="00026E12">
        <w:rPr>
          <w:rFonts w:ascii="Times New Roman" w:hAnsi="Times New Roman"/>
          <w:bCs/>
          <w:iCs/>
          <w:sz w:val="24"/>
          <w:szCs w:val="24"/>
          <w:lang w:val="en-GB"/>
        </w:rPr>
        <w:t xml:space="preserve"> Semi-cont</w:t>
      </w:r>
      <w:r w:rsidR="00BC599F">
        <w:rPr>
          <w:rFonts w:ascii="Times New Roman" w:hAnsi="Times New Roman"/>
          <w:bCs/>
          <w:iCs/>
          <w:sz w:val="24"/>
          <w:szCs w:val="24"/>
          <w:lang w:val="en-GB"/>
        </w:rPr>
        <w:t>r</w:t>
      </w:r>
      <w:r w:rsidR="002A4664" w:rsidRPr="00026E12">
        <w:rPr>
          <w:rFonts w:ascii="Times New Roman" w:hAnsi="Times New Roman"/>
          <w:bCs/>
          <w:iCs/>
          <w:sz w:val="24"/>
          <w:szCs w:val="24"/>
          <w:lang w:val="en-GB"/>
        </w:rPr>
        <w:t xml:space="preserve">acted at time of examination: </w:t>
      </w:r>
      <w:proofErr w:type="gramStart"/>
      <w:r w:rsidR="002A4664" w:rsidRPr="00026E12">
        <w:rPr>
          <w:rFonts w:ascii="Times New Roman" w:hAnsi="Times New Roman"/>
          <w:bCs/>
          <w:iCs/>
          <w:sz w:val="24"/>
          <w:szCs w:val="24"/>
          <w:lang w:val="en-GB"/>
        </w:rPr>
        <w:t>however</w:t>
      </w:r>
      <w:proofErr w:type="gramEnd"/>
      <w:r w:rsidR="002A4664" w:rsidRPr="00026E12">
        <w:rPr>
          <w:rFonts w:ascii="Times New Roman" w:hAnsi="Times New Roman"/>
          <w:bCs/>
          <w:iCs/>
          <w:sz w:val="24"/>
          <w:szCs w:val="24"/>
          <w:lang w:val="en-GB"/>
        </w:rPr>
        <w:t xml:space="preserve"> no sizable intra-luminal stone seen. C.B.D is seen patent and not dilated.  Wall thickness normal</w:t>
      </w:r>
      <w:r w:rsidR="00D41FA3" w:rsidRPr="00026E12">
        <w:rPr>
          <w:rFonts w:ascii="Times New Roman" w:hAnsi="Times New Roman"/>
          <w:bCs/>
          <w:iCs/>
          <w:sz w:val="24"/>
          <w:szCs w:val="24"/>
          <w:lang w:val="en-GB"/>
        </w:rPr>
        <w:t>.</w:t>
      </w:r>
    </w:p>
    <w:p w14:paraId="46D9EE6B" w14:textId="77777777" w:rsidR="002A4664" w:rsidRPr="00026E12" w:rsidRDefault="002A4664" w:rsidP="00E53DF2">
      <w:pPr>
        <w:spacing w:after="0" w:line="240" w:lineRule="auto"/>
        <w:jc w:val="both"/>
        <w:rPr>
          <w:rFonts w:ascii="Times New Roman" w:hAnsi="Times New Roman"/>
          <w:bCs/>
          <w:iCs/>
          <w:sz w:val="24"/>
          <w:szCs w:val="24"/>
          <w:lang w:val="en-GB"/>
        </w:rPr>
      </w:pPr>
    </w:p>
    <w:p w14:paraId="226FC3D9" w14:textId="256CD054" w:rsidR="002A4664" w:rsidRPr="00026E12" w:rsidRDefault="002A4664" w:rsidP="00E53DF2">
      <w:pPr>
        <w:spacing w:after="0" w:line="240" w:lineRule="auto"/>
        <w:jc w:val="both"/>
        <w:rPr>
          <w:rFonts w:ascii="Times New Roman" w:hAnsi="Times New Roman"/>
          <w:bCs/>
          <w:iCs/>
          <w:sz w:val="24"/>
          <w:szCs w:val="24"/>
          <w:lang w:val="en-GB"/>
        </w:rPr>
      </w:pPr>
      <w:r w:rsidRPr="00026E12">
        <w:rPr>
          <w:rFonts w:ascii="Times New Roman" w:hAnsi="Times New Roman"/>
          <w:b/>
          <w:bCs/>
          <w:iCs/>
          <w:sz w:val="24"/>
          <w:szCs w:val="24"/>
          <w:u w:val="single"/>
          <w:lang w:val="en-GB"/>
        </w:rPr>
        <w:t>SPLEEN:</w:t>
      </w:r>
      <w:r w:rsidRPr="00026E12">
        <w:rPr>
          <w:rFonts w:ascii="Times New Roman" w:hAnsi="Times New Roman"/>
          <w:bCs/>
          <w:iCs/>
          <w:sz w:val="24"/>
          <w:szCs w:val="24"/>
          <w:lang w:val="en-GB"/>
        </w:rPr>
        <w:t xml:space="preserve"> Normal in size</w:t>
      </w:r>
      <w:r w:rsidR="00BC599F">
        <w:rPr>
          <w:rFonts w:ascii="Times New Roman" w:hAnsi="Times New Roman"/>
          <w:bCs/>
          <w:iCs/>
          <w:sz w:val="24"/>
          <w:szCs w:val="24"/>
          <w:lang w:val="en-GB"/>
        </w:rPr>
        <w:t xml:space="preserve"> (90mm)</w:t>
      </w:r>
      <w:r w:rsidRPr="00026E12">
        <w:rPr>
          <w:rFonts w:ascii="Times New Roman" w:hAnsi="Times New Roman"/>
          <w:bCs/>
          <w:iCs/>
          <w:sz w:val="24"/>
          <w:szCs w:val="24"/>
          <w:lang w:val="en-GB"/>
        </w:rPr>
        <w:t xml:space="preserve"> with normal echo pattern. No focal lesion seen</w:t>
      </w:r>
      <w:r w:rsidR="00D41FA3" w:rsidRPr="00026E12">
        <w:rPr>
          <w:rFonts w:ascii="Times New Roman" w:hAnsi="Times New Roman"/>
          <w:bCs/>
          <w:iCs/>
          <w:sz w:val="24"/>
          <w:szCs w:val="24"/>
          <w:lang w:val="en-GB"/>
        </w:rPr>
        <w:t>.</w:t>
      </w:r>
    </w:p>
    <w:p w14:paraId="34B91959" w14:textId="77777777" w:rsidR="00D41FA3" w:rsidRPr="00026E12" w:rsidRDefault="00D41FA3" w:rsidP="00E53DF2">
      <w:pPr>
        <w:spacing w:after="0" w:line="240" w:lineRule="auto"/>
        <w:jc w:val="both"/>
        <w:rPr>
          <w:rFonts w:ascii="Times New Roman" w:hAnsi="Times New Roman"/>
          <w:bCs/>
          <w:iCs/>
          <w:sz w:val="24"/>
          <w:szCs w:val="24"/>
          <w:lang w:val="en-GB"/>
        </w:rPr>
      </w:pPr>
    </w:p>
    <w:p w14:paraId="0B3B5241" w14:textId="0322503F" w:rsidR="00D41FA3" w:rsidRPr="00026E12" w:rsidRDefault="00E53DF2" w:rsidP="00E53DF2">
      <w:pPr>
        <w:spacing w:after="0" w:line="240" w:lineRule="auto"/>
        <w:jc w:val="both"/>
        <w:rPr>
          <w:rFonts w:ascii="Times New Roman" w:hAnsi="Times New Roman"/>
          <w:bCs/>
          <w:iCs/>
          <w:sz w:val="24"/>
          <w:szCs w:val="24"/>
          <w:lang w:val="en-GB"/>
        </w:rPr>
      </w:pPr>
      <w:r w:rsidRPr="00026E12">
        <w:rPr>
          <w:rFonts w:ascii="Times New Roman" w:hAnsi="Times New Roman"/>
          <w:b/>
          <w:bCs/>
          <w:iCs/>
          <w:sz w:val="24"/>
          <w:szCs w:val="24"/>
          <w:u w:val="single"/>
          <w:lang w:val="en-GB"/>
        </w:rPr>
        <w:t>PERITONEAL CAVITY</w:t>
      </w:r>
      <w:r w:rsidR="00D41FA3" w:rsidRPr="00026E12">
        <w:rPr>
          <w:rFonts w:ascii="Times New Roman" w:hAnsi="Times New Roman"/>
          <w:bCs/>
          <w:iCs/>
          <w:sz w:val="24"/>
          <w:szCs w:val="24"/>
          <w:lang w:val="en-GB"/>
        </w:rPr>
        <w:t>:  A Homogenous, freely mobile, anechoic collection seen in the peritoneal cavity that demonstrates deep acoustic enhancement. The fluid does not displace organs but situates itself between them, contouring to organs margins and demonstrating acute angles at the point at which the fluid borders the organs.</w:t>
      </w:r>
    </w:p>
    <w:p w14:paraId="7DCF3B4F" w14:textId="77777777" w:rsidR="002A4664" w:rsidRPr="00026E12" w:rsidRDefault="002A4664" w:rsidP="00E53DF2">
      <w:pPr>
        <w:spacing w:after="0" w:line="240" w:lineRule="auto"/>
        <w:jc w:val="both"/>
        <w:rPr>
          <w:rFonts w:ascii="Times New Roman" w:hAnsi="Times New Roman"/>
          <w:bCs/>
          <w:iCs/>
          <w:sz w:val="24"/>
          <w:szCs w:val="24"/>
          <w:lang w:val="en-GB"/>
        </w:rPr>
      </w:pPr>
    </w:p>
    <w:p w14:paraId="122352A4" w14:textId="637AEA90" w:rsidR="002A4664" w:rsidRPr="00026E12" w:rsidRDefault="00E53DF2" w:rsidP="00E53DF2">
      <w:pPr>
        <w:spacing w:after="0" w:line="240" w:lineRule="auto"/>
        <w:jc w:val="both"/>
        <w:rPr>
          <w:rFonts w:ascii="Times New Roman" w:hAnsi="Times New Roman"/>
          <w:bCs/>
          <w:iCs/>
          <w:sz w:val="24"/>
          <w:szCs w:val="24"/>
          <w:lang w:val="en-GB"/>
        </w:rPr>
      </w:pPr>
      <w:r w:rsidRPr="00026E12">
        <w:rPr>
          <w:rFonts w:ascii="Times New Roman" w:hAnsi="Times New Roman"/>
          <w:b/>
          <w:bCs/>
          <w:iCs/>
          <w:sz w:val="24"/>
          <w:szCs w:val="24"/>
          <w:u w:val="single"/>
          <w:lang w:val="en-GB"/>
        </w:rPr>
        <w:t>AORTA AND IVC</w:t>
      </w:r>
      <w:r w:rsidR="002A4664" w:rsidRPr="00026E12">
        <w:rPr>
          <w:rFonts w:ascii="Times New Roman" w:hAnsi="Times New Roman"/>
          <w:b/>
          <w:bCs/>
          <w:iCs/>
          <w:sz w:val="24"/>
          <w:szCs w:val="24"/>
          <w:u w:val="single"/>
          <w:lang w:val="en-GB"/>
        </w:rPr>
        <w:t>:</w:t>
      </w:r>
      <w:r w:rsidR="002A4664" w:rsidRPr="00026E12">
        <w:rPr>
          <w:rFonts w:ascii="Times New Roman" w:hAnsi="Times New Roman"/>
          <w:bCs/>
          <w:iCs/>
          <w:sz w:val="24"/>
          <w:szCs w:val="24"/>
          <w:lang w:val="en-GB"/>
        </w:rPr>
        <w:t xml:space="preserve"> Normal</w:t>
      </w:r>
      <w:r w:rsidR="00D41FA3" w:rsidRPr="00026E12">
        <w:rPr>
          <w:rFonts w:ascii="Times New Roman" w:hAnsi="Times New Roman"/>
          <w:bCs/>
          <w:iCs/>
          <w:sz w:val="24"/>
          <w:szCs w:val="24"/>
          <w:lang w:val="en-GB"/>
        </w:rPr>
        <w:t>.</w:t>
      </w:r>
      <w:r w:rsidR="002A4664" w:rsidRPr="00026E12">
        <w:rPr>
          <w:rFonts w:ascii="Times New Roman" w:hAnsi="Times New Roman"/>
          <w:bCs/>
          <w:iCs/>
          <w:sz w:val="24"/>
          <w:szCs w:val="24"/>
          <w:lang w:val="en-GB"/>
        </w:rPr>
        <w:t xml:space="preserve"> </w:t>
      </w:r>
    </w:p>
    <w:p w14:paraId="70262AAD" w14:textId="77777777" w:rsidR="002A4664" w:rsidRPr="00026E12" w:rsidRDefault="002A4664" w:rsidP="00E53DF2">
      <w:pPr>
        <w:spacing w:after="0" w:line="240" w:lineRule="auto"/>
        <w:jc w:val="both"/>
        <w:rPr>
          <w:rFonts w:ascii="Times New Roman" w:hAnsi="Times New Roman"/>
          <w:bCs/>
          <w:iCs/>
          <w:sz w:val="24"/>
          <w:szCs w:val="24"/>
          <w:lang w:val="en-GB"/>
        </w:rPr>
      </w:pPr>
    </w:p>
    <w:p w14:paraId="03402B88" w14:textId="3600E951" w:rsidR="002A4664" w:rsidRPr="00026E12" w:rsidRDefault="002A4664" w:rsidP="00E53DF2">
      <w:pPr>
        <w:spacing w:after="0" w:line="240" w:lineRule="auto"/>
        <w:jc w:val="both"/>
        <w:rPr>
          <w:rFonts w:ascii="Times New Roman" w:hAnsi="Times New Roman"/>
          <w:bCs/>
          <w:iCs/>
          <w:sz w:val="24"/>
          <w:szCs w:val="24"/>
          <w:lang w:val="en-GB"/>
        </w:rPr>
      </w:pPr>
      <w:r w:rsidRPr="00026E12">
        <w:rPr>
          <w:rFonts w:ascii="Times New Roman" w:hAnsi="Times New Roman"/>
          <w:b/>
          <w:bCs/>
          <w:iCs/>
          <w:sz w:val="24"/>
          <w:szCs w:val="24"/>
          <w:u w:val="single"/>
          <w:lang w:val="en-GB"/>
        </w:rPr>
        <w:t>BOTH KIDNEYS</w:t>
      </w:r>
      <w:r w:rsidRPr="00026E12">
        <w:rPr>
          <w:rFonts w:ascii="Times New Roman" w:hAnsi="Times New Roman"/>
          <w:b/>
          <w:bCs/>
          <w:iCs/>
          <w:sz w:val="24"/>
          <w:szCs w:val="24"/>
          <w:lang w:val="en-GB"/>
        </w:rPr>
        <w:t>:</w:t>
      </w:r>
      <w:r w:rsidRPr="00026E12">
        <w:rPr>
          <w:rFonts w:ascii="Times New Roman" w:hAnsi="Times New Roman"/>
          <w:bCs/>
          <w:iCs/>
          <w:sz w:val="24"/>
          <w:szCs w:val="24"/>
          <w:lang w:val="en-GB"/>
        </w:rPr>
        <w:t xml:space="preserve"> Average size with normal shape and smooth outline. Normal parenchymal Echogenicity with good CMD. </w:t>
      </w:r>
      <w:r w:rsidR="00BC599F">
        <w:rPr>
          <w:rFonts w:ascii="Times New Roman" w:hAnsi="Times New Roman"/>
          <w:bCs/>
          <w:iCs/>
          <w:sz w:val="24"/>
          <w:szCs w:val="24"/>
          <w:lang w:val="en-GB"/>
        </w:rPr>
        <w:t xml:space="preserve">The right kidney measured about 97mm x 46mm and the left kidney measures about 113mm x 47mm. </w:t>
      </w:r>
      <w:r w:rsidRPr="00026E12">
        <w:rPr>
          <w:rFonts w:ascii="Times New Roman" w:hAnsi="Times New Roman"/>
          <w:bCs/>
          <w:iCs/>
          <w:sz w:val="24"/>
          <w:szCs w:val="24"/>
          <w:lang w:val="en-GB"/>
        </w:rPr>
        <w:t xml:space="preserve">No backpressure changes cystic or sizable typical calculi seen. </w:t>
      </w:r>
    </w:p>
    <w:p w14:paraId="4FD2BD79" w14:textId="77777777" w:rsidR="002A4664" w:rsidRPr="00026E12" w:rsidRDefault="002A4664" w:rsidP="00E53DF2">
      <w:pPr>
        <w:spacing w:after="0" w:line="240" w:lineRule="auto"/>
        <w:jc w:val="both"/>
        <w:rPr>
          <w:rFonts w:ascii="Times New Roman" w:hAnsi="Times New Roman"/>
          <w:bCs/>
          <w:iCs/>
          <w:sz w:val="24"/>
          <w:szCs w:val="24"/>
          <w:lang w:val="en-GB"/>
        </w:rPr>
      </w:pPr>
    </w:p>
    <w:p w14:paraId="62BBA638" w14:textId="2CEC81F5" w:rsidR="002A4664" w:rsidRPr="00026E12" w:rsidRDefault="002A4664" w:rsidP="00E53DF2">
      <w:pPr>
        <w:spacing w:after="0" w:line="240" w:lineRule="auto"/>
        <w:jc w:val="both"/>
        <w:rPr>
          <w:rFonts w:ascii="Times New Roman" w:hAnsi="Times New Roman"/>
          <w:bCs/>
          <w:iCs/>
          <w:sz w:val="24"/>
          <w:szCs w:val="24"/>
          <w:lang w:val="en-GB"/>
        </w:rPr>
      </w:pPr>
      <w:r w:rsidRPr="00026E12">
        <w:rPr>
          <w:rFonts w:ascii="Times New Roman" w:hAnsi="Times New Roman"/>
          <w:b/>
          <w:bCs/>
          <w:iCs/>
          <w:vanish/>
          <w:sz w:val="24"/>
          <w:szCs w:val="24"/>
          <w:lang w:val="en-GB"/>
        </w:rPr>
        <w:t>:</w:t>
      </w:r>
      <w:r w:rsidRPr="00026E12">
        <w:rPr>
          <w:rFonts w:ascii="Times New Roman" w:hAnsi="Times New Roman"/>
          <w:b/>
          <w:bCs/>
          <w:iCs/>
          <w:sz w:val="24"/>
          <w:szCs w:val="24"/>
          <w:u w:val="single"/>
          <w:lang w:val="en-GB"/>
        </w:rPr>
        <w:t>URINARY BLADDER</w:t>
      </w:r>
      <w:r w:rsidRPr="00026E12">
        <w:rPr>
          <w:rFonts w:ascii="Times New Roman" w:hAnsi="Times New Roman"/>
          <w:b/>
          <w:bCs/>
          <w:iCs/>
          <w:sz w:val="24"/>
          <w:szCs w:val="24"/>
          <w:lang w:val="en-GB"/>
        </w:rPr>
        <w:t>:</w:t>
      </w:r>
      <w:r w:rsidR="00E53DF2" w:rsidRPr="00026E12">
        <w:rPr>
          <w:rFonts w:ascii="Times New Roman" w:hAnsi="Times New Roman"/>
          <w:bCs/>
          <w:iCs/>
          <w:sz w:val="24"/>
          <w:szCs w:val="24"/>
          <w:lang w:val="en-GB"/>
        </w:rPr>
        <w:t xml:space="preserve"> </w:t>
      </w:r>
      <w:r w:rsidR="00BC599F">
        <w:rPr>
          <w:rFonts w:ascii="Times New Roman" w:hAnsi="Times New Roman"/>
          <w:bCs/>
          <w:iCs/>
          <w:sz w:val="24"/>
          <w:szCs w:val="24"/>
          <w:lang w:val="en-GB"/>
        </w:rPr>
        <w:t>Moderately d</w:t>
      </w:r>
      <w:r w:rsidRPr="00026E12">
        <w:rPr>
          <w:rFonts w:ascii="Times New Roman" w:hAnsi="Times New Roman"/>
          <w:bCs/>
          <w:iCs/>
          <w:sz w:val="24"/>
          <w:szCs w:val="24"/>
          <w:lang w:val="en-GB"/>
        </w:rPr>
        <w:t>istended with urine with normal mucosal thickness. No gross masses or stone seen.</w:t>
      </w:r>
    </w:p>
    <w:p w14:paraId="53E4AC53" w14:textId="77777777" w:rsidR="002A4664" w:rsidRPr="00026E12" w:rsidRDefault="002A4664" w:rsidP="00E53DF2">
      <w:pPr>
        <w:spacing w:after="0" w:line="240" w:lineRule="auto"/>
        <w:jc w:val="both"/>
        <w:rPr>
          <w:rFonts w:ascii="Times New Roman" w:hAnsi="Times New Roman"/>
          <w:bCs/>
          <w:iCs/>
          <w:sz w:val="24"/>
          <w:szCs w:val="24"/>
          <w:lang w:val="en-GB"/>
        </w:rPr>
      </w:pPr>
    </w:p>
    <w:p w14:paraId="06B3E145" w14:textId="65A4FA41" w:rsidR="002A4664" w:rsidRPr="00026E12" w:rsidRDefault="002A4664" w:rsidP="00E53DF2">
      <w:pPr>
        <w:spacing w:after="0" w:line="240" w:lineRule="auto"/>
        <w:jc w:val="both"/>
        <w:rPr>
          <w:rFonts w:ascii="Times New Roman" w:hAnsi="Times New Roman"/>
          <w:bCs/>
          <w:iCs/>
          <w:sz w:val="24"/>
          <w:szCs w:val="24"/>
          <w:lang w:val="en-GB"/>
        </w:rPr>
      </w:pPr>
      <w:r w:rsidRPr="00026E12">
        <w:rPr>
          <w:rFonts w:ascii="Times New Roman" w:hAnsi="Times New Roman"/>
          <w:b/>
          <w:bCs/>
          <w:iCs/>
          <w:sz w:val="24"/>
          <w:szCs w:val="24"/>
          <w:u w:val="single"/>
          <w:lang w:val="en-GB"/>
        </w:rPr>
        <w:t>PROSTATE:</w:t>
      </w:r>
      <w:r w:rsidRPr="00026E12">
        <w:rPr>
          <w:rFonts w:ascii="Times New Roman" w:hAnsi="Times New Roman"/>
          <w:bCs/>
          <w:iCs/>
          <w:sz w:val="24"/>
          <w:szCs w:val="24"/>
          <w:lang w:val="en-GB"/>
        </w:rPr>
        <w:t xml:space="preserve"> Suprapubic Ultrasound demonstrates a normal prostate. The </w:t>
      </w:r>
      <w:r w:rsidR="00E53DF2" w:rsidRPr="00026E12">
        <w:rPr>
          <w:rFonts w:ascii="Times New Roman" w:hAnsi="Times New Roman"/>
          <w:bCs/>
          <w:iCs/>
          <w:sz w:val="24"/>
          <w:szCs w:val="24"/>
          <w:lang w:val="en-GB"/>
        </w:rPr>
        <w:t>echotexture</w:t>
      </w:r>
      <w:r w:rsidRPr="00026E12">
        <w:rPr>
          <w:rFonts w:ascii="Times New Roman" w:hAnsi="Times New Roman"/>
          <w:bCs/>
          <w:iCs/>
          <w:sz w:val="24"/>
          <w:szCs w:val="24"/>
          <w:lang w:val="en-GB"/>
        </w:rPr>
        <w:t xml:space="preserve"> is homogenous. No focal mass detected.</w:t>
      </w:r>
    </w:p>
    <w:p w14:paraId="3DD5C3DF" w14:textId="77777777" w:rsidR="002A4664" w:rsidRPr="00026E12" w:rsidRDefault="002A4664" w:rsidP="00E53DF2">
      <w:pPr>
        <w:spacing w:after="0" w:line="240" w:lineRule="auto"/>
        <w:jc w:val="both"/>
        <w:rPr>
          <w:rFonts w:ascii="Times New Roman" w:hAnsi="Times New Roman"/>
          <w:bCs/>
          <w:iCs/>
          <w:sz w:val="24"/>
          <w:szCs w:val="24"/>
          <w:lang w:val="en-GB"/>
        </w:rPr>
      </w:pPr>
      <w:r w:rsidRPr="00026E12">
        <w:rPr>
          <w:rFonts w:ascii="Times New Roman" w:hAnsi="Times New Roman"/>
          <w:bCs/>
          <w:iCs/>
          <w:sz w:val="24"/>
          <w:szCs w:val="24"/>
          <w:lang w:val="en-GB"/>
        </w:rPr>
        <w:t xml:space="preserve"> </w:t>
      </w:r>
    </w:p>
    <w:p w14:paraId="4CC81781" w14:textId="77777777" w:rsidR="002A4664" w:rsidRPr="00026E12" w:rsidRDefault="002A4664" w:rsidP="00E53DF2">
      <w:pPr>
        <w:spacing w:after="0" w:line="240" w:lineRule="auto"/>
        <w:jc w:val="both"/>
        <w:rPr>
          <w:rFonts w:ascii="Times New Roman" w:hAnsi="Times New Roman"/>
          <w:bCs/>
          <w:iCs/>
          <w:sz w:val="24"/>
          <w:szCs w:val="24"/>
          <w:lang w:val="en-GB"/>
        </w:rPr>
      </w:pPr>
    </w:p>
    <w:p w14:paraId="55F6C3B3" w14:textId="4AD5DF82" w:rsidR="00E53DF2" w:rsidRPr="00F32B83" w:rsidRDefault="002A4664" w:rsidP="00E53DF2">
      <w:pPr>
        <w:spacing w:after="0" w:line="240" w:lineRule="auto"/>
        <w:jc w:val="both"/>
        <w:rPr>
          <w:rFonts w:ascii="Times New Roman" w:hAnsi="Times New Roman"/>
          <w:bCs/>
          <w:iCs/>
          <w:sz w:val="24"/>
          <w:szCs w:val="24"/>
          <w:lang w:val="en-GB"/>
        </w:rPr>
      </w:pPr>
      <w:r w:rsidRPr="00026E12">
        <w:rPr>
          <w:rFonts w:ascii="Times New Roman" w:hAnsi="Times New Roman"/>
          <w:b/>
          <w:bCs/>
          <w:iCs/>
          <w:sz w:val="24"/>
          <w:szCs w:val="24"/>
          <w:u w:val="single"/>
          <w:lang w:val="en-GB"/>
        </w:rPr>
        <w:t>IMPRESSION</w:t>
      </w:r>
      <w:r w:rsidRPr="00026E12">
        <w:rPr>
          <w:rFonts w:ascii="Times New Roman" w:hAnsi="Times New Roman"/>
          <w:b/>
          <w:bCs/>
          <w:iCs/>
          <w:sz w:val="24"/>
          <w:szCs w:val="24"/>
          <w:lang w:val="en-GB"/>
        </w:rPr>
        <w:t>:</w:t>
      </w:r>
      <w:r w:rsidRPr="00026E12">
        <w:rPr>
          <w:rFonts w:ascii="Times New Roman" w:hAnsi="Times New Roman"/>
          <w:bCs/>
          <w:iCs/>
          <w:sz w:val="24"/>
          <w:szCs w:val="24"/>
          <w:lang w:val="en-GB"/>
        </w:rPr>
        <w:t xml:space="preserve"> The USS Features are suggestive of </w:t>
      </w:r>
      <w:r w:rsidR="00BC599F">
        <w:rPr>
          <w:rFonts w:ascii="Times New Roman" w:hAnsi="Times New Roman"/>
          <w:bCs/>
          <w:iCs/>
          <w:sz w:val="24"/>
          <w:szCs w:val="24"/>
          <w:lang w:val="en-GB"/>
        </w:rPr>
        <w:t xml:space="preserve">gross peritoneal </w:t>
      </w:r>
      <w:r w:rsidRPr="00026E12">
        <w:rPr>
          <w:rFonts w:ascii="Times New Roman" w:hAnsi="Times New Roman"/>
          <w:bCs/>
          <w:iCs/>
          <w:sz w:val="24"/>
          <w:szCs w:val="24"/>
          <w:lang w:val="en-GB"/>
        </w:rPr>
        <w:t>Ascites.</w:t>
      </w:r>
    </w:p>
    <w:p w14:paraId="07511C41" w14:textId="757E734E" w:rsidR="00E53DF2" w:rsidRPr="00F32B83" w:rsidRDefault="00F32B83" w:rsidP="00E53DF2">
      <w:pPr>
        <w:spacing w:after="0" w:line="240" w:lineRule="auto"/>
        <w:jc w:val="both"/>
        <w:rPr>
          <w:rFonts w:ascii="Times New Roman" w:hAnsi="Times New Roman"/>
          <w:bCs/>
          <w:iCs/>
          <w:sz w:val="24"/>
          <w:szCs w:val="24"/>
          <w:lang w:val="en-GB"/>
        </w:rPr>
      </w:pPr>
      <w:r w:rsidRPr="00F32B83">
        <w:rPr>
          <w:rFonts w:ascii="Times New Roman" w:hAnsi="Times New Roman"/>
          <w:bCs/>
          <w:iCs/>
          <w:sz w:val="24"/>
          <w:szCs w:val="24"/>
          <w:lang w:val="en-GB"/>
        </w:rPr>
        <w:tab/>
      </w:r>
      <w:r w:rsidRPr="00F32B83">
        <w:rPr>
          <w:rFonts w:ascii="Times New Roman" w:hAnsi="Times New Roman"/>
          <w:bCs/>
          <w:iCs/>
          <w:sz w:val="24"/>
          <w:szCs w:val="24"/>
          <w:lang w:val="en-GB"/>
        </w:rPr>
        <w:tab/>
      </w:r>
    </w:p>
    <w:p w14:paraId="542BA329" w14:textId="7D45D407" w:rsidR="00CF39FA" w:rsidRPr="00026E12" w:rsidRDefault="002A4664" w:rsidP="00E53DF2">
      <w:pPr>
        <w:spacing w:after="0" w:line="240" w:lineRule="auto"/>
        <w:jc w:val="right"/>
        <w:rPr>
          <w:rFonts w:ascii="Times New Roman" w:hAnsi="Times New Roman"/>
          <w:sz w:val="24"/>
          <w:szCs w:val="24"/>
          <w:lang w:val="en-GB"/>
        </w:rPr>
      </w:pPr>
      <w:r w:rsidRPr="00026E12">
        <w:rPr>
          <w:rFonts w:ascii="Times New Roman" w:hAnsi="Times New Roman"/>
          <w:bCs/>
          <w:iCs/>
          <w:sz w:val="24"/>
          <w:szCs w:val="24"/>
          <w:lang w:val="en-GB"/>
        </w:rPr>
        <w:t>Ultrasound specialist</w:t>
      </w:r>
      <w:r w:rsidR="00D41FA3" w:rsidRPr="00026E12">
        <w:rPr>
          <w:rFonts w:ascii="Times New Roman" w:hAnsi="Times New Roman"/>
          <w:bCs/>
          <w:iCs/>
          <w:sz w:val="24"/>
          <w:szCs w:val="24"/>
          <w:lang w:val="en-GB"/>
        </w:rPr>
        <w:t>.</w:t>
      </w:r>
      <w:bookmarkEnd w:id="0"/>
    </w:p>
    <w:sectPr w:rsidR="00CF39FA" w:rsidRPr="00026E1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470A" w14:textId="77777777" w:rsidR="000F175F" w:rsidRDefault="000F175F" w:rsidP="00E53DF2">
      <w:pPr>
        <w:spacing w:after="0" w:line="240" w:lineRule="auto"/>
      </w:pPr>
      <w:r>
        <w:separator/>
      </w:r>
    </w:p>
  </w:endnote>
  <w:endnote w:type="continuationSeparator" w:id="0">
    <w:p w14:paraId="5CEF0EDF" w14:textId="77777777" w:rsidR="000F175F" w:rsidRDefault="000F175F" w:rsidP="00E53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6659C" w14:textId="77777777" w:rsidR="000F175F" w:rsidRDefault="000F175F" w:rsidP="00E53DF2">
      <w:pPr>
        <w:spacing w:after="0" w:line="240" w:lineRule="auto"/>
      </w:pPr>
      <w:r>
        <w:separator/>
      </w:r>
    </w:p>
  </w:footnote>
  <w:footnote w:type="continuationSeparator" w:id="0">
    <w:p w14:paraId="3ECF6A93" w14:textId="77777777" w:rsidR="000F175F" w:rsidRDefault="000F175F" w:rsidP="00E53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F0C4" w14:textId="77777777" w:rsidR="00E53DF2" w:rsidRDefault="00E53DF2" w:rsidP="00E53DF2">
    <w:pPr>
      <w:spacing w:after="0" w:line="240" w:lineRule="auto"/>
      <w:ind w:left="-2160" w:right="-2160"/>
      <w:jc w:val="center"/>
      <w:rPr>
        <w:rFonts w:ascii="Times New Roman" w:hAnsi="Times New Roman"/>
        <w:color w:val="1F497D" w:themeColor="text2"/>
        <w:sz w:val="80"/>
        <w:szCs w:val="80"/>
      </w:rPr>
    </w:pPr>
    <w:r w:rsidRPr="00CD300B">
      <w:rPr>
        <w:rFonts w:ascii="Times New Roman" w:hAnsi="Times New Roman"/>
        <w:color w:val="1F497D" w:themeColor="text2"/>
        <w:sz w:val="80"/>
        <w:szCs w:val="80"/>
      </w:rPr>
      <w:t>AMANA TRUST DIAGNOSTICS</w:t>
    </w:r>
  </w:p>
  <w:p w14:paraId="481C5BA1" w14:textId="77777777" w:rsidR="00E53DF2" w:rsidRPr="00F14042" w:rsidRDefault="00E53DF2" w:rsidP="00E53DF2">
    <w:pPr>
      <w:spacing w:after="0" w:line="240" w:lineRule="auto"/>
      <w:ind w:left="-2160" w:right="-2160"/>
      <w:jc w:val="center"/>
      <w:rPr>
        <w:rFonts w:ascii="Times New Roman" w:hAnsi="Times New Roman"/>
        <w:color w:val="1F497D" w:themeColor="text2"/>
        <w:sz w:val="52"/>
        <w:szCs w:val="52"/>
      </w:rPr>
    </w:pPr>
    <w:r w:rsidRPr="00F14042">
      <w:rPr>
        <w:rFonts w:ascii="Times New Roman" w:hAnsi="Times New Roman"/>
        <w:color w:val="1F497D" w:themeColor="text2"/>
        <w:sz w:val="52"/>
        <w:szCs w:val="52"/>
      </w:rPr>
      <w:t>AND CLINICAL SERVICES LIMITED</w:t>
    </w:r>
  </w:p>
  <w:p w14:paraId="02F413D2" w14:textId="77777777" w:rsidR="00E53DF2" w:rsidRPr="0025772C" w:rsidRDefault="00E53DF2" w:rsidP="00E53DF2">
    <w:pPr>
      <w:spacing w:after="0" w:line="240" w:lineRule="auto"/>
      <w:ind w:left="-2160" w:right="-2160"/>
      <w:jc w:val="center"/>
      <w:rPr>
        <w:rFonts w:ascii="Times New Roman" w:hAnsi="Times New Roman"/>
        <w:sz w:val="28"/>
        <w:szCs w:val="28"/>
      </w:rPr>
    </w:pPr>
    <w:r w:rsidRPr="0025772C">
      <w:rPr>
        <w:rFonts w:ascii="Times New Roman" w:hAnsi="Times New Roman"/>
        <w:sz w:val="28"/>
        <w:szCs w:val="28"/>
      </w:rPr>
      <w:t>No 15, C Tudun Wada Bus Stop, Nasarawa LGA, Kano State.</w:t>
    </w:r>
  </w:p>
  <w:p w14:paraId="68A91B14" w14:textId="77777777" w:rsidR="00E53DF2" w:rsidRDefault="00E53DF2" w:rsidP="00E53DF2">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49995047" w14:textId="5197DB41" w:rsidR="00E53DF2" w:rsidRPr="00E53DF2" w:rsidRDefault="00E53DF2" w:rsidP="00E53DF2">
    <w:pPr>
      <w:pStyle w:val="Header"/>
      <w:ind w:left="-2160" w:right="-2160"/>
      <w:jc w:val="center"/>
      <w:rPr>
        <w:rFonts w:ascii="Times New Roman" w:hAnsi="Times New Roman"/>
        <w:color w:val="0000FF" w:themeColor="hyperlink"/>
        <w:sz w:val="28"/>
        <w:szCs w:val="28"/>
        <w:u w:val="single"/>
      </w:rPr>
    </w:pPr>
    <w:r>
      <w:rPr>
        <w:noProof/>
      </w:rPr>
      <mc:AlternateContent>
        <mc:Choice Requires="wps">
          <w:drawing>
            <wp:anchor distT="0" distB="0" distL="0" distR="0" simplePos="0" relativeHeight="251659264" behindDoc="0" locked="0" layoutInCell="1" allowOverlap="1" wp14:anchorId="7A32FDA1" wp14:editId="1138F83C">
              <wp:simplePos x="0" y="0"/>
              <wp:positionH relativeFrom="page">
                <wp:posOffset>-22860</wp:posOffset>
              </wp:positionH>
              <wp:positionV relativeFrom="paragraph">
                <wp:posOffset>265430</wp:posOffset>
              </wp:positionV>
              <wp:extent cx="7610475" cy="9525"/>
              <wp:effectExtent l="0" t="0" r="28575"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0475" cy="9525"/>
                      </a:xfrm>
                      <a:prstGeom prst="line">
                        <a:avLst/>
                      </a:prstGeom>
                      <a:ln w="12700" cap="flat" cmpd="sng">
                        <a:solidFill>
                          <a:srgbClr val="000000"/>
                        </a:solidFill>
                        <a:prstDash val="solid"/>
                        <a:miter/>
                      </a:ln>
                    </wps:spPr>
                    <wps:bodyPr/>
                  </wps:wsp>
                </a:graphicData>
              </a:graphic>
              <wp14:sizeRelH relativeFrom="page">
                <wp14:pctWidth>0</wp14:pctWidth>
              </wp14:sizeRelH>
              <wp14:sizeRelV relativeFrom="page">
                <wp14:pctHeight>0</wp14:pctHeight>
              </wp14:sizeRelV>
            </wp:anchor>
          </w:drawing>
        </mc:Choice>
        <mc:Fallback>
          <w:pict>
            <v:line w14:anchorId="2470BD75" id="Straight Connector 1"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pt,20.9pt" to="597.4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" strokeweight="1pt">
              <v:stroke joinstyle="miter"/>
              <o:lock v:ext="edit" shapetype="f"/>
              <w10:wrap anchorx="page"/>
            </v:line>
          </w:pict>
        </mc:Fallback>
      </mc:AlternateContent>
    </w:r>
    <w:r>
      <w:rPr>
        <w:rFonts w:ascii="Times New Roman" w:hAnsi="Times New Roman"/>
        <w:b/>
        <w:bCs/>
        <w:sz w:val="28"/>
        <w:szCs w:val="28"/>
      </w:rPr>
      <w:t>Email:</w:t>
    </w:r>
    <w:r>
      <w:rPr>
        <w:rFonts w:ascii="Times New Roman" w:hAnsi="Times New Roman"/>
        <w:sz w:val="28"/>
        <w:szCs w:val="28"/>
      </w:rPr>
      <w:t xml:space="preserve"> </w:t>
    </w:r>
    <w:hyperlink r:id="rId1" w:history="1">
      <w:r>
        <w:rPr>
          <w:rStyle w:val="Hyperlink"/>
          <w:rFonts w:ascii="Times New Roman" w:hAnsi="Times New Roman"/>
          <w:sz w:val="28"/>
          <w:szCs w:val="28"/>
        </w:rPr>
        <w:t>amanatrust2022@gmail.com</w:t>
      </w:r>
    </w:hyperlink>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4664"/>
    <w:rsid w:val="00026E12"/>
    <w:rsid w:val="000F175F"/>
    <w:rsid w:val="001B473F"/>
    <w:rsid w:val="002914B2"/>
    <w:rsid w:val="002A4664"/>
    <w:rsid w:val="002D60EA"/>
    <w:rsid w:val="00995E04"/>
    <w:rsid w:val="009B2196"/>
    <w:rsid w:val="00BC599F"/>
    <w:rsid w:val="00CF39FA"/>
    <w:rsid w:val="00D10ADF"/>
    <w:rsid w:val="00D41FA3"/>
    <w:rsid w:val="00D52421"/>
    <w:rsid w:val="00E53DF2"/>
    <w:rsid w:val="00F32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A55E"/>
  <w15:docId w15:val="{6655F9C8-6FA2-4428-8BCB-B02258A0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66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46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4664"/>
    <w:rPr>
      <w:rFonts w:ascii="Tahoma" w:eastAsia="Calibri" w:hAnsi="Tahoma" w:cs="Tahoma"/>
      <w:sz w:val="16"/>
      <w:szCs w:val="16"/>
    </w:rPr>
  </w:style>
  <w:style w:type="paragraph" w:styleId="Header">
    <w:name w:val="header"/>
    <w:basedOn w:val="Normal"/>
    <w:link w:val="HeaderChar"/>
    <w:uiPriority w:val="99"/>
    <w:unhideWhenUsed/>
    <w:rsid w:val="00E53D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DF2"/>
    <w:rPr>
      <w:rFonts w:ascii="Calibri" w:eastAsia="Calibri" w:hAnsi="Calibri" w:cs="Times New Roman"/>
    </w:rPr>
  </w:style>
  <w:style w:type="paragraph" w:styleId="Footer">
    <w:name w:val="footer"/>
    <w:basedOn w:val="Normal"/>
    <w:link w:val="FooterChar"/>
    <w:uiPriority w:val="99"/>
    <w:unhideWhenUsed/>
    <w:rsid w:val="00E53D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DF2"/>
    <w:rPr>
      <w:rFonts w:ascii="Calibri" w:eastAsia="Calibri" w:hAnsi="Calibri" w:cs="Times New Roman"/>
    </w:rPr>
  </w:style>
  <w:style w:type="character" w:styleId="Hyperlink">
    <w:name w:val="Hyperlink"/>
    <w:basedOn w:val="DefaultParagraphFont"/>
    <w:qFormat/>
    <w:rsid w:val="00E53D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769331">
      <w:bodyDiv w:val="1"/>
      <w:marLeft w:val="0"/>
      <w:marRight w:val="0"/>
      <w:marTop w:val="0"/>
      <w:marBottom w:val="0"/>
      <w:divBdr>
        <w:top w:val="none" w:sz="0" w:space="0" w:color="auto"/>
        <w:left w:val="none" w:sz="0" w:space="0" w:color="auto"/>
        <w:bottom w:val="none" w:sz="0" w:space="0" w:color="auto"/>
        <w:right w:val="none" w:sz="0" w:space="0" w:color="auto"/>
      </w:divBdr>
    </w:div>
    <w:div w:id="208236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hyperlink" Target="mailto:amanatrust20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AMANA TRUST</cp:lastModifiedBy>
  <cp:revision>6</cp:revision>
  <dcterms:created xsi:type="dcterms:W3CDTF">2022-10-12T09:39:00Z</dcterms:created>
  <dcterms:modified xsi:type="dcterms:W3CDTF">2026-02-18T10:40:00Z</dcterms:modified>
</cp:coreProperties>
</file>