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CC1" w:rsidRDefault="00313CC1" w:rsidP="00313CC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13CC1" w:rsidRDefault="00313CC1" w:rsidP="00313CC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13CC1" w:rsidRDefault="00313CC1" w:rsidP="00313CC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13CC1" w:rsidRDefault="00313CC1" w:rsidP="00313CC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13CC1" w:rsidRDefault="00313CC1" w:rsidP="00313CC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13CC1" w:rsidRDefault="00313CC1" w:rsidP="00313CC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13CC1" w:rsidRDefault="00313CC1" w:rsidP="00313CC1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37360C">
        <w:rPr>
          <w:rFonts w:ascii="Agency FB" w:hAnsi="Agency FB"/>
          <w:noProof/>
          <w:sz w:val="32"/>
          <w:szCs w:val="32"/>
        </w:rPr>
        <w:t>10/16/2022 7:22:12 PM</w:t>
      </w:r>
      <w:r>
        <w:rPr>
          <w:rFonts w:ascii="Agency FB" w:hAnsi="Agency FB"/>
          <w:sz w:val="32"/>
          <w:szCs w:val="32"/>
        </w:rPr>
        <w:fldChar w:fldCharType="end"/>
      </w:r>
    </w:p>
    <w:p w:rsidR="00313CC1" w:rsidRDefault="00313CC1" w:rsidP="00313CC1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313CC1" w:rsidTr="00313CC1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13CC1" w:rsidRDefault="00313CC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 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13CC1" w:rsidRDefault="00313CC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13CC1" w:rsidRDefault="00313CC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13CC1" w:rsidRDefault="00313CC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313CC1" w:rsidTr="00313CC1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13CC1" w:rsidRDefault="00313CC1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13CC1" w:rsidRDefault="00313CC1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313CC1" w:rsidRDefault="00313CC1" w:rsidP="00313CC1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313CC1" w:rsidRDefault="00313CC1" w:rsidP="00313CC1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313CC1" w:rsidRDefault="00313CC1" w:rsidP="00313CC1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313CC1" w:rsidRDefault="00313CC1" w:rsidP="00313CC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313CC1" w:rsidRDefault="00313CC1" w:rsidP="00313CC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313CC1" w:rsidRDefault="00313CC1" w:rsidP="00313CC1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UTERUS:</w:t>
      </w:r>
      <w:r>
        <w:rPr>
          <w:rFonts w:ascii="Agency FB" w:hAnsi="Agency FB"/>
          <w:sz w:val="32"/>
          <w:szCs w:val="32"/>
        </w:rPr>
        <w:t xml:space="preserve"> The uterus is gravid and shows single live fetus in the uterine cavity. The cervical </w:t>
      </w:r>
      <w:proofErr w:type="spellStart"/>
      <w:r>
        <w:rPr>
          <w:rFonts w:ascii="Agency FB" w:hAnsi="Agency FB"/>
          <w:sz w:val="32"/>
          <w:szCs w:val="32"/>
        </w:rPr>
        <w:t>Os</w:t>
      </w:r>
      <w:proofErr w:type="spellEnd"/>
      <w:r>
        <w:rPr>
          <w:rFonts w:ascii="Agency FB" w:hAnsi="Agency FB"/>
          <w:sz w:val="32"/>
          <w:szCs w:val="32"/>
        </w:rPr>
        <w:t xml:space="preserve"> is closed. Right and Left </w:t>
      </w:r>
      <w:proofErr w:type="spellStart"/>
      <w:r>
        <w:rPr>
          <w:rFonts w:ascii="Agency FB" w:hAnsi="Agency FB"/>
          <w:sz w:val="32"/>
          <w:szCs w:val="32"/>
        </w:rPr>
        <w:t>adnexia</w:t>
      </w:r>
      <w:proofErr w:type="spellEnd"/>
      <w:r>
        <w:rPr>
          <w:rFonts w:ascii="Agency FB" w:hAnsi="Agency FB"/>
          <w:sz w:val="32"/>
          <w:szCs w:val="32"/>
        </w:rPr>
        <w:t xml:space="preserve"> are free.</w:t>
      </w:r>
    </w:p>
    <w:p w:rsidR="00313CC1" w:rsidRDefault="00313CC1" w:rsidP="00313CC1">
      <w:pPr>
        <w:pStyle w:val="NoSpacing"/>
        <w:numPr>
          <w:ilvl w:val="0"/>
          <w:numId w:val="1"/>
        </w:num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PRESENTATION= Mobile</w:t>
      </w:r>
    </w:p>
    <w:p w:rsidR="00313CC1" w:rsidRDefault="00313CC1" w:rsidP="00313CC1">
      <w:pPr>
        <w:pStyle w:val="NoSpacing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>PLACENTA=</w:t>
      </w:r>
      <w:r w:rsidR="0037360C">
        <w:rPr>
          <w:rFonts w:ascii="Agency FB" w:hAnsi="Agency FB"/>
          <w:sz w:val="32"/>
          <w:szCs w:val="32"/>
        </w:rPr>
        <w:t xml:space="preserve"> </w:t>
      </w:r>
      <w:proofErr w:type="gramStart"/>
      <w:r w:rsidR="0037360C" w:rsidRPr="0037360C">
        <w:rPr>
          <w:rFonts w:ascii="Agency FB" w:hAnsi="Agency FB"/>
          <w:b/>
          <w:sz w:val="32"/>
          <w:szCs w:val="32"/>
        </w:rPr>
        <w:t>Anteriorly</w:t>
      </w:r>
      <w:proofErr w:type="gramEnd"/>
      <w:r w:rsidR="0037360C" w:rsidRPr="0037360C">
        <w:rPr>
          <w:rFonts w:ascii="Agency FB" w:hAnsi="Agency FB"/>
          <w:sz w:val="32"/>
          <w:szCs w:val="32"/>
        </w:rPr>
        <w:t xml:space="preserve"> part of it covering the internal </w:t>
      </w:r>
      <w:proofErr w:type="spellStart"/>
      <w:r w:rsidR="0037360C" w:rsidRPr="0037360C">
        <w:rPr>
          <w:rFonts w:ascii="Agency FB" w:hAnsi="Agency FB"/>
          <w:sz w:val="32"/>
          <w:szCs w:val="32"/>
        </w:rPr>
        <w:t>os</w:t>
      </w:r>
      <w:proofErr w:type="spellEnd"/>
      <w:r w:rsidR="0037360C" w:rsidRPr="0037360C">
        <w:rPr>
          <w:rFonts w:ascii="Agency FB" w:hAnsi="Agency FB"/>
          <w:sz w:val="32"/>
          <w:szCs w:val="32"/>
        </w:rPr>
        <w:t xml:space="preserve">. However significant amount of </w:t>
      </w:r>
      <w:proofErr w:type="spellStart"/>
      <w:r w:rsidR="0037360C" w:rsidRPr="0037360C">
        <w:rPr>
          <w:rFonts w:ascii="Agency FB" w:hAnsi="Agency FB"/>
          <w:sz w:val="32"/>
          <w:szCs w:val="32"/>
        </w:rPr>
        <w:t>retroplacental</w:t>
      </w:r>
      <w:proofErr w:type="spellEnd"/>
      <w:r w:rsidR="0037360C" w:rsidRPr="0037360C">
        <w:rPr>
          <w:rFonts w:ascii="Agency FB" w:hAnsi="Agency FB"/>
          <w:sz w:val="32"/>
          <w:szCs w:val="32"/>
        </w:rPr>
        <w:t xml:space="preserve"> hematoma seen. Suggestive of premature separation of placenta from the uterine wall, thus causing the hemorrhage</w:t>
      </w:r>
      <w:r w:rsidR="0037360C">
        <w:rPr>
          <w:rFonts w:ascii="Agency FB" w:hAnsi="Agency FB"/>
          <w:sz w:val="32"/>
          <w:szCs w:val="32"/>
        </w:rPr>
        <w:t>.</w:t>
      </w:r>
      <w:bookmarkStart w:id="0" w:name="_GoBack"/>
      <w:bookmarkEnd w:id="0"/>
      <w:r w:rsidR="0037360C">
        <w:rPr>
          <w:rFonts w:ascii="Agency FB" w:hAnsi="Agency FB"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  </w:t>
      </w:r>
    </w:p>
    <w:p w:rsidR="00313CC1" w:rsidRDefault="00313CC1" w:rsidP="00313CC1">
      <w:pPr>
        <w:pStyle w:val="NoSpacing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>BPD= 30.8mm</w:t>
      </w:r>
    </w:p>
    <w:p w:rsidR="00313CC1" w:rsidRDefault="00313CC1" w:rsidP="00313CC1">
      <w:pPr>
        <w:pStyle w:val="NoSpacing"/>
        <w:numPr>
          <w:ilvl w:val="0"/>
          <w:numId w:val="1"/>
        </w:numPr>
        <w:rPr>
          <w:rFonts w:ascii="Agency FB" w:eastAsia="Calibri" w:hAnsi="Agency FB" w:cs="Times New Roman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EGA= </w:t>
      </w:r>
      <w:r>
        <w:rPr>
          <w:rFonts w:ascii="Agency FB" w:hAnsi="Agency FB"/>
          <w:b/>
          <w:bCs/>
          <w:iCs/>
          <w:sz w:val="32"/>
          <w:szCs w:val="32"/>
        </w:rPr>
        <w:t>15weeks 4day(s)</w:t>
      </w:r>
    </w:p>
    <w:p w:rsidR="00313CC1" w:rsidRDefault="00313CC1" w:rsidP="00313CC1">
      <w:pPr>
        <w:pStyle w:val="NoSpacing"/>
        <w:numPr>
          <w:ilvl w:val="0"/>
          <w:numId w:val="1"/>
        </w:numPr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EDD: </w:t>
      </w:r>
      <w:r>
        <w:rPr>
          <w:rFonts w:ascii="Agency FB" w:hAnsi="Agency FB"/>
          <w:b/>
          <w:bCs/>
          <w:iCs/>
          <w:sz w:val="32"/>
          <w:szCs w:val="32"/>
        </w:rPr>
        <w:t>25/03/2023</w:t>
      </w:r>
      <w:r>
        <w:rPr>
          <w:rFonts w:ascii="Agency FB" w:hAnsi="Agency FB"/>
          <w:bCs/>
          <w:iCs/>
          <w:sz w:val="32"/>
          <w:szCs w:val="32"/>
        </w:rPr>
        <w:t xml:space="preserve"> (±2weeks) </w:t>
      </w:r>
    </w:p>
    <w:p w:rsidR="00313CC1" w:rsidRDefault="00313CC1" w:rsidP="00313CC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313CC1" w:rsidRDefault="00313CC1" w:rsidP="00313CC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>
        <w:rPr>
          <w:rFonts w:ascii="Agency FB" w:hAnsi="Agency FB"/>
          <w:bCs/>
          <w:iCs/>
          <w:sz w:val="32"/>
          <w:szCs w:val="32"/>
        </w:rPr>
        <w:t xml:space="preserve"> 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 </w:t>
      </w:r>
    </w:p>
    <w:p w:rsidR="00313CC1" w:rsidRDefault="00313CC1" w:rsidP="00313CC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313CC1" w:rsidRDefault="00313CC1" w:rsidP="00313CC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 xml:space="preserve">: </w:t>
      </w:r>
      <w:r>
        <w:rPr>
          <w:rFonts w:ascii="Agency FB" w:hAnsi="Agency FB"/>
          <w:bCs/>
          <w:iCs/>
          <w:sz w:val="32"/>
          <w:szCs w:val="32"/>
        </w:rPr>
        <w:t xml:space="preserve"> The USS Features are suggestive of</w:t>
      </w:r>
    </w:p>
    <w:p w:rsidR="00313CC1" w:rsidRPr="00313CC1" w:rsidRDefault="00313CC1" w:rsidP="00313CC1">
      <w:pPr>
        <w:pStyle w:val="NoSpacing"/>
        <w:numPr>
          <w:ilvl w:val="0"/>
          <w:numId w:val="2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Single live fetus at </w:t>
      </w:r>
      <w:r>
        <w:rPr>
          <w:rFonts w:ascii="Agency FB" w:hAnsi="Agency FB"/>
          <w:b/>
          <w:bCs/>
          <w:iCs/>
          <w:sz w:val="32"/>
          <w:szCs w:val="32"/>
        </w:rPr>
        <w:t>15weeks 4day(s)</w:t>
      </w:r>
      <w:r>
        <w:rPr>
          <w:rFonts w:ascii="Agency FB" w:hAnsi="Agency FB"/>
          <w:bCs/>
          <w:iCs/>
          <w:sz w:val="32"/>
          <w:szCs w:val="32"/>
        </w:rPr>
        <w:t xml:space="preserve"> GA.</w:t>
      </w:r>
    </w:p>
    <w:p w:rsidR="00313CC1" w:rsidRPr="00313CC1" w:rsidRDefault="00313CC1" w:rsidP="00313CC1">
      <w:pPr>
        <w:pStyle w:val="NoSpacing"/>
        <w:numPr>
          <w:ilvl w:val="0"/>
          <w:numId w:val="2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Placenta </w:t>
      </w:r>
      <w:proofErr w:type="spellStart"/>
      <w:r>
        <w:rPr>
          <w:rFonts w:ascii="Agency FB" w:hAnsi="Agency FB"/>
          <w:bCs/>
          <w:iCs/>
          <w:sz w:val="32"/>
          <w:szCs w:val="32"/>
        </w:rPr>
        <w:t>previa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. </w:t>
      </w:r>
    </w:p>
    <w:p w:rsidR="00313CC1" w:rsidRPr="00313CC1" w:rsidRDefault="00313CC1" w:rsidP="00313CC1">
      <w:pPr>
        <w:pStyle w:val="NoSpacing"/>
        <w:numPr>
          <w:ilvl w:val="0"/>
          <w:numId w:val="2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Placenta abruption. </w:t>
      </w:r>
    </w:p>
    <w:p w:rsidR="00313CC1" w:rsidRDefault="00313CC1" w:rsidP="00313CC1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proofErr w:type="gramStart"/>
      <w:r>
        <w:rPr>
          <w:rFonts w:ascii="Agency FB" w:hAnsi="Agency FB"/>
          <w:bCs/>
          <w:iCs/>
          <w:sz w:val="32"/>
          <w:szCs w:val="32"/>
        </w:rPr>
        <w:lastRenderedPageBreak/>
        <w:t>Ultrasound  Specialist</w:t>
      </w:r>
      <w:proofErr w:type="gramEnd"/>
      <w:r>
        <w:rPr>
          <w:rFonts w:ascii="Agency FB" w:hAnsi="Agency FB"/>
          <w:bCs/>
          <w:iCs/>
          <w:sz w:val="32"/>
          <w:szCs w:val="32"/>
        </w:rPr>
        <w:t>.</w:t>
      </w:r>
    </w:p>
    <w:p w:rsidR="00313CC1" w:rsidRDefault="00313CC1" w:rsidP="00313CC1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313CC1" w:rsidRDefault="00313CC1" w:rsidP="00313CC1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313CC1" w:rsidRDefault="00313CC1" w:rsidP="00313CC1">
      <w:pPr>
        <w:rPr>
          <w:rFonts w:ascii="Agency FB" w:hAnsi="Agency FB"/>
          <w:sz w:val="32"/>
          <w:szCs w:val="32"/>
        </w:rPr>
      </w:pPr>
      <w:r>
        <w:rPr>
          <w:rFonts w:ascii="Times New Roman" w:hAnsi="Times New Roman"/>
          <w:bCs/>
          <w:iCs/>
        </w:rPr>
        <w:t xml:space="preserve"> </w:t>
      </w:r>
    </w:p>
    <w:p w:rsidR="00313CC1" w:rsidRDefault="00313CC1" w:rsidP="00313CC1">
      <w:pPr>
        <w:rPr>
          <w:rFonts w:ascii="Agency FB" w:hAnsi="Agency FB"/>
          <w:sz w:val="32"/>
          <w:szCs w:val="32"/>
        </w:rPr>
      </w:pPr>
    </w:p>
    <w:p w:rsidR="00313CC1" w:rsidRDefault="00313CC1" w:rsidP="00313CC1">
      <w:pPr>
        <w:rPr>
          <w:rFonts w:ascii="Agency FB" w:hAnsi="Agency FB"/>
          <w:sz w:val="32"/>
          <w:szCs w:val="32"/>
        </w:rPr>
      </w:pPr>
    </w:p>
    <w:p w:rsidR="00313CC1" w:rsidRDefault="00313CC1" w:rsidP="00313CC1"/>
    <w:p w:rsidR="00313CC1" w:rsidRDefault="00313CC1" w:rsidP="00313CC1"/>
    <w:p w:rsidR="00313CC1" w:rsidRDefault="00313CC1" w:rsidP="00313CC1"/>
    <w:p w:rsidR="00313CC1" w:rsidRDefault="00313CC1" w:rsidP="00313CC1"/>
    <w:p w:rsidR="00313CC1" w:rsidRDefault="00313CC1" w:rsidP="00313CC1"/>
    <w:p w:rsidR="008B3343" w:rsidRDefault="0037360C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44D28"/>
    <w:multiLevelType w:val="hybridMultilevel"/>
    <w:tmpl w:val="FEA6E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F72B35"/>
    <w:multiLevelType w:val="hybridMultilevel"/>
    <w:tmpl w:val="A4C83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CC1"/>
    <w:rsid w:val="002914B2"/>
    <w:rsid w:val="00313CC1"/>
    <w:rsid w:val="003635C8"/>
    <w:rsid w:val="0037360C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CC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13CC1"/>
  </w:style>
  <w:style w:type="paragraph" w:styleId="NoSpacing">
    <w:name w:val="No Spacing"/>
    <w:link w:val="NoSpacingChar"/>
    <w:uiPriority w:val="1"/>
    <w:qFormat/>
    <w:rsid w:val="00313CC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3C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CC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CC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13CC1"/>
  </w:style>
  <w:style w:type="paragraph" w:styleId="NoSpacing">
    <w:name w:val="No Spacing"/>
    <w:link w:val="NoSpacingChar"/>
    <w:uiPriority w:val="1"/>
    <w:qFormat/>
    <w:rsid w:val="00313CC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3C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CC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32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2022-10-16T18:05:00Z</dcterms:created>
  <dcterms:modified xsi:type="dcterms:W3CDTF">2022-10-16T18:23:00Z</dcterms:modified>
</cp:coreProperties>
</file>