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12237">
        <w:rPr>
          <w:rFonts w:ascii="Georgia" w:hAnsi="Georgia"/>
          <w:noProof/>
          <w:sz w:val="28"/>
          <w:szCs w:val="32"/>
        </w:rPr>
        <w:t>10/24/2022 12:38:46 PM</w:t>
      </w:r>
      <w:r>
        <w:rPr>
          <w:rFonts w:ascii="Georgia" w:hAnsi="Georgia"/>
          <w:sz w:val="28"/>
          <w:szCs w:val="32"/>
        </w:rPr>
        <w:fldChar w:fldCharType="end"/>
      </w: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70558" w:rsidTr="00A7055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70558" w:rsidRDefault="00A705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70558" w:rsidRDefault="00A705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70558" w:rsidRDefault="00A705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70558" w:rsidRDefault="00A7055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70558" w:rsidTr="00A7055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70558" w:rsidRDefault="00A7055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70558" w:rsidRDefault="00A7055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70558" w:rsidRDefault="00A70558" w:rsidP="00A7055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</w:t>
      </w:r>
      <w:r w:rsidR="00612237">
        <w:rPr>
          <w:rFonts w:ascii="Georgia" w:hAnsi="Georgia"/>
          <w:bCs/>
          <w:iCs/>
          <w:szCs w:val="24"/>
        </w:rPr>
        <w:t xml:space="preserve"> at time of examination. N</w:t>
      </w:r>
      <w:r>
        <w:rPr>
          <w:rFonts w:ascii="Georgia" w:hAnsi="Georgia"/>
          <w:bCs/>
          <w:iCs/>
          <w:szCs w:val="24"/>
        </w:rPr>
        <w:t>o sizable intra-luminal stone seen. C.B.D is seen patent and not dilated.</w:t>
      </w:r>
      <w:r w:rsidR="00612237">
        <w:rPr>
          <w:rFonts w:ascii="Georgia" w:hAnsi="Georgia"/>
          <w:bCs/>
          <w:iCs/>
          <w:szCs w:val="24"/>
        </w:rPr>
        <w:t xml:space="preserve"> However, w</w:t>
      </w:r>
      <w:r>
        <w:rPr>
          <w:rFonts w:ascii="Georgia" w:hAnsi="Georgia"/>
          <w:bCs/>
          <w:iCs/>
          <w:szCs w:val="24"/>
        </w:rPr>
        <w:t>all</w:t>
      </w:r>
      <w:r w:rsidR="00612237">
        <w:rPr>
          <w:rFonts w:ascii="Georgia" w:hAnsi="Georgia"/>
          <w:bCs/>
          <w:iCs/>
          <w:szCs w:val="24"/>
        </w:rPr>
        <w:t xml:space="preserve"> is thickened and striated.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612237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  <w:bookmarkStart w:id="0" w:name="_GoBack"/>
      <w:bookmarkEnd w:id="0"/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612237">
        <w:rPr>
          <w:rFonts w:ascii="Georgia" w:hAnsi="Georgia"/>
          <w:bCs/>
          <w:iCs/>
          <w:szCs w:val="24"/>
        </w:rPr>
        <w:t>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612237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Cholecystitis.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70558" w:rsidRDefault="00A70558" w:rsidP="00A70558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A70558" w:rsidRDefault="00A70558" w:rsidP="00A70558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A70558" w:rsidRDefault="00A70558" w:rsidP="00A7055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70558" w:rsidRDefault="00A70558" w:rsidP="00A7055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70558" w:rsidRDefault="00A70558" w:rsidP="00A7055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70558" w:rsidRDefault="00A70558" w:rsidP="00A7055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70558" w:rsidRDefault="00A70558" w:rsidP="00A70558">
      <w:pPr>
        <w:rPr>
          <w:sz w:val="20"/>
        </w:rPr>
      </w:pPr>
    </w:p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A70558" w:rsidRDefault="00A70558" w:rsidP="00A70558"/>
    <w:p w:rsidR="008B3343" w:rsidRDefault="0061223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558"/>
    <w:rsid w:val="002914B2"/>
    <w:rsid w:val="00612237"/>
    <w:rsid w:val="00995E04"/>
    <w:rsid w:val="00A7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55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0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55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55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0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55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2022-10-12T09:13:00Z</dcterms:created>
  <dcterms:modified xsi:type="dcterms:W3CDTF">2022-10-24T11:42:00Z</dcterms:modified>
</cp:coreProperties>
</file>