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85223" w14:textId="77777777" w:rsidR="00457219" w:rsidRDefault="00457219" w:rsidP="00457219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2C63EBD9" w14:textId="77777777" w:rsidR="00457219" w:rsidRDefault="00457219" w:rsidP="00457219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105BA339" w14:textId="77777777" w:rsidR="00457219" w:rsidRDefault="00457219" w:rsidP="00457219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26918ECF" w14:textId="77777777" w:rsidR="00457219" w:rsidRPr="003A0682" w:rsidRDefault="00457219" w:rsidP="00457219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C4162DD" wp14:editId="237A9B44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28575" b="28575"/>
                <wp:wrapNone/>
                <wp:docPr id="1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83C84" id="Straight Connector 1" o:spid="_x0000_s1026" style="position:absolute;z-index:251659264;visibility:visible;mso-wrap-style:square;mso-wrap-distance-left:0;mso-wrap-distance-top:0;mso-wrap-distance-right:0;mso-wrap-distance-bottom:0;mso-position-horizontal:right;mso-position-horizontal-relative:page;mso-position-vertical:absolute;mso-position-vertical-relative:text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" strokeweight="1pt">
                <v:stroke joinstyle="miter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Email;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39207184" w14:textId="77777777" w:rsidR="00457219" w:rsidRDefault="00457219" w:rsidP="00457219">
      <w:pPr>
        <w:spacing w:after="0" w:line="240" w:lineRule="auto"/>
        <w:rPr>
          <w:rFonts w:ascii="Georgia" w:eastAsia="Georgia" w:hAnsi="Georgia" w:cs="Georgia"/>
          <w:sz w:val="28"/>
        </w:rPr>
      </w:pPr>
    </w:p>
    <w:p w14:paraId="00E74789" w14:textId="143D7CDC" w:rsidR="001845BA" w:rsidRDefault="00365250" w:rsidP="00457219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eastAsia="Georgia" w:hAnsi="Georgia" w:cs="Georgia"/>
          <w:sz w:val="28"/>
        </w:rPr>
        <w:fldChar w:fldCharType="begin"/>
      </w:r>
      <w:r>
        <w:rPr>
          <w:rFonts w:ascii="Georgia" w:eastAsia="Georgia" w:hAnsi="Georgia" w:cs="Georgia"/>
          <w:sz w:val="28"/>
        </w:rPr>
        <w:instrText xml:space="preserve"> DATE \@ "M/d/yyyy h:mm am/pm" </w:instrText>
      </w:r>
      <w:r>
        <w:rPr>
          <w:rFonts w:ascii="Georgia" w:eastAsia="Georgia" w:hAnsi="Georgia" w:cs="Georgia"/>
          <w:sz w:val="28"/>
        </w:rPr>
        <w:fldChar w:fldCharType="separate"/>
      </w:r>
      <w:r w:rsidR="00833D12">
        <w:rPr>
          <w:rFonts w:ascii="Georgia" w:eastAsia="Georgia" w:hAnsi="Georgia" w:cs="Georgia"/>
          <w:noProof/>
          <w:sz w:val="28"/>
        </w:rPr>
        <w:t>11/3/2025 4:15 PM</w:t>
      </w:r>
      <w:r>
        <w:rPr>
          <w:rFonts w:ascii="Georgia" w:eastAsia="Georgia" w:hAnsi="Georgia" w:cs="Georgia"/>
          <w:sz w:val="28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1845BA" w14:paraId="0A7702AD" w14:textId="77777777" w:rsidTr="00457219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3B00DD0" w14:textId="70AA1441" w:rsidR="001845BA" w:rsidRDefault="001845B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C57A8A">
              <w:rPr>
                <w:rFonts w:ascii="Georgia" w:hAnsi="Georgia"/>
                <w:b/>
                <w:sz w:val="24"/>
                <w:szCs w:val="28"/>
              </w:rPr>
              <w:t>ABDULSALAM YAHYA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40EC37F" w14:textId="070D030C" w:rsidR="001845BA" w:rsidRDefault="001845B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 w:rsidR="00457219">
              <w:rPr>
                <w:rFonts w:ascii="Georgia" w:hAnsi="Georgia"/>
                <w:b/>
                <w:sz w:val="24"/>
                <w:szCs w:val="28"/>
              </w:rPr>
              <w:t>5y</w:t>
            </w:r>
            <w:r w:rsidR="00C57A8A">
              <w:rPr>
                <w:rFonts w:ascii="Georgia" w:hAnsi="Georgia"/>
                <w:b/>
                <w:sz w:val="24"/>
                <w:szCs w:val="28"/>
              </w:rPr>
              <w:t xml:space="preserve">  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56EC9C2" w14:textId="44E45F6F" w:rsidR="001845BA" w:rsidRDefault="001845B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 w:rsidR="00C57A8A"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63F0387" w14:textId="77777777" w:rsidR="001845BA" w:rsidRDefault="001845B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845BA" w14:paraId="521B577E" w14:textId="77777777" w:rsidTr="00457219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2AE55E8" w14:textId="77777777" w:rsidR="001845BA" w:rsidRDefault="001845B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5225B74" w14:textId="77777777" w:rsidR="001845BA" w:rsidRDefault="001845B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7DF85B41" w14:textId="77777777" w:rsidR="001845BA" w:rsidRDefault="001845BA" w:rsidP="001845B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3BD1CEB0" w14:textId="77777777" w:rsidR="001845BA" w:rsidRPr="0018073F" w:rsidRDefault="001845BA" w:rsidP="001845B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18073F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18073F" w:rsidRPr="0018073F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18073F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14:paraId="7AF31C5C" w14:textId="77777777" w:rsidR="001845BA" w:rsidRPr="0018073F" w:rsidRDefault="001845BA" w:rsidP="001845B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5B94013D" w14:textId="6127259E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LIVER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Normal in size and uniform homogenous </w:t>
      </w:r>
      <w:proofErr w:type="spellStart"/>
      <w:r w:rsidRPr="00C57A8A">
        <w:rPr>
          <w:rFonts w:ascii="Georgia" w:hAnsi="Georgia"/>
          <w:bCs/>
          <w:iCs/>
          <w:sz w:val="24"/>
          <w:szCs w:val="24"/>
        </w:rPr>
        <w:t>echotexure</w:t>
      </w:r>
      <w:proofErr w:type="spellEnd"/>
      <w:r w:rsidRPr="00C57A8A">
        <w:rPr>
          <w:rFonts w:ascii="Georgia" w:hAnsi="Georgia"/>
          <w:bCs/>
          <w:iCs/>
          <w:sz w:val="24"/>
          <w:szCs w:val="24"/>
        </w:rPr>
        <w:t xml:space="preserve"> seen. </w:t>
      </w:r>
      <w:r w:rsidR="00C57A8A" w:rsidRPr="00C57A8A">
        <w:rPr>
          <w:rFonts w:ascii="Georgia" w:hAnsi="Georgia"/>
          <w:bCs/>
          <w:iCs/>
          <w:sz w:val="24"/>
          <w:szCs w:val="24"/>
        </w:rPr>
        <w:t xml:space="preserve">It measured 117 mm. </w:t>
      </w:r>
      <w:r w:rsidRPr="00C57A8A">
        <w:rPr>
          <w:rFonts w:ascii="Georgia" w:hAnsi="Georgia"/>
          <w:bCs/>
          <w:iCs/>
          <w:sz w:val="24"/>
          <w:szCs w:val="24"/>
        </w:rPr>
        <w:t>No surface retraction or nodulations. No definite focal lesion. Intrahepatic biliary radicles are not dilated. Hepatic veins and I.V.C are not congested. Portal vein is not dilated.</w:t>
      </w:r>
    </w:p>
    <w:p w14:paraId="580058E6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05F644C" w14:textId="2163D21F" w:rsidR="0018073F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GALL BLADDER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</w:t>
      </w:r>
      <w:r w:rsidR="0018073F" w:rsidRPr="00C57A8A">
        <w:rPr>
          <w:rFonts w:ascii="Georgia" w:hAnsi="Georgia"/>
          <w:bCs/>
          <w:iCs/>
          <w:sz w:val="24"/>
          <w:szCs w:val="24"/>
        </w:rPr>
        <w:t xml:space="preserve"> </w:t>
      </w:r>
      <w:r w:rsidR="00C57A8A" w:rsidRPr="00C57A8A">
        <w:rPr>
          <w:rFonts w:ascii="Georgia" w:hAnsi="Georgia"/>
          <w:bCs/>
          <w:iCs/>
          <w:sz w:val="24"/>
          <w:szCs w:val="24"/>
        </w:rPr>
        <w:t>Dilated</w:t>
      </w:r>
      <w:r w:rsidR="0018073F" w:rsidRPr="00C57A8A">
        <w:rPr>
          <w:rFonts w:ascii="Georgia" w:hAnsi="Georgia"/>
          <w:bCs/>
          <w:iCs/>
          <w:sz w:val="24"/>
          <w:szCs w:val="24"/>
        </w:rPr>
        <w:t xml:space="preserve"> at time of examination</w:t>
      </w:r>
      <w:r w:rsidR="00C57A8A" w:rsidRPr="00C57A8A">
        <w:rPr>
          <w:rFonts w:ascii="Georgia" w:hAnsi="Georgia"/>
          <w:bCs/>
          <w:iCs/>
          <w:sz w:val="24"/>
          <w:szCs w:val="24"/>
        </w:rPr>
        <w:t xml:space="preserve"> measuring about</w:t>
      </w:r>
      <w:r w:rsidR="0018073F" w:rsidRPr="00C57A8A">
        <w:rPr>
          <w:rFonts w:ascii="Georgia" w:hAnsi="Georgia"/>
          <w:bCs/>
          <w:iCs/>
          <w:sz w:val="24"/>
          <w:szCs w:val="24"/>
        </w:rPr>
        <w:t>.  C.B.D is seen patent and not dilated. However no sizable intra-luminal stone seen. Wall is thickened and striated</w:t>
      </w:r>
      <w:r w:rsidR="00C57A8A" w:rsidRPr="00C57A8A">
        <w:rPr>
          <w:rFonts w:ascii="Georgia" w:hAnsi="Georgia"/>
          <w:bCs/>
          <w:iCs/>
          <w:sz w:val="24"/>
          <w:szCs w:val="24"/>
        </w:rPr>
        <w:t xml:space="preserve"> measures (3 mm)</w:t>
      </w:r>
      <w:r w:rsidR="0018073F" w:rsidRPr="00C57A8A">
        <w:rPr>
          <w:rFonts w:ascii="Georgia" w:hAnsi="Georgia"/>
          <w:bCs/>
          <w:iCs/>
          <w:sz w:val="24"/>
          <w:szCs w:val="24"/>
        </w:rPr>
        <w:t xml:space="preserve">. Gallbladder is surrounded by ascites. </w:t>
      </w:r>
    </w:p>
    <w:p w14:paraId="06976AF0" w14:textId="77777777" w:rsidR="0018073F" w:rsidRPr="00C57A8A" w:rsidRDefault="0018073F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79EE3CEB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PANCREAS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43A40B5E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0754E2B4" w14:textId="56140AEE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SPLEEN:</w:t>
      </w:r>
      <w:r w:rsidRPr="00C57A8A">
        <w:rPr>
          <w:rFonts w:ascii="Georgia" w:hAnsi="Georgia"/>
          <w:bCs/>
          <w:iCs/>
          <w:sz w:val="24"/>
          <w:szCs w:val="24"/>
        </w:rPr>
        <w:t xml:space="preserve"> Normal in size with normal echo pattern</w:t>
      </w:r>
      <w:r w:rsidR="00207219">
        <w:rPr>
          <w:rFonts w:ascii="Georgia" w:hAnsi="Georgia"/>
          <w:bCs/>
          <w:iCs/>
          <w:sz w:val="24"/>
          <w:szCs w:val="24"/>
        </w:rPr>
        <w:t xml:space="preserve"> measures 59 mm x 30 mm</w:t>
      </w:r>
      <w:r w:rsidRPr="00C57A8A">
        <w:rPr>
          <w:rFonts w:ascii="Georgia" w:hAnsi="Georgia"/>
          <w:bCs/>
          <w:iCs/>
          <w:sz w:val="24"/>
          <w:szCs w:val="24"/>
        </w:rPr>
        <w:t>. No focal lesion seen.</w:t>
      </w:r>
    </w:p>
    <w:p w14:paraId="5E89C6CA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669C2473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AORTA AND IVC:</w:t>
      </w:r>
      <w:r w:rsidRPr="00C57A8A">
        <w:rPr>
          <w:rFonts w:ascii="Georgia" w:hAnsi="Georgia"/>
          <w:bCs/>
          <w:iCs/>
          <w:sz w:val="24"/>
          <w:szCs w:val="24"/>
        </w:rPr>
        <w:t xml:space="preserve"> Normal. </w:t>
      </w:r>
    </w:p>
    <w:p w14:paraId="0F2F2D4B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1FE93DBC" w14:textId="311755A0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BOTH KIDNEYS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Average size with normal shape and smooth outline. </w:t>
      </w:r>
      <w:r w:rsidR="00C57A8A">
        <w:rPr>
          <w:rFonts w:ascii="Georgia" w:hAnsi="Georgia"/>
          <w:bCs/>
          <w:iCs/>
          <w:sz w:val="24"/>
          <w:szCs w:val="24"/>
        </w:rPr>
        <w:t>The right kidney measured about 81 mm x 32 mm</w:t>
      </w:r>
      <w:r w:rsidR="00207219">
        <w:rPr>
          <w:rFonts w:ascii="Georgia" w:hAnsi="Georgia"/>
          <w:bCs/>
          <w:iCs/>
          <w:sz w:val="24"/>
          <w:szCs w:val="24"/>
        </w:rPr>
        <w:t xml:space="preserve"> and the left kidney measured about 79 mm x 31 mm</w:t>
      </w:r>
      <w:r w:rsidR="00C57A8A">
        <w:rPr>
          <w:rFonts w:ascii="Georgia" w:hAnsi="Georgia"/>
          <w:bCs/>
          <w:iCs/>
          <w:sz w:val="24"/>
          <w:szCs w:val="24"/>
        </w:rPr>
        <w:t xml:space="preserve">. </w:t>
      </w:r>
      <w:r w:rsidRPr="00C57A8A">
        <w:rPr>
          <w:rFonts w:ascii="Georgia" w:hAnsi="Georgia"/>
          <w:bCs/>
          <w:iCs/>
          <w:sz w:val="24"/>
          <w:szCs w:val="24"/>
        </w:rPr>
        <w:t xml:space="preserve">Normal parenchymal Echogenicity with good CMD. No backpressure changes cystic or sizable typical calculi seen. </w:t>
      </w:r>
    </w:p>
    <w:p w14:paraId="51F22492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5171D59F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vanish/>
          <w:sz w:val="24"/>
          <w:szCs w:val="24"/>
        </w:rPr>
        <w:t>:</w:t>
      </w: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URINARY BLADDER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 </w:t>
      </w:r>
      <w:r w:rsidRPr="00C57A8A">
        <w:rPr>
          <w:rFonts w:ascii="Georgia" w:hAnsi="Georgia"/>
          <w:bCs/>
          <w:iCs/>
          <w:sz w:val="24"/>
          <w:szCs w:val="24"/>
          <w:u w:val="single"/>
        </w:rPr>
        <w:t xml:space="preserve"> </w:t>
      </w:r>
      <w:r w:rsidRPr="00C57A8A">
        <w:rPr>
          <w:rFonts w:ascii="Georgia" w:hAnsi="Georgia"/>
          <w:bCs/>
          <w:iCs/>
          <w:sz w:val="24"/>
          <w:szCs w:val="24"/>
        </w:rPr>
        <w:t>Distended with urine with normal mucosal thickness. No gross masses or stone seen.</w:t>
      </w:r>
    </w:p>
    <w:p w14:paraId="171D13C6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Cs/>
          <w:iCs/>
          <w:sz w:val="24"/>
          <w:szCs w:val="24"/>
        </w:rPr>
        <w:t xml:space="preserve"> </w:t>
      </w:r>
    </w:p>
    <w:p w14:paraId="518C52B1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0F4D403F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</w:p>
    <w:p w14:paraId="21A6729A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 w:rsidRPr="00C57A8A">
        <w:rPr>
          <w:rFonts w:ascii="Georgia" w:hAnsi="Georgia"/>
          <w:b/>
          <w:bCs/>
          <w:iCs/>
          <w:sz w:val="24"/>
          <w:szCs w:val="24"/>
        </w:rPr>
        <w:t>:</w:t>
      </w:r>
      <w:r w:rsidRPr="00C57A8A">
        <w:rPr>
          <w:rFonts w:ascii="Georgia" w:hAnsi="Georgia"/>
          <w:bCs/>
          <w:iCs/>
          <w:sz w:val="24"/>
          <w:szCs w:val="24"/>
        </w:rPr>
        <w:t xml:space="preserve"> The USS Features are suggestive of Acalculous Cholecystitis.</w:t>
      </w:r>
    </w:p>
    <w:p w14:paraId="09873CE4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Cs/>
          <w:iCs/>
          <w:sz w:val="24"/>
          <w:szCs w:val="24"/>
          <w:u w:val="single"/>
        </w:rPr>
        <w:t xml:space="preserve"> </w:t>
      </w:r>
    </w:p>
    <w:p w14:paraId="24379A1F" w14:textId="77777777" w:rsidR="001845BA" w:rsidRPr="00C57A8A" w:rsidRDefault="001845BA" w:rsidP="00C57A8A">
      <w:pPr>
        <w:spacing w:after="0" w:line="240" w:lineRule="auto"/>
        <w:jc w:val="both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Cs/>
          <w:iCs/>
          <w:sz w:val="24"/>
          <w:szCs w:val="24"/>
        </w:rPr>
        <w:tab/>
      </w:r>
      <w:r w:rsidRPr="00C57A8A">
        <w:rPr>
          <w:rFonts w:ascii="Georgia" w:hAnsi="Georgia"/>
          <w:bCs/>
          <w:iCs/>
          <w:sz w:val="24"/>
          <w:szCs w:val="24"/>
        </w:rPr>
        <w:tab/>
      </w:r>
      <w:r w:rsidRPr="00C57A8A">
        <w:rPr>
          <w:rFonts w:ascii="Georgia" w:hAnsi="Georgia"/>
          <w:bCs/>
          <w:iCs/>
          <w:sz w:val="24"/>
          <w:szCs w:val="24"/>
        </w:rPr>
        <w:tab/>
      </w:r>
      <w:r w:rsidRPr="00C57A8A">
        <w:rPr>
          <w:rFonts w:ascii="Georgia" w:hAnsi="Georgia"/>
          <w:bCs/>
          <w:iCs/>
          <w:sz w:val="24"/>
          <w:szCs w:val="24"/>
        </w:rPr>
        <w:tab/>
      </w:r>
    </w:p>
    <w:p w14:paraId="2E9798F0" w14:textId="35DB177C" w:rsidR="008B3343" w:rsidRPr="00C57A8A" w:rsidRDefault="0018073F" w:rsidP="00C57A8A">
      <w:pPr>
        <w:spacing w:after="0" w:line="240" w:lineRule="auto"/>
        <w:ind w:left="5610"/>
        <w:jc w:val="right"/>
        <w:rPr>
          <w:rFonts w:ascii="Georgia" w:hAnsi="Georgia"/>
          <w:bCs/>
          <w:iCs/>
          <w:sz w:val="24"/>
          <w:szCs w:val="24"/>
        </w:rPr>
      </w:pPr>
      <w:r w:rsidRPr="00C57A8A">
        <w:rPr>
          <w:rFonts w:ascii="Georgia" w:hAnsi="Georgia"/>
          <w:bCs/>
          <w:iCs/>
          <w:sz w:val="24"/>
          <w:szCs w:val="24"/>
        </w:rPr>
        <w:t xml:space="preserve">             </w:t>
      </w:r>
      <w:r w:rsidR="001845BA" w:rsidRPr="00C57A8A">
        <w:rPr>
          <w:rFonts w:ascii="Georgia" w:hAnsi="Georgia"/>
          <w:bCs/>
          <w:iCs/>
          <w:sz w:val="24"/>
          <w:szCs w:val="24"/>
        </w:rPr>
        <w:t>Ultrasound specialist</w:t>
      </w:r>
      <w:r w:rsidRPr="00C57A8A">
        <w:rPr>
          <w:rFonts w:ascii="Georgia" w:hAnsi="Georgia"/>
          <w:bCs/>
          <w:iCs/>
          <w:sz w:val="24"/>
          <w:szCs w:val="24"/>
        </w:rPr>
        <w:t>.</w:t>
      </w:r>
    </w:p>
    <w:sectPr w:rsidR="008B3343" w:rsidRPr="00C57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45BA"/>
    <w:rsid w:val="0018073F"/>
    <w:rsid w:val="001845BA"/>
    <w:rsid w:val="00207219"/>
    <w:rsid w:val="002914B2"/>
    <w:rsid w:val="003635C8"/>
    <w:rsid w:val="00365250"/>
    <w:rsid w:val="00457219"/>
    <w:rsid w:val="004D31F3"/>
    <w:rsid w:val="00833D12"/>
    <w:rsid w:val="00995E04"/>
    <w:rsid w:val="00C5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063D"/>
  <w15:docId w15:val="{72151CF8-5F48-4AB5-83AC-218D1B28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5B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5B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4572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4</cp:revision>
  <cp:lastPrinted>2025-11-03T15:15:00Z</cp:lastPrinted>
  <dcterms:created xsi:type="dcterms:W3CDTF">2022-10-22T20:14:00Z</dcterms:created>
  <dcterms:modified xsi:type="dcterms:W3CDTF">2025-11-03T15:57:00Z</dcterms:modified>
</cp:coreProperties>
</file>