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21418F">
        <w:rPr>
          <w:rFonts w:ascii="Georgia" w:hAnsi="Georgia"/>
          <w:noProof/>
          <w:sz w:val="28"/>
          <w:szCs w:val="32"/>
        </w:rPr>
        <w:t>10/19/2022 8:49:51 PM</w:t>
      </w:r>
      <w:r>
        <w:rPr>
          <w:rFonts w:ascii="Georgia" w:hAnsi="Georgia"/>
          <w:sz w:val="28"/>
          <w:szCs w:val="32"/>
        </w:rPr>
        <w:fldChar w:fldCharType="end"/>
      </w: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41465" w:rsidTr="0044146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1465" w:rsidRDefault="004414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1465" w:rsidRDefault="004414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1465" w:rsidRDefault="004414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1465" w:rsidRDefault="0044146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41465" w:rsidTr="0044146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1465" w:rsidRDefault="0044146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1465" w:rsidRDefault="0044146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41465" w:rsidRDefault="00441465" w:rsidP="00441465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034AA1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34AA1" w:rsidRDefault="00441465" w:rsidP="00441465">
      <w:pPr>
        <w:spacing w:after="0" w:line="240" w:lineRule="auto"/>
        <w:rPr>
          <w:rFonts w:ascii="Georgia" w:hAnsi="Georgia"/>
          <w:bCs/>
          <w:iCs/>
          <w:szCs w:val="24"/>
          <w:lang w:val="en-GB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034AA1" w:rsidRPr="00034AA1">
        <w:rPr>
          <w:rFonts w:ascii="Georgia" w:hAnsi="Georgia"/>
          <w:bCs/>
          <w:iCs/>
          <w:szCs w:val="24"/>
        </w:rPr>
        <w:t>Enlarged in size (183mm)</w:t>
      </w:r>
      <w:r w:rsidR="00034AA1" w:rsidRPr="00034AA1">
        <w:rPr>
          <w:rFonts w:ascii="Georgia" w:hAnsi="Georgia"/>
          <w:bCs/>
          <w:iCs/>
          <w:szCs w:val="24"/>
          <w:lang w:val="en-GB"/>
        </w:rPr>
        <w:t xml:space="preserve">. </w:t>
      </w:r>
      <w:proofErr w:type="gramStart"/>
      <w:r w:rsidR="00034AA1" w:rsidRPr="00034AA1">
        <w:rPr>
          <w:rFonts w:ascii="Georgia" w:hAnsi="Georgia"/>
          <w:bCs/>
          <w:iCs/>
          <w:szCs w:val="24"/>
          <w:lang w:val="en-GB"/>
        </w:rPr>
        <w:t>Coarse and heterogeneous echo-texture seen throughout the liver.</w:t>
      </w:r>
      <w:proofErr w:type="gramEnd"/>
      <w:r w:rsidR="00034AA1" w:rsidRPr="00034AA1">
        <w:rPr>
          <w:rFonts w:ascii="Georgia" w:hAnsi="Georgia"/>
          <w:bCs/>
          <w:iCs/>
          <w:szCs w:val="24"/>
          <w:lang w:val="en-GB"/>
        </w:rPr>
        <w:t xml:space="preserve"> The normal vascular anatomy is distorted. </w:t>
      </w:r>
      <w:proofErr w:type="gramStart"/>
      <w:r w:rsidR="00034AA1" w:rsidRPr="00034AA1">
        <w:rPr>
          <w:rFonts w:ascii="Georgia" w:hAnsi="Georgia"/>
          <w:bCs/>
          <w:iCs/>
          <w:szCs w:val="24"/>
          <w:lang w:val="en-GB"/>
        </w:rPr>
        <w:t>Multifocal solid lesion seen.</w:t>
      </w:r>
      <w:proofErr w:type="gramEnd"/>
      <w:r w:rsidR="00034AA1" w:rsidRPr="00034AA1">
        <w:rPr>
          <w:rFonts w:ascii="Georgia" w:hAnsi="Georgia"/>
          <w:bCs/>
          <w:iCs/>
          <w:szCs w:val="24"/>
          <w:lang w:val="en-GB"/>
        </w:rPr>
        <w:t xml:space="preserve"> Surface irregularity also noted.</w:t>
      </w:r>
    </w:p>
    <w:p w:rsidR="00034AA1" w:rsidRDefault="00034AA1" w:rsidP="00441465">
      <w:pPr>
        <w:spacing w:after="0" w:line="240" w:lineRule="auto"/>
        <w:rPr>
          <w:rFonts w:ascii="Georgia" w:hAnsi="Georgia"/>
          <w:bCs/>
          <w:iCs/>
          <w:szCs w:val="24"/>
          <w:lang w:val="en-GB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034AA1">
        <w:rPr>
          <w:rFonts w:ascii="Georgia" w:hAnsi="Georgia"/>
          <w:bCs/>
          <w:iCs/>
          <w:szCs w:val="24"/>
        </w:rPr>
        <w:t>.</w:t>
      </w:r>
      <w:proofErr w:type="gramEnd"/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034AA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034AA1">
        <w:rPr>
          <w:rFonts w:ascii="Georgia" w:hAnsi="Georgia"/>
          <w:bCs/>
          <w:iCs/>
          <w:szCs w:val="24"/>
        </w:rPr>
        <w:t>.</w:t>
      </w:r>
    </w:p>
    <w:p w:rsidR="0021418F" w:rsidRDefault="0021418F" w:rsidP="004414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418F" w:rsidRPr="0021418F" w:rsidRDefault="0021418F" w:rsidP="0021418F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21418F">
        <w:rPr>
          <w:rFonts w:ascii="Georgia" w:hAnsi="Georgia"/>
          <w:b/>
          <w:bCs/>
          <w:iCs/>
          <w:sz w:val="18"/>
          <w:szCs w:val="24"/>
          <w:u w:val="single"/>
        </w:rPr>
        <w:t>ASCITES</w:t>
      </w:r>
      <w:r w:rsidRPr="0021418F">
        <w:rPr>
          <w:rFonts w:ascii="Georgia" w:hAnsi="Georgia"/>
          <w:bCs/>
          <w:iCs/>
          <w:szCs w:val="24"/>
          <w:u w:val="single"/>
        </w:rPr>
        <w:t>:</w:t>
      </w:r>
      <w:r w:rsidRPr="0021418F">
        <w:rPr>
          <w:rFonts w:ascii="Georgia" w:hAnsi="Georgia"/>
          <w:bCs/>
          <w:iCs/>
          <w:szCs w:val="24"/>
        </w:rPr>
        <w:t xml:space="preserve">  Moderate free fluid seen within the peritoneal cavity.</w:t>
      </w:r>
    </w:p>
    <w:p w:rsidR="0021418F" w:rsidRPr="0021418F" w:rsidRDefault="0021418F" w:rsidP="0021418F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034AA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Liver Cirrhosis.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41465" w:rsidRDefault="00034AA1" w:rsidP="00034AA1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  <w:proofErr w:type="gramStart"/>
      <w:r w:rsidR="00441465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441465" w:rsidRDefault="00441465" w:rsidP="00441465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441465" w:rsidRDefault="00441465" w:rsidP="00441465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441465" w:rsidRDefault="00441465" w:rsidP="00441465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441465" w:rsidRDefault="00441465" w:rsidP="00441465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441465" w:rsidRDefault="00441465" w:rsidP="00441465">
      <w:pPr>
        <w:rPr>
          <w:sz w:val="20"/>
        </w:rPr>
      </w:pPr>
    </w:p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441465" w:rsidRDefault="00441465" w:rsidP="00441465"/>
    <w:p w:rsidR="008B3343" w:rsidRDefault="0021418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465"/>
    <w:rsid w:val="00034AA1"/>
    <w:rsid w:val="0021418F"/>
    <w:rsid w:val="002914B2"/>
    <w:rsid w:val="00441465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46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1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46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46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1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46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4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2022-10-12T11:59:00Z</dcterms:created>
  <dcterms:modified xsi:type="dcterms:W3CDTF">2022-10-19T19:50:00Z</dcterms:modified>
</cp:coreProperties>
</file>