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604B" w14:textId="68AA7DB2" w:rsidR="00AE31B3" w:rsidRPr="006733EC" w:rsidRDefault="00000000" w:rsidP="006733EC">
      <w:pPr>
        <w:spacing w:after="0" w:line="240" w:lineRule="auto"/>
        <w:jc w:val="right"/>
        <w:rPr>
          <w:rFonts w:ascii="Times New Roman" w:hAnsi="Times New Roman"/>
          <w:sz w:val="24"/>
          <w:szCs w:val="24"/>
        </w:rPr>
      </w:pPr>
      <w:r w:rsidRPr="006733EC">
        <w:rPr>
          <w:rFonts w:ascii="Times New Roman" w:hAnsi="Times New Roman"/>
          <w:sz w:val="24"/>
          <w:szCs w:val="24"/>
        </w:rPr>
        <w:fldChar w:fldCharType="begin"/>
      </w:r>
      <w:r w:rsidRPr="006733EC">
        <w:rPr>
          <w:rFonts w:ascii="Times New Roman" w:hAnsi="Times New Roman"/>
          <w:sz w:val="24"/>
          <w:szCs w:val="24"/>
          <w:lang w:val="en-GB"/>
        </w:rPr>
        <w:instrText xml:space="preserve"> DATE \@ "dd MMMM yyyy" </w:instrText>
      </w:r>
      <w:r w:rsidRPr="006733EC">
        <w:rPr>
          <w:rFonts w:ascii="Times New Roman" w:hAnsi="Times New Roman"/>
          <w:sz w:val="24"/>
          <w:szCs w:val="24"/>
        </w:rPr>
        <w:fldChar w:fldCharType="separate"/>
      </w:r>
      <w:r w:rsidR="00E16EFB">
        <w:rPr>
          <w:rFonts w:ascii="Times New Roman" w:hAnsi="Times New Roman"/>
          <w:noProof/>
          <w:sz w:val="24"/>
          <w:szCs w:val="24"/>
          <w:lang w:val="en-GB"/>
        </w:rPr>
        <w:t>25 February 2026</w:t>
      </w:r>
      <w:r w:rsidRPr="006733EC">
        <w:rPr>
          <w:rFonts w:ascii="Times New Roman" w:hAnsi="Times New Roman"/>
          <w:sz w:val="24"/>
          <w:szCs w:val="24"/>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546"/>
        <w:gridCol w:w="1419"/>
        <w:gridCol w:w="1148"/>
        <w:gridCol w:w="2237"/>
      </w:tblGrid>
      <w:tr w:rsidR="00AE31B3" w:rsidRPr="006733EC" w14:paraId="222FFE11" w14:textId="77777777" w:rsidTr="006733EC">
        <w:trPr>
          <w:trHeight w:val="368"/>
        </w:trPr>
        <w:tc>
          <w:tcPr>
            <w:tcW w:w="2431" w:type="pct"/>
            <w:tcBorders>
              <w:top w:val="single" w:sz="4" w:space="0" w:color="auto"/>
              <w:left w:val="single" w:sz="4" w:space="0" w:color="auto"/>
              <w:bottom w:val="single" w:sz="4" w:space="0" w:color="auto"/>
              <w:right w:val="single" w:sz="4" w:space="0" w:color="auto"/>
            </w:tcBorders>
            <w:shd w:val="pct10" w:color="FFFF00" w:fill="auto"/>
          </w:tcPr>
          <w:p w14:paraId="073B0F4A" w14:textId="2C9EE331" w:rsidR="00AE31B3" w:rsidRPr="006733EC" w:rsidRDefault="00000000">
            <w:pPr>
              <w:spacing w:after="0"/>
              <w:rPr>
                <w:rFonts w:ascii="Times New Roman" w:hAnsi="Times New Roman"/>
                <w:b/>
                <w:bCs/>
                <w:sz w:val="24"/>
                <w:szCs w:val="24"/>
              </w:rPr>
            </w:pPr>
            <w:r w:rsidRPr="006733EC">
              <w:rPr>
                <w:rFonts w:ascii="Times New Roman" w:hAnsi="Times New Roman"/>
                <w:sz w:val="24"/>
                <w:szCs w:val="24"/>
              </w:rPr>
              <w:t xml:space="preserve">NAME: </w:t>
            </w:r>
            <w:r w:rsidR="00614EE7">
              <w:rPr>
                <w:rFonts w:ascii="Times New Roman" w:hAnsi="Times New Roman"/>
                <w:b/>
                <w:bCs/>
                <w:sz w:val="24"/>
                <w:szCs w:val="24"/>
              </w:rPr>
              <w:t>SARATU ISHAYA</w:t>
            </w:r>
          </w:p>
        </w:tc>
        <w:tc>
          <w:tcPr>
            <w:tcW w:w="759" w:type="pct"/>
            <w:tcBorders>
              <w:top w:val="single" w:sz="4" w:space="0" w:color="auto"/>
              <w:left w:val="single" w:sz="4" w:space="0" w:color="auto"/>
              <w:bottom w:val="single" w:sz="4" w:space="0" w:color="auto"/>
              <w:right w:val="single" w:sz="4" w:space="0" w:color="auto"/>
            </w:tcBorders>
            <w:shd w:val="pct10" w:color="FFFF00" w:fill="auto"/>
          </w:tcPr>
          <w:p w14:paraId="7FC64F0A" w14:textId="3DC87D39" w:rsidR="00E16EFB" w:rsidRPr="00E16EFB" w:rsidRDefault="00000000">
            <w:pPr>
              <w:spacing w:after="0"/>
              <w:rPr>
                <w:rFonts w:ascii="Times New Roman" w:hAnsi="Times New Roman"/>
                <w:sz w:val="24"/>
                <w:szCs w:val="24"/>
              </w:rPr>
            </w:pPr>
            <w:r w:rsidRPr="006733EC">
              <w:rPr>
                <w:rFonts w:ascii="Times New Roman" w:hAnsi="Times New Roman"/>
                <w:sz w:val="24"/>
                <w:szCs w:val="24"/>
              </w:rPr>
              <w:t xml:space="preserve">Age: </w:t>
            </w:r>
            <w:r w:rsidR="00E16EFB" w:rsidRPr="00E16EFB">
              <w:rPr>
                <w:rFonts w:ascii="Times New Roman" w:hAnsi="Times New Roman"/>
                <w:b/>
                <w:bCs/>
                <w:sz w:val="24"/>
                <w:szCs w:val="24"/>
              </w:rPr>
              <w:t>24y</w:t>
            </w:r>
          </w:p>
        </w:tc>
        <w:tc>
          <w:tcPr>
            <w:tcW w:w="614" w:type="pct"/>
            <w:tcBorders>
              <w:top w:val="single" w:sz="4" w:space="0" w:color="auto"/>
              <w:left w:val="single" w:sz="4" w:space="0" w:color="auto"/>
              <w:bottom w:val="single" w:sz="4" w:space="0" w:color="auto"/>
              <w:right w:val="single" w:sz="4" w:space="0" w:color="auto"/>
            </w:tcBorders>
            <w:shd w:val="pct10" w:color="FFFF00" w:fill="auto"/>
          </w:tcPr>
          <w:p w14:paraId="75D32592" w14:textId="77777777" w:rsidR="00AE31B3" w:rsidRPr="006733EC" w:rsidRDefault="00000000">
            <w:pPr>
              <w:spacing w:after="0"/>
              <w:rPr>
                <w:rFonts w:ascii="Times New Roman" w:hAnsi="Times New Roman"/>
                <w:sz w:val="24"/>
                <w:szCs w:val="24"/>
              </w:rPr>
            </w:pPr>
            <w:r w:rsidRPr="006733EC">
              <w:rPr>
                <w:rFonts w:ascii="Times New Roman" w:hAnsi="Times New Roman"/>
                <w:sz w:val="24"/>
                <w:szCs w:val="24"/>
              </w:rPr>
              <w:t xml:space="preserve">Sex: </w:t>
            </w:r>
            <w:r w:rsidRPr="006733EC">
              <w:rPr>
                <w:rFonts w:ascii="Times New Roman" w:hAnsi="Times New Roman"/>
                <w:b/>
                <w:sz w:val="24"/>
                <w:szCs w:val="24"/>
              </w:rPr>
              <w:t>F</w:t>
            </w:r>
          </w:p>
        </w:tc>
        <w:tc>
          <w:tcPr>
            <w:tcW w:w="1196" w:type="pct"/>
            <w:tcBorders>
              <w:top w:val="single" w:sz="4" w:space="0" w:color="auto"/>
              <w:left w:val="single" w:sz="4" w:space="0" w:color="auto"/>
              <w:bottom w:val="single" w:sz="4" w:space="0" w:color="auto"/>
              <w:right w:val="single" w:sz="4" w:space="0" w:color="auto"/>
            </w:tcBorders>
            <w:shd w:val="pct10" w:color="FFFF00" w:fill="auto"/>
          </w:tcPr>
          <w:p w14:paraId="40554474" w14:textId="77777777" w:rsidR="00AE31B3" w:rsidRPr="006733EC" w:rsidRDefault="00000000">
            <w:pPr>
              <w:spacing w:after="0"/>
              <w:rPr>
                <w:rFonts w:ascii="Times New Roman" w:hAnsi="Times New Roman"/>
                <w:sz w:val="24"/>
                <w:szCs w:val="24"/>
              </w:rPr>
            </w:pPr>
            <w:r w:rsidRPr="006733EC">
              <w:rPr>
                <w:rFonts w:ascii="Times New Roman" w:hAnsi="Times New Roman"/>
                <w:sz w:val="24"/>
                <w:szCs w:val="24"/>
              </w:rPr>
              <w:t>Ref No:00010</w:t>
            </w:r>
          </w:p>
        </w:tc>
      </w:tr>
      <w:tr w:rsidR="00AE31B3" w:rsidRPr="006733EC" w14:paraId="7084E99F" w14:textId="77777777" w:rsidTr="006733EC">
        <w:trPr>
          <w:trHeight w:val="233"/>
        </w:trPr>
        <w:tc>
          <w:tcPr>
            <w:tcW w:w="3804" w:type="pct"/>
            <w:gridSpan w:val="3"/>
            <w:tcBorders>
              <w:top w:val="single" w:sz="4" w:space="0" w:color="auto"/>
              <w:left w:val="single" w:sz="4" w:space="0" w:color="auto"/>
              <w:bottom w:val="single" w:sz="4" w:space="0" w:color="auto"/>
              <w:right w:val="single" w:sz="4" w:space="0" w:color="auto"/>
            </w:tcBorders>
            <w:shd w:val="pct10" w:color="FFFF00" w:fill="auto"/>
          </w:tcPr>
          <w:p w14:paraId="2632A98B" w14:textId="77777777" w:rsidR="00AE31B3" w:rsidRPr="006733EC" w:rsidRDefault="00000000">
            <w:pPr>
              <w:spacing w:after="0"/>
              <w:rPr>
                <w:rFonts w:ascii="Times New Roman" w:hAnsi="Times New Roman"/>
                <w:b/>
                <w:sz w:val="24"/>
                <w:szCs w:val="24"/>
              </w:rPr>
            </w:pPr>
            <w:r w:rsidRPr="006733EC">
              <w:rPr>
                <w:rFonts w:ascii="Times New Roman" w:hAnsi="Times New Roman"/>
                <w:sz w:val="24"/>
                <w:szCs w:val="24"/>
              </w:rPr>
              <w:t>Clinical Details:</w:t>
            </w:r>
            <w:r w:rsidRPr="006733EC">
              <w:rPr>
                <w:rFonts w:ascii="Times New Roman" w:hAnsi="Times New Roman"/>
                <w:b/>
                <w:sz w:val="24"/>
                <w:szCs w:val="24"/>
              </w:rPr>
              <w:t xml:space="preserve"> USG Pelvic</w:t>
            </w:r>
          </w:p>
        </w:tc>
        <w:tc>
          <w:tcPr>
            <w:tcW w:w="1196" w:type="pct"/>
            <w:tcBorders>
              <w:top w:val="single" w:sz="4" w:space="0" w:color="auto"/>
              <w:left w:val="single" w:sz="4" w:space="0" w:color="auto"/>
              <w:bottom w:val="single" w:sz="4" w:space="0" w:color="auto"/>
              <w:right w:val="single" w:sz="4" w:space="0" w:color="auto"/>
            </w:tcBorders>
            <w:shd w:val="pct10" w:color="FFFF00" w:fill="auto"/>
          </w:tcPr>
          <w:p w14:paraId="009F0B66" w14:textId="77777777" w:rsidR="00AE31B3" w:rsidRPr="006733EC" w:rsidRDefault="00000000">
            <w:pPr>
              <w:spacing w:after="0"/>
              <w:rPr>
                <w:rFonts w:ascii="Times New Roman" w:hAnsi="Times New Roman"/>
                <w:b/>
                <w:sz w:val="24"/>
                <w:szCs w:val="24"/>
              </w:rPr>
            </w:pPr>
            <w:r w:rsidRPr="006733EC">
              <w:rPr>
                <w:rFonts w:ascii="Times New Roman" w:hAnsi="Times New Roman"/>
                <w:b/>
                <w:sz w:val="24"/>
                <w:szCs w:val="24"/>
              </w:rPr>
              <w:t>US:10</w:t>
            </w:r>
          </w:p>
        </w:tc>
      </w:tr>
    </w:tbl>
    <w:p w14:paraId="3AACA267" w14:textId="4415C8FF" w:rsidR="00AE31B3" w:rsidRPr="006733EC" w:rsidRDefault="00000000" w:rsidP="00732CCA">
      <w:pPr>
        <w:spacing w:after="0" w:line="360" w:lineRule="auto"/>
        <w:jc w:val="center"/>
        <w:rPr>
          <w:rFonts w:ascii="Times New Roman" w:hAnsi="Times New Roman"/>
          <w:b/>
          <w:iCs/>
          <w:sz w:val="24"/>
          <w:szCs w:val="24"/>
          <w:u w:val="single"/>
        </w:rPr>
      </w:pPr>
      <w:r w:rsidRPr="006733EC">
        <w:rPr>
          <w:rFonts w:ascii="Times New Roman" w:hAnsi="Times New Roman"/>
          <w:b/>
          <w:iCs/>
          <w:sz w:val="24"/>
          <w:szCs w:val="24"/>
          <w:u w:val="single"/>
        </w:rPr>
        <w:t xml:space="preserve">REAL TIME </w:t>
      </w:r>
      <w:r w:rsidR="006733EC">
        <w:rPr>
          <w:rFonts w:ascii="Times New Roman" w:hAnsi="Times New Roman"/>
          <w:b/>
          <w:iCs/>
          <w:sz w:val="24"/>
          <w:szCs w:val="24"/>
          <w:u w:val="single"/>
        </w:rPr>
        <w:t>ABDOMINO</w:t>
      </w:r>
      <w:r w:rsidRPr="006733EC">
        <w:rPr>
          <w:rFonts w:ascii="Times New Roman" w:hAnsi="Times New Roman"/>
          <w:b/>
          <w:iCs/>
          <w:sz w:val="24"/>
          <w:szCs w:val="24"/>
          <w:u w:val="single"/>
        </w:rPr>
        <w:t xml:space="preserve">PELVIC </w:t>
      </w:r>
      <w:r w:rsidR="006733EC" w:rsidRPr="006733EC">
        <w:rPr>
          <w:rFonts w:ascii="Times New Roman" w:hAnsi="Times New Roman"/>
          <w:b/>
          <w:iCs/>
          <w:sz w:val="24"/>
          <w:szCs w:val="24"/>
          <w:u w:val="single"/>
        </w:rPr>
        <w:t>ULTRASONOGRAPHY EXAM</w:t>
      </w:r>
      <w:r w:rsidRPr="006733EC">
        <w:rPr>
          <w:rFonts w:ascii="Times New Roman" w:hAnsi="Times New Roman"/>
          <w:b/>
          <w:iCs/>
          <w:sz w:val="24"/>
          <w:szCs w:val="24"/>
          <w:u w:val="single"/>
        </w:rPr>
        <w:t>: REVEALED:</w:t>
      </w:r>
    </w:p>
    <w:p w14:paraId="353EF258" w14:textId="747E1AF1" w:rsidR="006733EC" w:rsidRDefault="006733EC" w:rsidP="006733EC">
      <w:pPr>
        <w:jc w:val="both"/>
        <w:rPr>
          <w:rFonts w:ascii="Times New Roman" w:hAnsi="Times New Roman"/>
          <w:bCs/>
          <w:iCs/>
          <w:sz w:val="24"/>
          <w:szCs w:val="24"/>
        </w:rPr>
      </w:pPr>
      <w:bookmarkStart w:id="0" w:name="_Hlk215567678"/>
      <w:r>
        <w:rPr>
          <w:rFonts w:ascii="Times New Roman" w:hAnsi="Times New Roman"/>
          <w:b/>
          <w:bCs/>
          <w:iCs/>
          <w:sz w:val="24"/>
          <w:szCs w:val="24"/>
          <w:u w:val="single"/>
        </w:rPr>
        <w:t>LIVER</w:t>
      </w:r>
      <w:r>
        <w:rPr>
          <w:rFonts w:ascii="Times New Roman" w:hAnsi="Times New Roman"/>
          <w:b/>
          <w:bCs/>
          <w:iCs/>
          <w:sz w:val="24"/>
          <w:szCs w:val="24"/>
        </w:rPr>
        <w:t>:</w:t>
      </w:r>
      <w:r>
        <w:rPr>
          <w:rFonts w:ascii="Times New Roman" w:hAnsi="Times New Roman"/>
          <w:bCs/>
          <w:iCs/>
          <w:sz w:val="24"/>
          <w:szCs w:val="24"/>
        </w:rPr>
        <w:t xml:space="preserve"> Normal in size and uniform homogenous echotexture seen. It measured approximately 130 mm. No surface retraction or nodulations. No definite focal lesion. Intrahepatic biliary radicles are not dilated. Hepatic veins and I.V.C are not congested. Portal vein is not dilated.</w:t>
      </w:r>
    </w:p>
    <w:p w14:paraId="23529D4D" w14:textId="77777777" w:rsidR="006733EC" w:rsidRDefault="006733EC" w:rsidP="006733EC">
      <w:pPr>
        <w:jc w:val="both"/>
        <w:rPr>
          <w:rFonts w:ascii="Times New Roman" w:hAnsi="Times New Roman"/>
          <w:bCs/>
          <w:iCs/>
          <w:sz w:val="24"/>
          <w:szCs w:val="24"/>
        </w:rPr>
      </w:pPr>
      <w:r>
        <w:rPr>
          <w:rFonts w:ascii="Times New Roman" w:hAnsi="Times New Roman"/>
          <w:b/>
          <w:bCs/>
          <w:iCs/>
          <w:sz w:val="24"/>
          <w:szCs w:val="24"/>
          <w:u w:val="single"/>
        </w:rPr>
        <w:t>GALL BLADDER</w:t>
      </w:r>
      <w:r>
        <w:rPr>
          <w:rFonts w:ascii="Times New Roman" w:hAnsi="Times New Roman"/>
          <w:b/>
          <w:bCs/>
          <w:iCs/>
          <w:sz w:val="24"/>
          <w:szCs w:val="24"/>
        </w:rPr>
        <w:t>:</w:t>
      </w:r>
      <w:r>
        <w:rPr>
          <w:rFonts w:ascii="Times New Roman" w:hAnsi="Times New Roman"/>
          <w:bCs/>
          <w:iCs/>
          <w:sz w:val="24"/>
          <w:szCs w:val="24"/>
        </w:rPr>
        <w:t xml:space="preserve"> Semi-contracted at time of examination: however, no sizable intra-luminal stone seen. C.B.D is seen patent and not dilated.  Wall thickness normal.</w:t>
      </w:r>
    </w:p>
    <w:p w14:paraId="6947955E" w14:textId="77777777" w:rsidR="006733EC" w:rsidRDefault="006733EC" w:rsidP="006733EC">
      <w:pPr>
        <w:jc w:val="both"/>
        <w:rPr>
          <w:rFonts w:ascii="Times New Roman" w:hAnsi="Times New Roman"/>
          <w:bCs/>
          <w:iCs/>
          <w:sz w:val="24"/>
          <w:szCs w:val="24"/>
        </w:rPr>
      </w:pPr>
      <w:r>
        <w:rPr>
          <w:rFonts w:ascii="Times New Roman" w:hAnsi="Times New Roman"/>
          <w:b/>
          <w:bCs/>
          <w:iCs/>
          <w:sz w:val="24"/>
          <w:szCs w:val="24"/>
          <w:u w:val="single"/>
        </w:rPr>
        <w:t>PANCREAS</w:t>
      </w:r>
      <w:r>
        <w:rPr>
          <w:rFonts w:ascii="Times New Roman" w:hAnsi="Times New Roman"/>
          <w:b/>
          <w:bCs/>
          <w:iCs/>
          <w:sz w:val="24"/>
          <w:szCs w:val="24"/>
        </w:rPr>
        <w:t>:</w:t>
      </w:r>
      <w:r>
        <w:rPr>
          <w:rFonts w:ascii="Times New Roman" w:hAnsi="Times New Roman"/>
          <w:bCs/>
          <w:iCs/>
          <w:sz w:val="24"/>
          <w:szCs w:val="24"/>
        </w:rPr>
        <w:t xml:space="preserve"> Normal in size with normal parenchymal echoes. MPD not dilated. No gross masses detected. </w:t>
      </w:r>
    </w:p>
    <w:p w14:paraId="26112D61" w14:textId="24950674" w:rsidR="006733EC" w:rsidRDefault="006733EC" w:rsidP="006733EC">
      <w:pPr>
        <w:jc w:val="both"/>
        <w:rPr>
          <w:rFonts w:ascii="Times New Roman" w:hAnsi="Times New Roman"/>
          <w:bCs/>
          <w:iCs/>
          <w:sz w:val="24"/>
          <w:szCs w:val="24"/>
        </w:rPr>
      </w:pPr>
      <w:r>
        <w:rPr>
          <w:rFonts w:ascii="Times New Roman" w:hAnsi="Times New Roman"/>
          <w:b/>
          <w:bCs/>
          <w:iCs/>
          <w:sz w:val="24"/>
          <w:szCs w:val="24"/>
          <w:u w:val="single"/>
        </w:rPr>
        <w:t>SPLEEN:</w:t>
      </w:r>
      <w:r>
        <w:rPr>
          <w:rFonts w:ascii="Times New Roman" w:hAnsi="Times New Roman"/>
          <w:bCs/>
          <w:iCs/>
          <w:sz w:val="24"/>
          <w:szCs w:val="24"/>
        </w:rPr>
        <w:t xml:space="preserve"> Normal in size with normal echo pattern, measure about 84 mm. No focal lesion seen</w:t>
      </w:r>
    </w:p>
    <w:p w14:paraId="2581C9F2" w14:textId="77777777" w:rsidR="006733EC" w:rsidRDefault="006733EC" w:rsidP="006733EC">
      <w:pPr>
        <w:jc w:val="both"/>
        <w:rPr>
          <w:rFonts w:ascii="Times New Roman" w:hAnsi="Times New Roman"/>
          <w:bCs/>
          <w:iCs/>
          <w:sz w:val="24"/>
          <w:szCs w:val="24"/>
        </w:rPr>
      </w:pPr>
      <w:r>
        <w:rPr>
          <w:rFonts w:ascii="Times New Roman" w:hAnsi="Times New Roman"/>
          <w:b/>
          <w:bCs/>
          <w:iCs/>
          <w:sz w:val="24"/>
          <w:szCs w:val="24"/>
          <w:u w:val="single"/>
        </w:rPr>
        <w:t>AORTA AND IVC:</w:t>
      </w:r>
      <w:r>
        <w:rPr>
          <w:rFonts w:ascii="Times New Roman" w:hAnsi="Times New Roman"/>
          <w:bCs/>
          <w:iCs/>
          <w:sz w:val="24"/>
          <w:szCs w:val="24"/>
        </w:rPr>
        <w:t xml:space="preserve"> Normal. </w:t>
      </w:r>
    </w:p>
    <w:p w14:paraId="3903B3A6" w14:textId="77777777" w:rsidR="006733EC" w:rsidRDefault="006733EC" w:rsidP="006733EC">
      <w:pPr>
        <w:jc w:val="both"/>
        <w:rPr>
          <w:rFonts w:ascii="Times New Roman" w:hAnsi="Times New Roman"/>
          <w:bCs/>
          <w:iCs/>
          <w:sz w:val="24"/>
          <w:szCs w:val="24"/>
        </w:rPr>
      </w:pPr>
      <w:r>
        <w:rPr>
          <w:rFonts w:ascii="Times New Roman" w:hAnsi="Times New Roman"/>
          <w:b/>
          <w:bCs/>
          <w:iCs/>
          <w:sz w:val="24"/>
          <w:szCs w:val="24"/>
          <w:u w:val="single"/>
        </w:rPr>
        <w:t>BOTH KIDNEYS</w:t>
      </w:r>
      <w:r>
        <w:rPr>
          <w:rFonts w:ascii="Times New Roman" w:hAnsi="Times New Roman"/>
          <w:b/>
          <w:bCs/>
          <w:iCs/>
          <w:sz w:val="24"/>
          <w:szCs w:val="24"/>
        </w:rPr>
        <w:t>:</w:t>
      </w:r>
      <w:r>
        <w:rPr>
          <w:rFonts w:ascii="Times New Roman" w:hAnsi="Times New Roman"/>
          <w:bCs/>
          <w:iCs/>
          <w:sz w:val="24"/>
          <w:szCs w:val="24"/>
        </w:rPr>
        <w:t xml:space="preserve"> Average size with normal shape and smooth outline. Normal parenchymal Echogenicity with good CMD. The right kidney measured about 92 mm x 36 mm; the left kidney measured approximately 94 mm x 41 mm. No pelvicalyceal dilatation is seen. No backpressure changes cystic or sizable typical calculi seen.</w:t>
      </w:r>
      <w:bookmarkEnd w:id="0"/>
    </w:p>
    <w:p w14:paraId="5DD919CE" w14:textId="3B57F94C" w:rsidR="00AE31B3" w:rsidRPr="006733EC" w:rsidRDefault="00000000" w:rsidP="006733EC">
      <w:pPr>
        <w:rPr>
          <w:rFonts w:ascii="Times New Roman" w:hAnsi="Times New Roman"/>
          <w:bCs/>
          <w:iCs/>
          <w:sz w:val="24"/>
          <w:szCs w:val="24"/>
        </w:rPr>
      </w:pPr>
      <w:r w:rsidRPr="006733EC">
        <w:rPr>
          <w:rFonts w:ascii="Times New Roman" w:hAnsi="Times New Roman"/>
          <w:b/>
          <w:bCs/>
          <w:iCs/>
          <w:vanish/>
          <w:sz w:val="24"/>
          <w:szCs w:val="24"/>
        </w:rPr>
        <w:t>:</w:t>
      </w:r>
      <w:r w:rsidRPr="006733EC">
        <w:rPr>
          <w:rFonts w:ascii="Times New Roman" w:hAnsi="Times New Roman"/>
          <w:b/>
          <w:bCs/>
          <w:iCs/>
          <w:sz w:val="24"/>
          <w:szCs w:val="24"/>
          <w:u w:val="single"/>
        </w:rPr>
        <w:t>URINARY BLADDER</w:t>
      </w:r>
      <w:r w:rsidRPr="006733EC">
        <w:rPr>
          <w:rFonts w:ascii="Times New Roman" w:hAnsi="Times New Roman"/>
          <w:b/>
          <w:bCs/>
          <w:iCs/>
          <w:sz w:val="24"/>
          <w:szCs w:val="24"/>
        </w:rPr>
        <w:t>:</w:t>
      </w:r>
      <w:r w:rsidRPr="006733EC">
        <w:rPr>
          <w:rFonts w:ascii="Times New Roman" w:hAnsi="Times New Roman"/>
          <w:bCs/>
          <w:iCs/>
          <w:sz w:val="24"/>
          <w:szCs w:val="24"/>
        </w:rPr>
        <w:t xml:space="preserve"> Distended with urine with normal mucosal thickness. No gross masses or stone seen.</w:t>
      </w:r>
    </w:p>
    <w:p w14:paraId="17058338" w14:textId="77777777" w:rsidR="00AE31B3" w:rsidRPr="006733EC" w:rsidRDefault="00000000" w:rsidP="006733EC">
      <w:pPr>
        <w:jc w:val="both"/>
        <w:rPr>
          <w:rFonts w:ascii="Times New Roman" w:hAnsi="Times New Roman"/>
          <w:bCs/>
          <w:iCs/>
          <w:sz w:val="24"/>
          <w:szCs w:val="24"/>
        </w:rPr>
      </w:pPr>
      <w:r w:rsidRPr="006733EC">
        <w:rPr>
          <w:rFonts w:ascii="Times New Roman" w:hAnsi="Times New Roman"/>
          <w:b/>
          <w:bCs/>
          <w:iCs/>
          <w:sz w:val="24"/>
          <w:szCs w:val="24"/>
          <w:u w:val="single"/>
        </w:rPr>
        <w:t>UTERUS</w:t>
      </w:r>
      <w:r w:rsidRPr="006733EC">
        <w:rPr>
          <w:rFonts w:ascii="Times New Roman" w:hAnsi="Times New Roman"/>
          <w:b/>
          <w:bCs/>
          <w:iCs/>
          <w:sz w:val="24"/>
          <w:szCs w:val="24"/>
        </w:rPr>
        <w:t xml:space="preserve">:  </w:t>
      </w:r>
      <w:r w:rsidRPr="006733EC">
        <w:rPr>
          <w:rFonts w:ascii="Times New Roman" w:hAnsi="Times New Roman"/>
          <w:bCs/>
          <w:iCs/>
          <w:sz w:val="24"/>
          <w:szCs w:val="24"/>
        </w:rPr>
        <w:t>Anteverted and empty. Normal in size and contour. Myometrial and central endometrial echoes are preserved.</w:t>
      </w:r>
    </w:p>
    <w:p w14:paraId="760277AE" w14:textId="4F78D171" w:rsidR="00AE31B3" w:rsidRPr="006733EC" w:rsidRDefault="00000000" w:rsidP="006733EC">
      <w:pPr>
        <w:jc w:val="both"/>
        <w:rPr>
          <w:rFonts w:ascii="Times New Roman" w:hAnsi="Times New Roman"/>
          <w:bCs/>
          <w:iCs/>
          <w:sz w:val="24"/>
          <w:szCs w:val="24"/>
        </w:rPr>
      </w:pPr>
      <w:r w:rsidRPr="006733EC">
        <w:rPr>
          <w:rFonts w:ascii="Times New Roman" w:hAnsi="Times New Roman"/>
          <w:b/>
          <w:bCs/>
          <w:iCs/>
          <w:sz w:val="24"/>
          <w:szCs w:val="24"/>
          <w:u w:val="single"/>
        </w:rPr>
        <w:t>ADNEXAE</w:t>
      </w:r>
      <w:r w:rsidRPr="006733EC">
        <w:rPr>
          <w:rFonts w:ascii="Times New Roman" w:hAnsi="Times New Roman"/>
          <w:b/>
          <w:bCs/>
          <w:iCs/>
          <w:sz w:val="24"/>
          <w:szCs w:val="24"/>
        </w:rPr>
        <w:t xml:space="preserve">: </w:t>
      </w:r>
      <w:r w:rsidRPr="006733EC">
        <w:rPr>
          <w:rFonts w:ascii="Times New Roman" w:hAnsi="Times New Roman"/>
          <w:bCs/>
          <w:iCs/>
          <w:sz w:val="24"/>
          <w:szCs w:val="24"/>
        </w:rPr>
        <w:t>Enlarged in size</w:t>
      </w:r>
      <w:r w:rsidR="006733EC">
        <w:rPr>
          <w:rFonts w:ascii="Times New Roman" w:hAnsi="Times New Roman"/>
          <w:bCs/>
          <w:iCs/>
          <w:sz w:val="24"/>
          <w:szCs w:val="24"/>
        </w:rPr>
        <w:t xml:space="preserve"> </w:t>
      </w:r>
      <w:r w:rsidRPr="006733EC">
        <w:rPr>
          <w:rFonts w:ascii="Times New Roman" w:hAnsi="Times New Roman"/>
          <w:bCs/>
          <w:iCs/>
          <w:sz w:val="24"/>
          <w:szCs w:val="24"/>
        </w:rPr>
        <w:t xml:space="preserve">with echogenic stroma (parenchyma) and contain multiple follicles of small size are seen </w:t>
      </w:r>
      <w:r w:rsidR="00732CCA">
        <w:rPr>
          <w:rFonts w:ascii="Times New Roman" w:hAnsi="Times New Roman"/>
          <w:bCs/>
          <w:iCs/>
          <w:sz w:val="24"/>
          <w:szCs w:val="24"/>
        </w:rPr>
        <w:t>(string of pearls appearance) at the periphery of the ovaries</w:t>
      </w:r>
      <w:r w:rsidRPr="006733EC">
        <w:rPr>
          <w:rFonts w:ascii="Times New Roman" w:hAnsi="Times New Roman"/>
          <w:bCs/>
          <w:iCs/>
          <w:sz w:val="24"/>
          <w:szCs w:val="24"/>
        </w:rPr>
        <w:t>.</w:t>
      </w:r>
    </w:p>
    <w:p w14:paraId="0891C2C2" w14:textId="77777777" w:rsidR="00AE31B3" w:rsidRPr="006733EC" w:rsidRDefault="00000000" w:rsidP="006733EC">
      <w:pPr>
        <w:jc w:val="both"/>
        <w:rPr>
          <w:rFonts w:ascii="Times New Roman" w:hAnsi="Times New Roman"/>
          <w:bCs/>
          <w:iCs/>
          <w:sz w:val="24"/>
          <w:szCs w:val="24"/>
        </w:rPr>
      </w:pPr>
      <w:r w:rsidRPr="006733EC">
        <w:rPr>
          <w:rFonts w:ascii="Times New Roman" w:hAnsi="Times New Roman"/>
          <w:b/>
          <w:bCs/>
          <w:iCs/>
          <w:sz w:val="24"/>
          <w:szCs w:val="24"/>
          <w:u w:val="single"/>
        </w:rPr>
        <w:t>CUL-DE-SAC</w:t>
      </w:r>
      <w:r w:rsidRPr="006733EC">
        <w:rPr>
          <w:rFonts w:ascii="Times New Roman" w:hAnsi="Times New Roman"/>
          <w:bCs/>
          <w:iCs/>
          <w:sz w:val="24"/>
          <w:szCs w:val="24"/>
          <w:u w:val="single"/>
        </w:rPr>
        <w:t xml:space="preserve">:  </w:t>
      </w:r>
      <w:r w:rsidRPr="006733EC">
        <w:rPr>
          <w:rFonts w:ascii="Times New Roman" w:hAnsi="Times New Roman"/>
          <w:bCs/>
          <w:iCs/>
          <w:sz w:val="24"/>
          <w:szCs w:val="24"/>
        </w:rPr>
        <w:t>No sonographic abnormalities detected in anterior and posterior cul-de-sac.</w:t>
      </w:r>
    </w:p>
    <w:p w14:paraId="40EE2952" w14:textId="77777777" w:rsidR="00AE31B3" w:rsidRPr="006733EC" w:rsidRDefault="00000000" w:rsidP="006733EC">
      <w:pPr>
        <w:jc w:val="both"/>
        <w:rPr>
          <w:rFonts w:ascii="Times New Roman" w:hAnsi="Times New Roman"/>
          <w:b/>
          <w:iCs/>
          <w:sz w:val="24"/>
          <w:szCs w:val="24"/>
        </w:rPr>
      </w:pPr>
      <w:r w:rsidRPr="006733EC">
        <w:rPr>
          <w:rFonts w:ascii="Times New Roman" w:hAnsi="Times New Roman"/>
          <w:b/>
          <w:bCs/>
          <w:iCs/>
          <w:sz w:val="24"/>
          <w:szCs w:val="24"/>
          <w:u w:val="single"/>
        </w:rPr>
        <w:t>IMPRESSION</w:t>
      </w:r>
      <w:r w:rsidRPr="006733EC">
        <w:rPr>
          <w:rFonts w:ascii="Times New Roman" w:hAnsi="Times New Roman"/>
          <w:b/>
          <w:bCs/>
          <w:iCs/>
          <w:sz w:val="24"/>
          <w:szCs w:val="24"/>
        </w:rPr>
        <w:t>:</w:t>
      </w:r>
      <w:r w:rsidRPr="006733EC">
        <w:rPr>
          <w:rFonts w:ascii="Times New Roman" w:hAnsi="Times New Roman"/>
          <w:bCs/>
          <w:iCs/>
          <w:sz w:val="24"/>
          <w:szCs w:val="24"/>
        </w:rPr>
        <w:t xml:space="preserve"> The Features are suggestive of Polycystic Ovaries. </w:t>
      </w:r>
      <w:r w:rsidRPr="006733EC">
        <w:rPr>
          <w:rFonts w:ascii="Times New Roman" w:hAnsi="Times New Roman"/>
          <w:b/>
          <w:iCs/>
          <w:sz w:val="24"/>
          <w:szCs w:val="24"/>
        </w:rPr>
        <w:t>(PCOS)</w:t>
      </w:r>
    </w:p>
    <w:p w14:paraId="3A7D111B" w14:textId="77777777" w:rsidR="00732CCA" w:rsidRDefault="00000000" w:rsidP="00732CCA">
      <w:pPr>
        <w:spacing w:after="0"/>
        <w:ind w:left="720" w:firstLine="720"/>
        <w:jc w:val="both"/>
        <w:rPr>
          <w:rFonts w:ascii="Times New Roman" w:hAnsi="Times New Roman"/>
          <w:bCs/>
          <w:iCs/>
          <w:sz w:val="24"/>
          <w:szCs w:val="24"/>
        </w:rPr>
      </w:pPr>
      <w:r w:rsidRPr="006733EC">
        <w:rPr>
          <w:rFonts w:ascii="Times New Roman" w:hAnsi="Times New Roman"/>
          <w:b/>
          <w:bCs/>
          <w:iCs/>
          <w:sz w:val="24"/>
          <w:szCs w:val="24"/>
        </w:rPr>
        <w:t>Hormonal Assay is advised for further evaluation.</w:t>
      </w:r>
    </w:p>
    <w:p w14:paraId="1F667FDD" w14:textId="658BAD1D" w:rsidR="00AE31B3" w:rsidRPr="00732CCA" w:rsidRDefault="00000000" w:rsidP="00732CCA">
      <w:pPr>
        <w:jc w:val="right"/>
        <w:rPr>
          <w:rFonts w:ascii="Times New Roman" w:hAnsi="Times New Roman"/>
          <w:b/>
          <w:bCs/>
          <w:iCs/>
          <w:sz w:val="24"/>
          <w:szCs w:val="24"/>
        </w:rPr>
      </w:pPr>
      <w:r w:rsidRPr="006733EC">
        <w:rPr>
          <w:rFonts w:ascii="Times New Roman" w:hAnsi="Times New Roman"/>
          <w:bCs/>
          <w:iCs/>
          <w:sz w:val="24"/>
          <w:szCs w:val="24"/>
        </w:rPr>
        <w:t>Ultrasound specialist.</w:t>
      </w:r>
    </w:p>
    <w:sectPr w:rsidR="00AE31B3" w:rsidRPr="00732CC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58C9" w14:textId="77777777" w:rsidR="007632FC" w:rsidRDefault="007632FC">
      <w:pPr>
        <w:spacing w:line="240" w:lineRule="auto"/>
      </w:pPr>
      <w:r>
        <w:separator/>
      </w:r>
    </w:p>
  </w:endnote>
  <w:endnote w:type="continuationSeparator" w:id="0">
    <w:p w14:paraId="0E82FDF1" w14:textId="77777777" w:rsidR="007632FC" w:rsidRDefault="007632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F5AC2" w14:textId="77777777" w:rsidR="007632FC" w:rsidRDefault="007632FC">
      <w:pPr>
        <w:spacing w:after="0"/>
      </w:pPr>
      <w:r>
        <w:separator/>
      </w:r>
    </w:p>
  </w:footnote>
  <w:footnote w:type="continuationSeparator" w:id="0">
    <w:p w14:paraId="76B2B114" w14:textId="77777777" w:rsidR="007632FC" w:rsidRDefault="007632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9FD1" w14:textId="77777777" w:rsidR="00AE31B3" w:rsidRDefault="00000000">
    <w:pPr>
      <w:spacing w:after="0" w:line="240" w:lineRule="auto"/>
      <w:ind w:left="-2160" w:right="-2160"/>
      <w:jc w:val="center"/>
      <w:rPr>
        <w:rFonts w:ascii="Times New Roman" w:hAnsi="Times New Roman"/>
        <w:color w:val="1F497D" w:themeColor="text2"/>
        <w:sz w:val="80"/>
        <w:szCs w:val="80"/>
      </w:rPr>
    </w:pPr>
    <w:r>
      <w:rPr>
        <w:rFonts w:ascii="Times New Roman" w:hAnsi="Times New Roman"/>
        <w:color w:val="1F497D" w:themeColor="text2"/>
        <w:sz w:val="80"/>
        <w:szCs w:val="80"/>
      </w:rPr>
      <w:t>AMANA TRUST DIAGNOSTICS</w:t>
    </w:r>
  </w:p>
  <w:p w14:paraId="7F6CD7AF" w14:textId="77777777" w:rsidR="00AE31B3" w:rsidRDefault="00000000">
    <w:pPr>
      <w:spacing w:after="0" w:line="240" w:lineRule="auto"/>
      <w:ind w:left="-2160" w:right="-2160"/>
      <w:jc w:val="center"/>
      <w:rPr>
        <w:rFonts w:ascii="Times New Roman" w:hAnsi="Times New Roman"/>
        <w:color w:val="1F497D" w:themeColor="text2"/>
        <w:sz w:val="52"/>
        <w:szCs w:val="52"/>
      </w:rPr>
    </w:pPr>
    <w:r>
      <w:rPr>
        <w:rFonts w:ascii="Times New Roman" w:hAnsi="Times New Roman"/>
        <w:color w:val="1F497D" w:themeColor="text2"/>
        <w:sz w:val="52"/>
        <w:szCs w:val="52"/>
      </w:rPr>
      <w:t>AND CLINICAL SERVICES LIMITED</w:t>
    </w:r>
  </w:p>
  <w:p w14:paraId="0D9B4EB6" w14:textId="77777777" w:rsidR="00AE31B3" w:rsidRDefault="00000000">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1A275298" w14:textId="77777777" w:rsidR="00AE31B3" w:rsidRDefault="00000000">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719846B7" w14:textId="77777777" w:rsidR="00AE31B3" w:rsidRDefault="00000000">
    <w:pPr>
      <w:pStyle w:val="Header"/>
      <w:ind w:left="-2160" w:right="-2160"/>
      <w:jc w:val="center"/>
      <w:rPr>
        <w:rFonts w:ascii="Times New Roman" w:hAnsi="Times New Roman"/>
        <w:color w:val="0000FF" w:themeColor="hyperlink"/>
        <w:sz w:val="28"/>
        <w:szCs w:val="28"/>
        <w:u w:val="single"/>
      </w:rPr>
    </w:pPr>
    <w:r>
      <w:rPr>
        <w:rFonts w:asciiTheme="minorHAnsi" w:hAnsiTheme="minorHAnsi"/>
        <w:noProof/>
      </w:rPr>
      <mc:AlternateContent>
        <mc:Choice Requires="wps">
          <w:drawing>
            <wp:anchor distT="0" distB="0" distL="0" distR="0" simplePos="0" relativeHeight="251659264" behindDoc="0" locked="0" layoutInCell="1" allowOverlap="1" wp14:anchorId="61C802BE" wp14:editId="511E0E5C">
              <wp:simplePos x="0" y="0"/>
              <wp:positionH relativeFrom="page">
                <wp:posOffset>-22860</wp:posOffset>
              </wp:positionH>
              <wp:positionV relativeFrom="paragraph">
                <wp:posOffset>265430</wp:posOffset>
              </wp:positionV>
              <wp:extent cx="7610475" cy="9525"/>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962775" cy="9525"/>
                      </a:xfrm>
                      <a:prstGeom prst="line">
                        <a:avLst/>
                      </a:prstGeom>
                      <a:ln w="12700" cap="flat" cmpd="sng">
                        <a:solidFill>
                          <a:srgbClr val="000000"/>
                        </a:solidFill>
                        <a:prstDash val="solid"/>
                        <a:miter/>
                      </a:ln>
                      <a:effectLst/>
                    </wps:spPr>
                    <wps:bodyPr/>
                  </wps:wsp>
                </a:graphicData>
              </a:graphic>
            </wp:anchor>
          </w:drawing>
        </mc:Choice>
        <mc:Fallback>
          <w:pict>
            <v:line w14:anchorId="4A64C182" id="Straight Connector 2" o:spid="_x0000_s1026" style="position:absolute;z-index:251659264;visibility:visible;mso-wrap-style:square;mso-wrap-distance-left:0;mso-wrap-distance-top:0;mso-wrap-distance-right:0;mso-wrap-distance-bottom:0;mso-position-horizontal:absolute;mso-position-horizontal-relative:page;mso-position-vertical:absolute;mso-position-vertical-relative:text" from="-1.8pt,20.9pt" to="597.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" strokeweight="1pt">
              <v:stroke joinstyle="miter"/>
              <w10:wrap anchorx="page"/>
            </v:line>
          </w:pict>
        </mc:Fallback>
      </mc:AlternateContent>
    </w:r>
    <w:r>
      <w:rPr>
        <w:rFonts w:ascii="Times New Roman" w:hAnsi="Times New Roman"/>
        <w:b/>
        <w:bCs/>
        <w:sz w:val="28"/>
        <w:szCs w:val="28"/>
      </w:rPr>
      <w:t>Email:</w:t>
    </w:r>
    <w:r>
      <w:rPr>
        <w:rFonts w:ascii="Times New Roman" w:hAnsi="Times New Roman"/>
        <w:sz w:val="28"/>
        <w:szCs w:val="28"/>
      </w:rPr>
      <w:t xml:space="preserve"> </w:t>
    </w:r>
    <w:hyperlink r:id="rId1" w:history="1">
      <w:r w:rsidR="00AE31B3">
        <w:rPr>
          <w:rStyle w:val="Hyperlink"/>
          <w:rFonts w:ascii="Times New Roman" w:hAnsi="Times New Roman"/>
          <w:sz w:val="28"/>
          <w:szCs w:val="28"/>
        </w:rPr>
        <w:t>amanatrust2022@gmail.com</w:t>
      </w:r>
    </w:hyperlink>
  </w:p>
  <w:p w14:paraId="79DDCED7" w14:textId="77777777" w:rsidR="00AE31B3" w:rsidRDefault="00AE31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00"/>
    <w:rsid w:val="000004A8"/>
    <w:rsid w:val="000452A7"/>
    <w:rsid w:val="00056E0F"/>
    <w:rsid w:val="000F792C"/>
    <w:rsid w:val="00161E8F"/>
    <w:rsid w:val="00246DA8"/>
    <w:rsid w:val="00246E67"/>
    <w:rsid w:val="002914B2"/>
    <w:rsid w:val="002A341F"/>
    <w:rsid w:val="002D671F"/>
    <w:rsid w:val="003B3B59"/>
    <w:rsid w:val="003C4F3C"/>
    <w:rsid w:val="003E167F"/>
    <w:rsid w:val="00411CB7"/>
    <w:rsid w:val="00464C7C"/>
    <w:rsid w:val="004714CB"/>
    <w:rsid w:val="00491251"/>
    <w:rsid w:val="005037B6"/>
    <w:rsid w:val="00543465"/>
    <w:rsid w:val="00560A1C"/>
    <w:rsid w:val="005A247E"/>
    <w:rsid w:val="005C4737"/>
    <w:rsid w:val="005E3D02"/>
    <w:rsid w:val="005E6421"/>
    <w:rsid w:val="00614EE7"/>
    <w:rsid w:val="006733EC"/>
    <w:rsid w:val="006A785C"/>
    <w:rsid w:val="006C11E9"/>
    <w:rsid w:val="006C3817"/>
    <w:rsid w:val="006D7D96"/>
    <w:rsid w:val="00725ABE"/>
    <w:rsid w:val="00732973"/>
    <w:rsid w:val="00732CCA"/>
    <w:rsid w:val="007632FC"/>
    <w:rsid w:val="00767832"/>
    <w:rsid w:val="007B26E8"/>
    <w:rsid w:val="007C27C5"/>
    <w:rsid w:val="007E25EC"/>
    <w:rsid w:val="008041C4"/>
    <w:rsid w:val="00836B91"/>
    <w:rsid w:val="008464F0"/>
    <w:rsid w:val="008B07A6"/>
    <w:rsid w:val="008C3B3E"/>
    <w:rsid w:val="00901819"/>
    <w:rsid w:val="009061E4"/>
    <w:rsid w:val="0092633A"/>
    <w:rsid w:val="00927BD8"/>
    <w:rsid w:val="00995E04"/>
    <w:rsid w:val="00996335"/>
    <w:rsid w:val="009D09DD"/>
    <w:rsid w:val="00A13C7A"/>
    <w:rsid w:val="00A37B81"/>
    <w:rsid w:val="00A724EF"/>
    <w:rsid w:val="00A95A42"/>
    <w:rsid w:val="00A96A7C"/>
    <w:rsid w:val="00AA5614"/>
    <w:rsid w:val="00AD11CA"/>
    <w:rsid w:val="00AD36E5"/>
    <w:rsid w:val="00AE31B3"/>
    <w:rsid w:val="00B041E0"/>
    <w:rsid w:val="00B210AD"/>
    <w:rsid w:val="00B70896"/>
    <w:rsid w:val="00C55C22"/>
    <w:rsid w:val="00C57D02"/>
    <w:rsid w:val="00CF229F"/>
    <w:rsid w:val="00D012AD"/>
    <w:rsid w:val="00D16CCB"/>
    <w:rsid w:val="00DA65ED"/>
    <w:rsid w:val="00E168A9"/>
    <w:rsid w:val="00E16EFB"/>
    <w:rsid w:val="00E43B3A"/>
    <w:rsid w:val="00E8192A"/>
    <w:rsid w:val="00EE1343"/>
    <w:rsid w:val="00F23986"/>
    <w:rsid w:val="00F6717D"/>
    <w:rsid w:val="00F74C00"/>
    <w:rsid w:val="00FD24EB"/>
    <w:rsid w:val="599705AD"/>
    <w:rsid w:val="78DD5D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A8D81"/>
  <w15:docId w15:val="{83D944BF-A4E8-4954-A91E-5C5E03E48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qFormat/>
    <w:rPr>
      <w:color w:val="0000FF" w:themeColor="hyperlink"/>
      <w:u w:val="single"/>
    </w:rPr>
  </w:style>
  <w:style w:type="character" w:customStyle="1" w:styleId="NoSpacingChar">
    <w:name w:val="No Spacing Char"/>
    <w:basedOn w:val="DefaultParagraphFont"/>
    <w:link w:val="NoSpacing"/>
    <w:uiPriority w:val="1"/>
    <w:qFormat/>
    <w:locked/>
  </w:style>
  <w:style w:type="paragraph" w:styleId="NoSpacing">
    <w:name w:val="No Spacing"/>
    <w:link w:val="NoSpacingChar"/>
    <w:uiPriority w:val="1"/>
    <w:qFormat/>
    <w:rPr>
      <w:sz w:val="22"/>
      <w:szCs w:val="22"/>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AMANA TRUST</cp:lastModifiedBy>
  <cp:revision>5</cp:revision>
  <cp:lastPrinted>2025-12-01T12:00:00Z</cp:lastPrinted>
  <dcterms:created xsi:type="dcterms:W3CDTF">2026-02-25T10:43:00Z</dcterms:created>
  <dcterms:modified xsi:type="dcterms:W3CDTF">2026-02-25T10:49:00Z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AA7182C581B34D45B0D6DF9E66C24EF4_13</vt:lpwstr>
  </property>
</Properties>
</file>