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CD3" w:rsidRDefault="00114CD3" w:rsidP="00114CD3">
      <w:pPr>
        <w:spacing w:after="0" w:line="240" w:lineRule="auto"/>
        <w:rPr>
          <w:rFonts w:ascii="Georgia" w:hAnsi="Georgia"/>
          <w:sz w:val="28"/>
          <w:szCs w:val="32"/>
        </w:rPr>
      </w:pPr>
    </w:p>
    <w:p w:rsidR="00114CD3" w:rsidRDefault="00114CD3" w:rsidP="00114CD3">
      <w:pPr>
        <w:spacing w:after="0" w:line="240" w:lineRule="auto"/>
        <w:rPr>
          <w:rFonts w:ascii="Georgia" w:hAnsi="Georgia"/>
          <w:sz w:val="28"/>
          <w:szCs w:val="32"/>
        </w:rPr>
      </w:pPr>
    </w:p>
    <w:p w:rsidR="00114CD3" w:rsidRDefault="00114CD3" w:rsidP="00114CD3">
      <w:pPr>
        <w:spacing w:after="0" w:line="240" w:lineRule="auto"/>
        <w:rPr>
          <w:rFonts w:ascii="Georgia" w:hAnsi="Georgia"/>
          <w:sz w:val="28"/>
          <w:szCs w:val="32"/>
        </w:rPr>
      </w:pPr>
    </w:p>
    <w:p w:rsidR="00114CD3" w:rsidRDefault="00114CD3" w:rsidP="00114CD3">
      <w:pPr>
        <w:spacing w:after="0" w:line="240" w:lineRule="auto"/>
        <w:rPr>
          <w:rFonts w:ascii="Georgia" w:hAnsi="Georgia"/>
          <w:sz w:val="28"/>
          <w:szCs w:val="32"/>
        </w:rPr>
      </w:pPr>
    </w:p>
    <w:p w:rsidR="00114CD3" w:rsidRDefault="00114CD3" w:rsidP="00114CD3">
      <w:pPr>
        <w:spacing w:after="0" w:line="240" w:lineRule="auto"/>
        <w:rPr>
          <w:rFonts w:ascii="Georgia" w:hAnsi="Georgia"/>
          <w:sz w:val="28"/>
          <w:szCs w:val="32"/>
        </w:rPr>
      </w:pPr>
    </w:p>
    <w:p w:rsidR="00114CD3" w:rsidRDefault="00114CD3" w:rsidP="00114CD3">
      <w:pPr>
        <w:spacing w:after="0" w:line="240" w:lineRule="auto"/>
        <w:rPr>
          <w:rFonts w:ascii="Georgia" w:hAnsi="Georgia"/>
          <w:sz w:val="28"/>
          <w:szCs w:val="32"/>
        </w:rPr>
      </w:pPr>
    </w:p>
    <w:p w:rsidR="00114CD3" w:rsidRDefault="00114CD3" w:rsidP="00114CD3">
      <w:pPr>
        <w:spacing w:after="0" w:line="240" w:lineRule="auto"/>
        <w:rPr>
          <w:rFonts w:ascii="Georgia" w:hAnsi="Georgia"/>
          <w:sz w:val="28"/>
          <w:szCs w:val="32"/>
        </w:rPr>
      </w:pPr>
    </w:p>
    <w:p w:rsidR="00114CD3" w:rsidRDefault="00114CD3" w:rsidP="00114CD3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2B2857">
        <w:rPr>
          <w:rFonts w:ascii="Georgia" w:hAnsi="Georgia"/>
          <w:noProof/>
          <w:sz w:val="28"/>
          <w:szCs w:val="32"/>
        </w:rPr>
        <w:t>10/11/2022 7:33:33 PM</w:t>
      </w:r>
      <w:r>
        <w:rPr>
          <w:rFonts w:ascii="Georgia" w:hAnsi="Georgia"/>
          <w:sz w:val="28"/>
          <w:szCs w:val="32"/>
        </w:rPr>
        <w:fldChar w:fldCharType="end"/>
      </w:r>
    </w:p>
    <w:p w:rsidR="00114CD3" w:rsidRDefault="00114CD3" w:rsidP="00114CD3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114CD3" w:rsidTr="00114CD3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14CD3" w:rsidRDefault="00114CD3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14CD3" w:rsidRDefault="00114CD3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2C24F3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14CD3" w:rsidRDefault="00114CD3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2C24F3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14CD3" w:rsidRDefault="00114CD3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114CD3" w:rsidTr="00114CD3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14CD3" w:rsidRDefault="00114CD3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14CD3" w:rsidRDefault="00114CD3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114CD3" w:rsidRDefault="00114CD3" w:rsidP="00114CD3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114CD3" w:rsidRDefault="00114CD3" w:rsidP="00114CD3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>
        <w:rPr>
          <w:rFonts w:ascii="Georgia" w:hAnsi="Georgia"/>
          <w:bCs/>
          <w:iCs/>
          <w:szCs w:val="24"/>
          <w:u w:val="single"/>
        </w:rPr>
        <w:t>REAL TIME PELVIC ULTRASONOGRAPHY  EXAM: REVEALED:</w:t>
      </w:r>
    </w:p>
    <w:p w:rsidR="00114CD3" w:rsidRDefault="00114CD3" w:rsidP="00114CD3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114CD3" w:rsidRDefault="00114CD3" w:rsidP="00114CD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:rsidR="00114CD3" w:rsidRDefault="00114CD3" w:rsidP="00114CD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14CD3" w:rsidRDefault="00114CD3" w:rsidP="00114CD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2B2857" w:rsidRDefault="002B2857" w:rsidP="002B2857">
      <w:pPr>
        <w:spacing w:after="0" w:line="240" w:lineRule="auto"/>
        <w:rPr>
          <w:rFonts w:ascii="Georgia" w:hAnsi="Georgia"/>
          <w:b/>
          <w:bCs/>
          <w:iCs/>
          <w:sz w:val="18"/>
          <w:szCs w:val="24"/>
          <w:u w:val="single"/>
        </w:rPr>
      </w:pPr>
    </w:p>
    <w:p w:rsidR="002B2857" w:rsidRDefault="002B2857" w:rsidP="002B285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UTERUS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</w:rPr>
        <w:t xml:space="preserve">  </w:t>
      </w:r>
      <w:proofErr w:type="spellStart"/>
      <w:r>
        <w:rPr>
          <w:rFonts w:ascii="Georgia" w:hAnsi="Georgia"/>
          <w:bCs/>
          <w:iCs/>
          <w:szCs w:val="24"/>
        </w:rPr>
        <w:t>Anteverted</w:t>
      </w:r>
      <w:proofErr w:type="spellEnd"/>
      <w:r>
        <w:rPr>
          <w:rFonts w:ascii="Georgia" w:hAnsi="Georgia"/>
          <w:bCs/>
          <w:iCs/>
          <w:szCs w:val="24"/>
        </w:rPr>
        <w:t xml:space="preserve"> and empty. N</w:t>
      </w:r>
      <w:r>
        <w:rPr>
          <w:rFonts w:ascii="Georgia" w:hAnsi="Georgia"/>
          <w:bCs/>
          <w:iCs/>
          <w:szCs w:val="24"/>
        </w:rPr>
        <w:t xml:space="preserve">ormal in size </w:t>
      </w:r>
      <w:r>
        <w:rPr>
          <w:rFonts w:ascii="Georgia" w:hAnsi="Georgia"/>
          <w:bCs/>
          <w:iCs/>
          <w:szCs w:val="24"/>
        </w:rPr>
        <w:t>and contour</w:t>
      </w:r>
      <w:r>
        <w:rPr>
          <w:rFonts w:ascii="Georgia" w:hAnsi="Georgia"/>
          <w:bCs/>
          <w:iCs/>
          <w:szCs w:val="24"/>
        </w:rPr>
        <w:t xml:space="preserve">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</w:t>
      </w:r>
    </w:p>
    <w:p w:rsidR="002B2857" w:rsidRDefault="002B2857" w:rsidP="002B2857">
      <w:pPr>
        <w:spacing w:after="0" w:line="240" w:lineRule="auto"/>
        <w:rPr>
          <w:rFonts w:ascii="Georgia" w:hAnsi="Georgia"/>
          <w:b/>
          <w:bCs/>
          <w:iCs/>
          <w:sz w:val="18"/>
          <w:szCs w:val="24"/>
          <w:u w:val="single"/>
        </w:rPr>
      </w:pPr>
    </w:p>
    <w:p w:rsidR="002B2857" w:rsidRDefault="002B2857" w:rsidP="002B285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ADNEXAE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Theme="majorHAnsi" w:hAnsiTheme="majorHAnsi"/>
          <w:b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32"/>
        </w:rPr>
        <w:t>Enlarge</w:t>
      </w:r>
      <w:r w:rsidR="00F55991">
        <w:rPr>
          <w:rFonts w:ascii="Georgia" w:hAnsi="Georgia"/>
          <w:bCs/>
          <w:iCs/>
          <w:szCs w:val="32"/>
        </w:rPr>
        <w:t>d</w:t>
      </w:r>
      <w:bookmarkStart w:id="0" w:name="_GoBack"/>
      <w:bookmarkEnd w:id="0"/>
      <w:r>
        <w:rPr>
          <w:rFonts w:ascii="Georgia" w:hAnsi="Georgia"/>
          <w:bCs/>
          <w:iCs/>
          <w:szCs w:val="32"/>
        </w:rPr>
        <w:t xml:space="preserve"> in size they measure 40.0mmX19.8mm and 42.8mmX17.1mm with echogenic </w:t>
      </w:r>
      <w:proofErr w:type="spellStart"/>
      <w:r>
        <w:rPr>
          <w:rFonts w:ascii="Georgia" w:hAnsi="Georgia"/>
          <w:bCs/>
          <w:iCs/>
          <w:szCs w:val="32"/>
        </w:rPr>
        <w:t>stroma</w:t>
      </w:r>
      <w:proofErr w:type="spellEnd"/>
      <w:r>
        <w:rPr>
          <w:rFonts w:ascii="Georgia" w:hAnsi="Georgia"/>
          <w:bCs/>
          <w:iCs/>
          <w:szCs w:val="32"/>
        </w:rPr>
        <w:t xml:space="preserve"> (parenchyma) and contain multiple follicles of small size are seen along the rim of the ovaries. The ovarian follicles are less than 10mm in size (each of the follicles averaged at 4 to 5mm.in size). There are more than 10 follicles per ovary at the periphery; the arrangement of the follicles along the rim of the ovary is called a necklace sign.</w:t>
      </w:r>
    </w:p>
    <w:p w:rsidR="002B2857" w:rsidRDefault="002B2857" w:rsidP="002B2857">
      <w:pPr>
        <w:spacing w:after="0" w:line="240" w:lineRule="auto"/>
        <w:rPr>
          <w:rFonts w:ascii="Georgia" w:hAnsi="Georgia"/>
          <w:bCs/>
          <w:iCs/>
          <w:sz w:val="16"/>
          <w:szCs w:val="24"/>
        </w:rPr>
      </w:pPr>
    </w:p>
    <w:p w:rsidR="002B2857" w:rsidRDefault="002B2857" w:rsidP="002B285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2B2857" w:rsidRDefault="002B2857" w:rsidP="002B285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B2857" w:rsidRDefault="002B2857" w:rsidP="002B285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 w:rsidR="00AA1425">
        <w:rPr>
          <w:rFonts w:ascii="Georgia" w:hAnsi="Georgia"/>
          <w:bCs/>
          <w:iCs/>
          <w:szCs w:val="24"/>
        </w:rPr>
        <w:t>The F</w:t>
      </w:r>
      <w:r>
        <w:rPr>
          <w:rFonts w:ascii="Georgia" w:hAnsi="Georgia"/>
          <w:bCs/>
          <w:iCs/>
          <w:szCs w:val="24"/>
        </w:rPr>
        <w:t>eatures are suggestive of Polycystic Ovaries (Stein-</w:t>
      </w:r>
      <w:proofErr w:type="spellStart"/>
      <w:r>
        <w:rPr>
          <w:rFonts w:ascii="Georgia" w:hAnsi="Georgia"/>
          <w:bCs/>
          <w:iCs/>
          <w:szCs w:val="24"/>
        </w:rPr>
        <w:t>Levinthal</w:t>
      </w:r>
      <w:proofErr w:type="spellEnd"/>
      <w:r>
        <w:rPr>
          <w:rFonts w:ascii="Georgia" w:hAnsi="Georgia"/>
          <w:bCs/>
          <w:iCs/>
          <w:szCs w:val="24"/>
        </w:rPr>
        <w:t xml:space="preserve"> Syndrome).</w:t>
      </w:r>
    </w:p>
    <w:p w:rsidR="002B2857" w:rsidRDefault="002B2857" w:rsidP="002B2857">
      <w:pPr>
        <w:spacing w:after="0" w:line="240" w:lineRule="auto"/>
        <w:rPr>
          <w:rFonts w:ascii="Georgia" w:hAnsi="Georgia"/>
          <w:b/>
          <w:bCs/>
          <w:iCs/>
          <w:szCs w:val="24"/>
        </w:rPr>
      </w:pPr>
    </w:p>
    <w:p w:rsidR="002B2857" w:rsidRDefault="002B2857" w:rsidP="002B2857">
      <w:pPr>
        <w:spacing w:after="0" w:line="240" w:lineRule="auto"/>
        <w:rPr>
          <w:rFonts w:ascii="Georgia" w:hAnsi="Georgia"/>
          <w:b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</w:rPr>
        <w:t>Hormonal Assay is advised for further evaluation.</w:t>
      </w:r>
    </w:p>
    <w:p w:rsidR="002B2857" w:rsidRDefault="002B2857" w:rsidP="00114CD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14CD3" w:rsidRDefault="002B2857" w:rsidP="00114CD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 xml:space="preserve"> </w:t>
      </w:r>
    </w:p>
    <w:p w:rsidR="00114CD3" w:rsidRDefault="00114CD3" w:rsidP="00114CD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14CD3" w:rsidRDefault="00AA1425" w:rsidP="00114CD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 xml:space="preserve"> </w:t>
      </w:r>
    </w:p>
    <w:p w:rsidR="00114CD3" w:rsidRDefault="00114CD3" w:rsidP="00114CD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14CD3" w:rsidRDefault="00114CD3" w:rsidP="00114CD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114CD3" w:rsidRDefault="00114CD3" w:rsidP="00114CD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14CD3" w:rsidRDefault="00114CD3" w:rsidP="00114CD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14CD3" w:rsidRDefault="00114CD3" w:rsidP="00114CD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114CD3" w:rsidRDefault="00114CD3" w:rsidP="00114CD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114CD3" w:rsidRDefault="00114CD3" w:rsidP="00114CD3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:rsidR="00114CD3" w:rsidRDefault="00114CD3" w:rsidP="00114CD3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114CD3" w:rsidRDefault="00114CD3" w:rsidP="00114CD3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114CD3" w:rsidRDefault="00114CD3" w:rsidP="00114CD3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114CD3" w:rsidRDefault="00114CD3" w:rsidP="00114CD3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114CD3" w:rsidRDefault="00114CD3" w:rsidP="00114CD3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114CD3" w:rsidRDefault="00114CD3" w:rsidP="00114CD3">
      <w:pPr>
        <w:rPr>
          <w:sz w:val="20"/>
        </w:rPr>
      </w:pPr>
    </w:p>
    <w:p w:rsidR="00114CD3" w:rsidRDefault="00114CD3" w:rsidP="00114CD3"/>
    <w:p w:rsidR="00114CD3" w:rsidRDefault="00114CD3" w:rsidP="00114CD3"/>
    <w:p w:rsidR="00114CD3" w:rsidRDefault="00114CD3" w:rsidP="00114CD3"/>
    <w:p w:rsidR="00114CD3" w:rsidRDefault="00114CD3" w:rsidP="00114CD3"/>
    <w:p w:rsidR="008B3343" w:rsidRDefault="00F55991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4CD3"/>
    <w:rsid w:val="00114CD3"/>
    <w:rsid w:val="002914B2"/>
    <w:rsid w:val="002B2857"/>
    <w:rsid w:val="002C24F3"/>
    <w:rsid w:val="00995E04"/>
    <w:rsid w:val="00AA1425"/>
    <w:rsid w:val="00F5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4CD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4C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CD3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4CD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4C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CD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70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2022-10-11T17:03:00Z</dcterms:created>
  <dcterms:modified xsi:type="dcterms:W3CDTF">2022-10-11T20:13:00Z</dcterms:modified>
</cp:coreProperties>
</file>