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6F60" w:rsidRDefault="00F96F60" w:rsidP="00F96F60">
      <w:pPr>
        <w:spacing w:after="0" w:line="240" w:lineRule="auto"/>
        <w:rPr>
          <w:rFonts w:ascii="Georgia" w:hAnsi="Georgia"/>
          <w:sz w:val="28"/>
          <w:szCs w:val="32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sz w:val="28"/>
          <w:szCs w:val="32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sz w:val="28"/>
          <w:szCs w:val="32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sz w:val="28"/>
          <w:szCs w:val="32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sz w:val="28"/>
          <w:szCs w:val="32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sz w:val="28"/>
          <w:szCs w:val="32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sz w:val="28"/>
          <w:szCs w:val="32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10/26/2022 3:18:21 PM</w:t>
      </w:r>
      <w:r>
        <w:rPr>
          <w:rFonts w:ascii="Georgia" w:hAnsi="Georgia"/>
          <w:sz w:val="28"/>
          <w:szCs w:val="32"/>
        </w:rPr>
        <w:fldChar w:fldCharType="end"/>
      </w:r>
    </w:p>
    <w:p w:rsidR="00F96F60" w:rsidRDefault="00F96F60" w:rsidP="00F96F60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F96F60" w:rsidTr="00F96F60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96F60" w:rsidRDefault="00F96F6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  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96F60" w:rsidRDefault="00F96F6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96F60" w:rsidRDefault="00F96F6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96F60" w:rsidRDefault="00F96F6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</w:t>
            </w:r>
            <w:r>
              <w:rPr>
                <w:rFonts w:ascii="Georgia" w:hAnsi="Georgia"/>
                <w:b/>
                <w:sz w:val="24"/>
                <w:szCs w:val="28"/>
              </w:rPr>
              <w:t>00010</w:t>
            </w:r>
          </w:p>
        </w:tc>
      </w:tr>
      <w:tr w:rsidR="00F96F60" w:rsidTr="00F96F60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96F60" w:rsidRDefault="00F96F6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96F60" w:rsidRDefault="00F96F6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F96F60" w:rsidRDefault="00F96F60" w:rsidP="00F96F60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>
        <w:rPr>
          <w:rFonts w:ascii="Georgia" w:hAnsi="Georgia"/>
          <w:b/>
          <w:bCs/>
          <w:iCs/>
          <w:szCs w:val="24"/>
          <w:u w:val="single"/>
        </w:rPr>
        <w:t>REAL TIME ABDOMINOPELVIC ULTRASONOGRAPHY EXAM: REVEALED:</w:t>
      </w: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Average in size. No </w:t>
      </w:r>
      <w:proofErr w:type="spellStart"/>
      <w:r>
        <w:rPr>
          <w:rFonts w:ascii="Georgia" w:hAnsi="Georgia"/>
          <w:bCs/>
          <w:iCs/>
          <w:szCs w:val="24"/>
        </w:rPr>
        <w:t>pelvicalyceal</w:t>
      </w:r>
      <w:proofErr w:type="spellEnd"/>
      <w:r>
        <w:rPr>
          <w:rFonts w:ascii="Georgia" w:hAnsi="Georgia"/>
          <w:bCs/>
          <w:iCs/>
          <w:szCs w:val="24"/>
        </w:rPr>
        <w:t xml:space="preserve"> dilatation. Ho</w:t>
      </w:r>
      <w:r>
        <w:rPr>
          <w:rFonts w:ascii="Georgia" w:hAnsi="Georgia"/>
          <w:bCs/>
          <w:iCs/>
          <w:szCs w:val="24"/>
        </w:rPr>
        <w:t>wever, echogenicity of the</w:t>
      </w:r>
      <w:r>
        <w:rPr>
          <w:rFonts w:ascii="Georgia" w:hAnsi="Georgia"/>
          <w:bCs/>
          <w:iCs/>
          <w:szCs w:val="24"/>
        </w:rPr>
        <w:t xml:space="preserve"> Kidney</w:t>
      </w:r>
      <w:r>
        <w:rPr>
          <w:rFonts w:ascii="Georgia" w:hAnsi="Georgia"/>
          <w:bCs/>
          <w:iCs/>
          <w:szCs w:val="24"/>
        </w:rPr>
        <w:t>s are greater than adjacent Liver and Spleen</w:t>
      </w:r>
      <w:r>
        <w:rPr>
          <w:rFonts w:ascii="Georgia" w:hAnsi="Georgia"/>
          <w:bCs/>
          <w:iCs/>
          <w:szCs w:val="24"/>
        </w:rPr>
        <w:t xml:space="preserve"> with</w:t>
      </w:r>
      <w:r>
        <w:rPr>
          <w:rFonts w:ascii="Georgia" w:hAnsi="Georgia"/>
          <w:bCs/>
          <w:iCs/>
          <w:szCs w:val="24"/>
        </w:rPr>
        <w:t xml:space="preserve"> complete loss of CMD</w:t>
      </w:r>
      <w:r>
        <w:rPr>
          <w:rFonts w:ascii="Georgia" w:hAnsi="Georgia"/>
          <w:bCs/>
          <w:iCs/>
          <w:szCs w:val="24"/>
        </w:rPr>
        <w:t xml:space="preserve">. No backpressure changes cystic or sizable </w:t>
      </w:r>
      <w:r>
        <w:rPr>
          <w:rFonts w:ascii="Georgia" w:hAnsi="Georgia"/>
          <w:bCs/>
          <w:iCs/>
          <w:szCs w:val="24"/>
        </w:rPr>
        <w:t>typical calculi seen</w:t>
      </w:r>
      <w:r>
        <w:rPr>
          <w:rFonts w:ascii="Georgia" w:hAnsi="Georgia"/>
          <w:bCs/>
          <w:iCs/>
          <w:szCs w:val="24"/>
        </w:rPr>
        <w:t xml:space="preserve">. </w:t>
      </w: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  <w:bookmarkStart w:id="0" w:name="_GoBack"/>
      <w:bookmarkEnd w:id="0"/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USS </w:t>
      </w:r>
      <w:r>
        <w:rPr>
          <w:rFonts w:ascii="Georgia" w:hAnsi="Georgia"/>
          <w:bCs/>
          <w:iCs/>
          <w:szCs w:val="24"/>
        </w:rPr>
        <w:t>Features are suggestive of B</w:t>
      </w:r>
      <w:r>
        <w:rPr>
          <w:rFonts w:ascii="Georgia" w:hAnsi="Georgia"/>
          <w:bCs/>
          <w:iCs/>
          <w:szCs w:val="24"/>
        </w:rPr>
        <w:t>ilateral RPD (Grade II).</w:t>
      </w: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F96F60" w:rsidRDefault="00F96F60" w:rsidP="00F96F60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specialist.</w:t>
      </w:r>
      <w:proofErr w:type="gramEnd"/>
    </w:p>
    <w:p w:rsidR="00F96F60" w:rsidRDefault="00F96F60" w:rsidP="00F96F60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F96F60" w:rsidRDefault="00F96F60" w:rsidP="00F96F60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F96F60" w:rsidRDefault="00F96F60" w:rsidP="00F96F60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F96F60" w:rsidRDefault="00F96F60" w:rsidP="00F96F60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F96F60" w:rsidRDefault="00F96F60" w:rsidP="00F96F60">
      <w:pPr>
        <w:rPr>
          <w:sz w:val="20"/>
        </w:rPr>
      </w:pPr>
    </w:p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F96F60" w:rsidRDefault="00F96F60" w:rsidP="00F96F60"/>
    <w:p w:rsidR="008B3343" w:rsidRDefault="00F96F60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F60"/>
    <w:rsid w:val="002914B2"/>
    <w:rsid w:val="003635C8"/>
    <w:rsid w:val="00995E04"/>
    <w:rsid w:val="00F9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F6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6F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6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F6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6F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6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48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2022-10-26T14:20:00Z</dcterms:created>
  <dcterms:modified xsi:type="dcterms:W3CDTF">2022-10-26T14:25:00Z</dcterms:modified>
</cp:coreProperties>
</file>