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0BD4" w:rsidRDefault="002C0BD4" w:rsidP="002C0BD4">
      <w:pPr>
        <w:spacing w:after="0" w:line="240" w:lineRule="auto"/>
        <w:rPr>
          <w:rFonts w:ascii="Georgia" w:hAnsi="Georgia"/>
          <w:sz w:val="28"/>
          <w:szCs w:val="32"/>
        </w:rPr>
      </w:pPr>
      <w:bookmarkStart w:id="0" w:name="_GoBack"/>
    </w:p>
    <w:p w:rsidR="002C0BD4" w:rsidRDefault="002C0BD4" w:rsidP="002C0BD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C0BD4" w:rsidRDefault="002C0BD4" w:rsidP="002C0BD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C0BD4" w:rsidRDefault="002C0BD4" w:rsidP="002C0BD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C0BD4" w:rsidRDefault="002C0BD4" w:rsidP="002C0BD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C0BD4" w:rsidRDefault="002C0BD4" w:rsidP="002C0BD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C0BD4" w:rsidRDefault="002C0BD4" w:rsidP="002C0BD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C0BD4" w:rsidRDefault="002C0BD4" w:rsidP="002C0BD4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324FEB">
        <w:rPr>
          <w:rFonts w:ascii="Georgia" w:hAnsi="Georgia"/>
          <w:noProof/>
          <w:sz w:val="28"/>
          <w:szCs w:val="32"/>
        </w:rPr>
        <w:t>10/17/2022 10:26:04 AM</w:t>
      </w:r>
      <w:r>
        <w:rPr>
          <w:rFonts w:ascii="Georgia" w:hAnsi="Georgia"/>
          <w:sz w:val="28"/>
          <w:szCs w:val="32"/>
        </w:rPr>
        <w:fldChar w:fldCharType="end"/>
      </w:r>
    </w:p>
    <w:p w:rsidR="002C0BD4" w:rsidRDefault="002C0BD4" w:rsidP="002C0BD4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2C0BD4" w:rsidTr="002C0BD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C0BD4" w:rsidRDefault="002C0BD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C0BD4" w:rsidRDefault="002C0BD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333BA4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C0BD4" w:rsidRDefault="002C0BD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333BA4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C0BD4" w:rsidRDefault="002C0BD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2C0BD4" w:rsidTr="002C0BD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C0BD4" w:rsidRDefault="002C0BD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C0BD4" w:rsidRDefault="002C0BD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2C0BD4" w:rsidRDefault="002C0BD4" w:rsidP="002C0BD4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2C0BD4" w:rsidRDefault="002C0BD4" w:rsidP="002C0BD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>RE</w:t>
      </w:r>
      <w:r w:rsidR="00324FEB">
        <w:rPr>
          <w:rFonts w:ascii="Georgia" w:hAnsi="Georgia"/>
          <w:bCs/>
          <w:iCs/>
          <w:szCs w:val="24"/>
          <w:u w:val="single"/>
        </w:rPr>
        <w:t xml:space="preserve">AL TIME 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2C0BD4" w:rsidRDefault="002C0BD4" w:rsidP="002C0BD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2C0BD4" w:rsidRDefault="002C0BD4" w:rsidP="002C0BD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2C0BD4" w:rsidRDefault="002C0BD4" w:rsidP="002C0BD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C0BD4" w:rsidRDefault="002C0BD4" w:rsidP="002C0BD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2C0BD4" w:rsidRDefault="002C0BD4" w:rsidP="002C0BD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C0BD4" w:rsidRDefault="002C0BD4" w:rsidP="002C0BD4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AC3033">
        <w:rPr>
          <w:rFonts w:ascii="Georgia" w:hAnsi="Georgia"/>
          <w:b/>
          <w:bCs/>
          <w:iCs/>
          <w:sz w:val="18"/>
          <w:szCs w:val="24"/>
          <w:u w:val="single"/>
        </w:rPr>
        <w:t>UTERUS:</w:t>
      </w:r>
      <w:r>
        <w:rPr>
          <w:rFonts w:ascii="Georgia" w:hAnsi="Georgia"/>
          <w:b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uterus is gravid, containing moderate echogenic product of conception in the uterine cavity. The anterior and posterior myometr</w:t>
      </w:r>
      <w:r w:rsidR="00AC3033">
        <w:rPr>
          <w:rFonts w:ascii="Georgia" w:hAnsi="Georgia"/>
          <w:bCs/>
          <w:iCs/>
          <w:szCs w:val="24"/>
        </w:rPr>
        <w:t xml:space="preserve">ium appears normal. </w:t>
      </w:r>
    </w:p>
    <w:p w:rsidR="00AC3033" w:rsidRDefault="00AC3033" w:rsidP="002C0BD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C0BD4" w:rsidRDefault="00AC3033" w:rsidP="002C0BD4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  <w:r w:rsidRPr="00AC3033">
        <w:rPr>
          <w:rFonts w:ascii="Georgia" w:hAnsi="Georgia"/>
          <w:b/>
          <w:bCs/>
          <w:iCs/>
          <w:sz w:val="18"/>
          <w:szCs w:val="24"/>
          <w:u w:val="single"/>
        </w:rPr>
        <w:t>ADNEXAE:</w:t>
      </w:r>
      <w:r w:rsidRPr="00AC3033">
        <w:rPr>
          <w:rFonts w:ascii="Georgia" w:hAnsi="Georgia"/>
          <w:bCs/>
          <w:iCs/>
          <w:sz w:val="18"/>
          <w:szCs w:val="24"/>
        </w:rPr>
        <w:t xml:space="preserve"> </w:t>
      </w:r>
      <w:r w:rsidR="00E30E8F">
        <w:rPr>
          <w:rFonts w:ascii="Georgia" w:hAnsi="Georgia"/>
          <w:bCs/>
          <w:iCs/>
          <w:sz w:val="18"/>
          <w:szCs w:val="24"/>
        </w:rPr>
        <w:t xml:space="preserve"> Right</w:t>
      </w:r>
      <w:r w:rsidR="00E30E8F" w:rsidRPr="00AC3033">
        <w:rPr>
          <w:rFonts w:ascii="Georgia" w:hAnsi="Georgia"/>
          <w:bCs/>
          <w:iCs/>
          <w:sz w:val="18"/>
          <w:szCs w:val="24"/>
        </w:rPr>
        <w:t xml:space="preserve"> Shows</w:t>
      </w:r>
      <w:r w:rsidRPr="00AC3033">
        <w:rPr>
          <w:rFonts w:ascii="Georgia" w:hAnsi="Georgia"/>
          <w:bCs/>
          <w:iCs/>
          <w:szCs w:val="24"/>
        </w:rPr>
        <w:t xml:space="preserve"> cystic lesion with no internal nodules, </w:t>
      </w:r>
      <w:proofErr w:type="spellStart"/>
      <w:r w:rsidRPr="00AC3033">
        <w:rPr>
          <w:rFonts w:ascii="Georgia" w:hAnsi="Georgia"/>
          <w:bCs/>
          <w:iCs/>
          <w:szCs w:val="24"/>
        </w:rPr>
        <w:t>septae</w:t>
      </w:r>
      <w:proofErr w:type="spellEnd"/>
      <w:r w:rsidRPr="00AC3033">
        <w:rPr>
          <w:rFonts w:ascii="Georgia" w:hAnsi="Georgia"/>
          <w:bCs/>
          <w:iCs/>
          <w:szCs w:val="24"/>
        </w:rPr>
        <w:t xml:space="preserve"> or debris with good </w:t>
      </w:r>
      <w:r w:rsidR="00E30E8F">
        <w:rPr>
          <w:rFonts w:ascii="Georgia" w:hAnsi="Georgia"/>
          <w:bCs/>
          <w:iCs/>
          <w:szCs w:val="24"/>
        </w:rPr>
        <w:t xml:space="preserve">posterior acoustic enhancement. </w:t>
      </w:r>
      <w:r w:rsidRPr="00AC3033">
        <w:rPr>
          <w:rFonts w:ascii="Georgia" w:hAnsi="Georgia"/>
          <w:bCs/>
          <w:iCs/>
          <w:szCs w:val="24"/>
        </w:rPr>
        <w:t>It measures about 38.0mm X 34.5mm</w:t>
      </w:r>
      <w:r w:rsidR="00E30E8F">
        <w:rPr>
          <w:rFonts w:ascii="Georgia" w:hAnsi="Georgia"/>
          <w:bCs/>
          <w:iCs/>
          <w:szCs w:val="24"/>
        </w:rPr>
        <w:t xml:space="preserve">. Left </w:t>
      </w:r>
      <w:proofErr w:type="spellStart"/>
      <w:r w:rsidR="00E30E8F">
        <w:rPr>
          <w:rFonts w:ascii="Georgia" w:hAnsi="Georgia"/>
          <w:bCs/>
          <w:iCs/>
          <w:szCs w:val="24"/>
        </w:rPr>
        <w:t>adnexia</w:t>
      </w:r>
      <w:proofErr w:type="spellEnd"/>
      <w:r w:rsidR="00E30E8F">
        <w:rPr>
          <w:rFonts w:ascii="Georgia" w:hAnsi="Georgia"/>
          <w:bCs/>
          <w:iCs/>
          <w:szCs w:val="24"/>
        </w:rPr>
        <w:t xml:space="preserve"> appeared preserved.</w:t>
      </w:r>
    </w:p>
    <w:p w:rsidR="00AC3033" w:rsidRDefault="00AC3033" w:rsidP="002C0BD4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AC3033" w:rsidRDefault="00AC3033" w:rsidP="002C0BD4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2C0BD4" w:rsidRDefault="002C0BD4" w:rsidP="002C0BD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 Mild free fluid collection.</w:t>
      </w:r>
    </w:p>
    <w:p w:rsidR="002C0BD4" w:rsidRDefault="002C0BD4" w:rsidP="002C0BD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C0BD4" w:rsidRDefault="002C0BD4" w:rsidP="002C0BD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30E8F" w:rsidRPr="00E30E8F" w:rsidRDefault="002C0BD4" w:rsidP="002C0BD4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E30E8F">
        <w:rPr>
          <w:rFonts w:ascii="Georgia" w:hAnsi="Georgia"/>
          <w:b/>
          <w:bCs/>
          <w:iCs/>
          <w:szCs w:val="24"/>
          <w:u w:val="single"/>
        </w:rPr>
        <w:t>IMPRESSION</w:t>
      </w:r>
      <w:r w:rsidRPr="00E30E8F">
        <w:rPr>
          <w:rFonts w:ascii="Georgia" w:hAnsi="Georgia"/>
          <w:b/>
          <w:bCs/>
          <w:iCs/>
          <w:szCs w:val="24"/>
        </w:rPr>
        <w:t xml:space="preserve">: </w:t>
      </w:r>
      <w:r w:rsidRPr="00E30E8F">
        <w:rPr>
          <w:rFonts w:ascii="Georgia" w:hAnsi="Georgia"/>
          <w:bCs/>
          <w:iCs/>
          <w:szCs w:val="24"/>
        </w:rPr>
        <w:t xml:space="preserve">The USS features are suggestive of </w:t>
      </w:r>
    </w:p>
    <w:p w:rsidR="002C0BD4" w:rsidRPr="00E30E8F" w:rsidRDefault="00E30E8F" w:rsidP="002C0BD4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E30E8F">
        <w:rPr>
          <w:rFonts w:ascii="Georgia" w:hAnsi="Georgia"/>
          <w:bCs/>
          <w:iCs/>
          <w:szCs w:val="24"/>
        </w:rPr>
        <w:t xml:space="preserve">1. </w:t>
      </w:r>
      <w:r w:rsidR="002C0BD4" w:rsidRPr="00E30E8F">
        <w:rPr>
          <w:rFonts w:ascii="Georgia" w:hAnsi="Georgia"/>
          <w:bCs/>
          <w:iCs/>
          <w:szCs w:val="24"/>
        </w:rPr>
        <w:t xml:space="preserve">RPOC (Incomplete </w:t>
      </w:r>
      <w:r w:rsidRPr="00E30E8F">
        <w:rPr>
          <w:rFonts w:ascii="Georgia" w:hAnsi="Georgia"/>
          <w:bCs/>
          <w:iCs/>
          <w:szCs w:val="24"/>
        </w:rPr>
        <w:t>miscarriage)</w:t>
      </w:r>
    </w:p>
    <w:p w:rsidR="00E30E8F" w:rsidRPr="00E30E8F" w:rsidRDefault="00E30E8F" w:rsidP="002C0BD4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E30E8F">
        <w:rPr>
          <w:rFonts w:ascii="Georgia" w:hAnsi="Georgia"/>
          <w:bCs/>
          <w:iCs/>
          <w:szCs w:val="24"/>
        </w:rPr>
        <w:t>2. Right Corpus Luteal Cyst</w:t>
      </w:r>
    </w:p>
    <w:p w:rsidR="00E30E8F" w:rsidRDefault="00E30E8F" w:rsidP="002C0BD4">
      <w:pPr>
        <w:spacing w:after="0" w:line="240" w:lineRule="auto"/>
        <w:rPr>
          <w:rFonts w:ascii="Georgia" w:hAnsi="Georgia"/>
          <w:bCs/>
          <w:iCs/>
          <w:sz w:val="24"/>
          <w:szCs w:val="24"/>
        </w:rPr>
      </w:pPr>
    </w:p>
    <w:p w:rsidR="00AC3033" w:rsidRDefault="00AC3033" w:rsidP="002C0BD4">
      <w:pPr>
        <w:spacing w:after="0" w:line="240" w:lineRule="auto"/>
        <w:rPr>
          <w:rFonts w:ascii="Georgia" w:hAnsi="Georgia"/>
          <w:bCs/>
          <w:iCs/>
          <w:sz w:val="24"/>
          <w:szCs w:val="24"/>
        </w:rPr>
      </w:pPr>
    </w:p>
    <w:p w:rsidR="00AC3033" w:rsidRPr="00AC3033" w:rsidRDefault="00E30E8F" w:rsidP="00E30E8F">
      <w:pPr>
        <w:spacing w:after="0" w:line="240" w:lineRule="auto"/>
        <w:ind w:left="3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 w:val="24"/>
          <w:szCs w:val="24"/>
        </w:rPr>
        <w:t xml:space="preserve">  </w:t>
      </w:r>
    </w:p>
    <w:p w:rsidR="00AC3033" w:rsidRPr="00AC3033" w:rsidRDefault="00AC3033" w:rsidP="00AC303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C3033" w:rsidRPr="00AC3033" w:rsidRDefault="00AC3033" w:rsidP="00AC3033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AC3033">
        <w:rPr>
          <w:rFonts w:ascii="Georgia" w:hAnsi="Georgia"/>
          <w:bCs/>
          <w:iCs/>
          <w:szCs w:val="24"/>
        </w:rPr>
        <w:t xml:space="preserve"> </w:t>
      </w:r>
    </w:p>
    <w:p w:rsidR="002C0BD4" w:rsidRDefault="002C0BD4" w:rsidP="002C0BD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C0BD4" w:rsidRDefault="00324FEB" w:rsidP="00324FE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                                                                                                             </w:t>
      </w:r>
      <w:proofErr w:type="gramStart"/>
      <w:r w:rsidR="002C0BD4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2C0BD4" w:rsidRDefault="002C0BD4" w:rsidP="002C0BD4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2C0BD4" w:rsidRDefault="002C0BD4" w:rsidP="002C0BD4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2C0BD4" w:rsidRDefault="002C0BD4" w:rsidP="002C0BD4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2C0BD4" w:rsidRDefault="002C0BD4" w:rsidP="002C0BD4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2C0BD4" w:rsidRDefault="002C0BD4" w:rsidP="002C0BD4">
      <w:pPr>
        <w:rPr>
          <w:sz w:val="20"/>
        </w:rPr>
      </w:pPr>
    </w:p>
    <w:p w:rsidR="002C0BD4" w:rsidRDefault="002C0BD4" w:rsidP="002C0BD4"/>
    <w:p w:rsidR="002C0BD4" w:rsidRDefault="002C0BD4" w:rsidP="002C0BD4"/>
    <w:p w:rsidR="002C0BD4" w:rsidRDefault="002C0BD4" w:rsidP="002C0BD4"/>
    <w:p w:rsidR="002C0BD4" w:rsidRDefault="002C0BD4" w:rsidP="002C0BD4"/>
    <w:bookmarkEnd w:id="0"/>
    <w:p w:rsidR="008B3343" w:rsidRDefault="00324FEB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D3F50"/>
    <w:multiLevelType w:val="hybridMultilevel"/>
    <w:tmpl w:val="360013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BD4"/>
    <w:rsid w:val="002914B2"/>
    <w:rsid w:val="002C0BD4"/>
    <w:rsid w:val="00324FEB"/>
    <w:rsid w:val="00333BA4"/>
    <w:rsid w:val="00995E04"/>
    <w:rsid w:val="00AC3033"/>
    <w:rsid w:val="00E3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B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0B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0BD4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B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0B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0BD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3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2022-10-09T16:33:00Z</dcterms:created>
  <dcterms:modified xsi:type="dcterms:W3CDTF">2022-10-17T09:29:00Z</dcterms:modified>
</cp:coreProperties>
</file>