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B8ED6BA">
      <w:pPr>
        <w:spacing w:after="0"/>
        <w:jc w:val="right"/>
        <w:rPr>
          <w:rFonts w:ascii="Times New Roman" w:hAnsi="Times New Roman" w:cs="Times New Roman"/>
          <w:b/>
          <w:bCs/>
          <w:position w:val="10"/>
          <w:sz w:val="24"/>
          <w:szCs w:val="24"/>
          <w:lang w:val="en-GB"/>
        </w:rPr>
      </w:pPr>
      <w:r>
        <w:rPr>
          <w:rFonts w:ascii="Times New Roman" w:hAnsi="Times New Roman" w:cs="Times New Roman"/>
          <w:b/>
          <w:bCs/>
          <w:position w:val="10"/>
          <w:sz w:val="24"/>
          <w:szCs w:val="24"/>
          <w:lang w:val="en-GB"/>
        </w:rPr>
        <w:fldChar w:fldCharType="begin"/>
      </w:r>
      <w:r>
        <w:rPr>
          <w:rFonts w:ascii="Times New Roman" w:hAnsi="Times New Roman" w:cs="Times New Roman"/>
          <w:b/>
          <w:bCs/>
          <w:position w:val="10"/>
          <w:sz w:val="24"/>
          <w:szCs w:val="24"/>
          <w:lang w:val="en-GB"/>
        </w:rPr>
        <w:instrText xml:space="preserve"> DATE  \@ "d MMMM yyyy" </w:instrText>
      </w:r>
      <w:r>
        <w:rPr>
          <w:rFonts w:ascii="Times New Roman" w:hAnsi="Times New Roman" w:cs="Times New Roman"/>
          <w:b/>
          <w:bCs/>
          <w:position w:val="10"/>
          <w:sz w:val="24"/>
          <w:szCs w:val="24"/>
          <w:lang w:val="en-GB"/>
        </w:rPr>
        <w:fldChar w:fldCharType="separate"/>
      </w:r>
      <w:r>
        <w:rPr>
          <w:rFonts w:ascii="Times New Roman" w:hAnsi="Times New Roman" w:cs="Times New Roman"/>
          <w:b/>
          <w:bCs/>
          <w:position w:val="10"/>
          <w:sz w:val="24"/>
          <w:szCs w:val="24"/>
          <w:lang w:val="en-GB"/>
        </w:rPr>
        <w:t>5 January 2026</w:t>
      </w:r>
      <w:r>
        <w:rPr>
          <w:rFonts w:ascii="Times New Roman" w:hAnsi="Times New Roman" w:cs="Times New Roman"/>
          <w:b/>
          <w:bCs/>
          <w:position w:val="10"/>
          <w:sz w:val="24"/>
          <w:szCs w:val="24"/>
          <w:lang w:val="en-GB"/>
        </w:rPr>
        <w:fldChar w:fldCharType="end"/>
      </w:r>
    </w:p>
    <w:p w14:paraId="5EAACCA1">
      <w:pPr>
        <w:spacing w:after="0" w:line="240" w:lineRule="auto"/>
        <w:rPr>
          <w:rFonts w:ascii="Agency FB" w:hAnsi="Agency FB"/>
          <w:sz w:val="32"/>
          <w:szCs w:val="32"/>
        </w:rPr>
      </w:pPr>
      <w:r>
        <w:rPr>
          <w:rFonts w:ascii="Agency FB" w:hAnsi="Agency FB"/>
          <w:sz w:val="32"/>
          <w:szCs w:val="32"/>
        </w:rPr>
        <w:fldChar w:fldCharType="begin"/>
      </w:r>
      <w:r>
        <w:rPr>
          <w:rFonts w:ascii="Agency FB" w:hAnsi="Agency FB"/>
          <w:sz w:val="32"/>
          <w:szCs w:val="32"/>
        </w:rPr>
        <w:instrText xml:space="preserve"> DATE \@ "M/d/yyyy h:mm:ss am/pm" </w:instrText>
      </w:r>
      <w:r>
        <w:rPr>
          <w:rFonts w:ascii="Agency FB" w:hAnsi="Agency FB"/>
          <w:sz w:val="32"/>
          <w:szCs w:val="32"/>
        </w:rPr>
        <w:fldChar w:fldCharType="separate"/>
      </w:r>
      <w:r>
        <w:rPr>
          <w:rFonts w:ascii="Agency FB" w:hAnsi="Agency FB"/>
          <w:sz w:val="32"/>
          <w:szCs w:val="32"/>
        </w:rPr>
        <w:t>1/5/2026 3:51:26 PM</w:t>
      </w:r>
      <w:r>
        <w:rPr>
          <w:rFonts w:ascii="Agency FB" w:hAnsi="Agency FB"/>
          <w:sz w:val="32"/>
          <w:szCs w:val="32"/>
        </w:rPr>
        <w:fldChar w:fldCharType="end"/>
      </w:r>
    </w:p>
    <w:p w14:paraId="644E58A3">
      <w:pPr>
        <w:spacing w:after="0" w:line="240" w:lineRule="auto"/>
        <w:rPr>
          <w:rFonts w:ascii="Agency FB" w:hAnsi="Agency FB"/>
          <w:sz w:val="32"/>
          <w:szCs w:val="32"/>
        </w:rPr>
      </w:pPr>
    </w:p>
    <w:tbl>
      <w:tblPr>
        <w:tblStyle w:val="3"/>
        <w:tblW w:w="10620" w:type="dxa"/>
        <w:tblInd w:w="-612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pct10" w:color="FFFF00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905"/>
        <w:gridCol w:w="1335"/>
        <w:gridCol w:w="1230"/>
        <w:gridCol w:w="1620"/>
        <w:gridCol w:w="1530"/>
      </w:tblGrid>
      <w:tr w14:paraId="430CF7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pct10" w:color="FFFF00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8" w:hRule="atLeast"/>
        </w:trPr>
        <w:tc>
          <w:tcPr>
            <w:tcW w:w="490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pct10" w:color="FFFF00" w:fill="auto"/>
          </w:tcPr>
          <w:p w14:paraId="07195095">
            <w:pPr>
              <w:spacing w:after="0"/>
              <w:rPr>
                <w:rFonts w:ascii="Agency FB" w:hAnsi="Agency FB"/>
                <w:sz w:val="32"/>
                <w:szCs w:val="32"/>
              </w:rPr>
            </w:pPr>
            <w:r>
              <w:rPr>
                <w:rFonts w:ascii="Agency FB" w:hAnsi="Agency FB"/>
                <w:sz w:val="32"/>
                <w:szCs w:val="32"/>
              </w:rPr>
              <w:t>NAME</w:t>
            </w:r>
            <w:r>
              <w:rPr>
                <w:rFonts w:ascii="Agency FB" w:hAnsi="Agency FB"/>
                <w:b/>
                <w:sz w:val="32"/>
                <w:szCs w:val="32"/>
              </w:rPr>
              <w:t>: A</w:t>
            </w:r>
            <w:r>
              <w:rPr>
                <w:rFonts w:hint="default" w:ascii="Agency FB" w:hAnsi="Agency FB"/>
                <w:b/>
                <w:sz w:val="32"/>
                <w:szCs w:val="32"/>
                <w:lang w:val="en-US"/>
              </w:rPr>
              <w:t>ISHA</w:t>
            </w:r>
            <w:r>
              <w:rPr>
                <w:rFonts w:ascii="Agency FB" w:hAnsi="Agency FB"/>
                <w:b/>
                <w:sz w:val="32"/>
                <w:szCs w:val="32"/>
              </w:rPr>
              <w:t xml:space="preserve"> MUHAMMAD</w:t>
            </w:r>
          </w:p>
        </w:tc>
        <w:tc>
          <w:tcPr>
            <w:tcW w:w="133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pct10" w:color="FFFF00" w:fill="auto"/>
          </w:tcPr>
          <w:p w14:paraId="401A8D4C">
            <w:pPr>
              <w:spacing w:after="0"/>
              <w:rPr>
                <w:rFonts w:ascii="Agency FB" w:hAnsi="Agency FB"/>
                <w:sz w:val="32"/>
                <w:szCs w:val="32"/>
              </w:rPr>
            </w:pPr>
            <w:r>
              <w:rPr>
                <w:rFonts w:ascii="Agency FB" w:hAnsi="Agency FB"/>
                <w:sz w:val="32"/>
                <w:szCs w:val="32"/>
              </w:rPr>
              <w:t xml:space="preserve">Age: </w:t>
            </w:r>
            <w:r>
              <w:rPr>
                <w:rFonts w:ascii="Agency FB" w:hAnsi="Agency FB"/>
                <w:b/>
                <w:sz w:val="32"/>
                <w:szCs w:val="32"/>
              </w:rPr>
              <w:t>Ad</w:t>
            </w:r>
          </w:p>
        </w:tc>
        <w:tc>
          <w:tcPr>
            <w:tcW w:w="12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pct10" w:color="FFFF00" w:fill="auto"/>
          </w:tcPr>
          <w:p w14:paraId="0F957BF2">
            <w:pPr>
              <w:spacing w:after="0"/>
              <w:rPr>
                <w:rFonts w:ascii="Agency FB" w:hAnsi="Agency FB"/>
                <w:sz w:val="32"/>
                <w:szCs w:val="32"/>
              </w:rPr>
            </w:pPr>
            <w:r>
              <w:rPr>
                <w:rFonts w:ascii="Agency FB" w:hAnsi="Agency FB"/>
                <w:sz w:val="32"/>
                <w:szCs w:val="32"/>
              </w:rPr>
              <w:t xml:space="preserve">Sex: </w:t>
            </w:r>
            <w:r>
              <w:rPr>
                <w:rFonts w:ascii="Agency FB" w:hAnsi="Agency FB"/>
                <w:b/>
                <w:sz w:val="32"/>
                <w:szCs w:val="32"/>
              </w:rPr>
              <w:t>F</w:t>
            </w:r>
          </w:p>
        </w:tc>
        <w:tc>
          <w:tcPr>
            <w:tcW w:w="3150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pct10" w:color="FFFF00" w:fill="auto"/>
          </w:tcPr>
          <w:p w14:paraId="4FAD932F">
            <w:pPr>
              <w:spacing w:after="0"/>
              <w:rPr>
                <w:rFonts w:ascii="Agency FB" w:hAnsi="Agency FB"/>
                <w:sz w:val="32"/>
                <w:szCs w:val="32"/>
              </w:rPr>
            </w:pPr>
            <w:r>
              <w:rPr>
                <w:rFonts w:ascii="Agency FB" w:hAnsi="Agency FB"/>
                <w:sz w:val="32"/>
                <w:szCs w:val="32"/>
              </w:rPr>
              <w:t>Ref No:</w:t>
            </w:r>
            <w:r>
              <w:rPr>
                <w:rFonts w:ascii="Agency FB" w:hAnsi="Agency FB"/>
                <w:b/>
                <w:sz w:val="32"/>
                <w:szCs w:val="32"/>
              </w:rPr>
              <w:t>00010</w:t>
            </w:r>
          </w:p>
        </w:tc>
      </w:tr>
      <w:tr w14:paraId="145A193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3" w:hRule="atLeast"/>
        </w:trPr>
        <w:tc>
          <w:tcPr>
            <w:tcW w:w="9090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pct10" w:color="FFFF00" w:fill="auto"/>
          </w:tcPr>
          <w:p w14:paraId="208BFD9A">
            <w:pPr>
              <w:spacing w:after="0"/>
              <w:rPr>
                <w:rFonts w:ascii="Agency FB" w:hAnsi="Agency FB"/>
                <w:b/>
                <w:sz w:val="32"/>
                <w:szCs w:val="32"/>
              </w:rPr>
            </w:pPr>
            <w:r>
              <w:rPr>
                <w:rFonts w:ascii="Agency FB" w:hAnsi="Agency FB"/>
                <w:sz w:val="32"/>
                <w:szCs w:val="32"/>
              </w:rPr>
              <w:t>Clinical Details:</w:t>
            </w:r>
            <w:r>
              <w:rPr>
                <w:rFonts w:ascii="Agency FB" w:hAnsi="Agency FB"/>
                <w:b/>
                <w:sz w:val="32"/>
                <w:szCs w:val="32"/>
              </w:rPr>
              <w:t xml:space="preserve"> USG Pelvic</w:t>
            </w:r>
          </w:p>
        </w:tc>
        <w:tc>
          <w:tcPr>
            <w:tcW w:w="15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pct10" w:color="FFFF00" w:fill="auto"/>
          </w:tcPr>
          <w:p w14:paraId="3DD3F47A">
            <w:pPr>
              <w:spacing w:after="0"/>
              <w:rPr>
                <w:rFonts w:ascii="Agency FB" w:hAnsi="Agency FB"/>
                <w:b/>
                <w:sz w:val="32"/>
                <w:szCs w:val="32"/>
              </w:rPr>
            </w:pPr>
            <w:r>
              <w:rPr>
                <w:rFonts w:ascii="Agency FB" w:hAnsi="Agency FB"/>
                <w:sz w:val="32"/>
                <w:szCs w:val="32"/>
              </w:rPr>
              <w:t>US</w:t>
            </w:r>
            <w:r>
              <w:rPr>
                <w:rFonts w:ascii="Agency FB" w:hAnsi="Agency FB"/>
                <w:b/>
                <w:sz w:val="32"/>
                <w:szCs w:val="32"/>
              </w:rPr>
              <w:t>:10</w:t>
            </w:r>
          </w:p>
        </w:tc>
      </w:tr>
    </w:tbl>
    <w:p w14:paraId="7A553280">
      <w:pPr>
        <w:spacing w:after="0" w:line="240" w:lineRule="auto"/>
        <w:rPr>
          <w:rFonts w:ascii="Agency FB" w:hAnsi="Agency FB"/>
          <w:bCs/>
          <w:i/>
          <w:iCs/>
          <w:sz w:val="32"/>
          <w:szCs w:val="32"/>
        </w:rPr>
      </w:pPr>
    </w:p>
    <w:p w14:paraId="4276726C">
      <w:pPr>
        <w:spacing w:after="0" w:line="240" w:lineRule="auto"/>
        <w:rPr>
          <w:rFonts w:ascii="Agency FB" w:hAnsi="Agency FB"/>
          <w:b/>
          <w:bCs/>
          <w:iCs/>
          <w:sz w:val="32"/>
          <w:szCs w:val="32"/>
          <w:u w:val="single"/>
        </w:rPr>
      </w:pPr>
      <w:r>
        <w:rPr>
          <w:rFonts w:ascii="Agency FB" w:hAnsi="Agency FB"/>
          <w:bCs/>
          <w:iCs/>
          <w:sz w:val="32"/>
          <w:szCs w:val="32"/>
        </w:rPr>
        <w:t xml:space="preserve">                     </w:t>
      </w:r>
      <w:r>
        <w:rPr>
          <w:rFonts w:ascii="Agency FB" w:hAnsi="Agency FB"/>
          <w:b/>
          <w:bCs/>
          <w:iCs/>
          <w:sz w:val="32"/>
          <w:szCs w:val="32"/>
          <w:u w:val="single"/>
        </w:rPr>
        <w:t>REAL TIME PELVIC ULTRASONOGRAPHY EXAM: REVEALED:</w:t>
      </w:r>
    </w:p>
    <w:p w14:paraId="121C3A57">
      <w:pPr>
        <w:spacing w:after="0" w:line="240" w:lineRule="auto"/>
        <w:rPr>
          <w:rFonts w:ascii="Agency FB" w:hAnsi="Agency FB"/>
          <w:bCs/>
          <w:iCs/>
          <w:sz w:val="32"/>
          <w:szCs w:val="32"/>
          <w:u w:val="single"/>
        </w:rPr>
      </w:pPr>
    </w:p>
    <w:p w14:paraId="5A214ED9">
      <w:pPr>
        <w:spacing w:after="0" w:line="240" w:lineRule="auto"/>
        <w:rPr>
          <w:rFonts w:ascii="Agency FB" w:hAnsi="Agency FB"/>
          <w:bCs/>
          <w:iCs/>
          <w:sz w:val="32"/>
          <w:szCs w:val="32"/>
        </w:rPr>
      </w:pPr>
      <w:r>
        <w:rPr>
          <w:rFonts w:ascii="Agency FB" w:hAnsi="Agency FB"/>
          <w:bCs/>
          <w:iCs/>
          <w:sz w:val="32"/>
          <w:szCs w:val="32"/>
        </w:rPr>
        <w:t xml:space="preserve"> </w:t>
      </w:r>
      <w:r>
        <w:rPr>
          <w:rFonts w:ascii="Agency FB" w:hAnsi="Agency FB"/>
          <w:b/>
          <w:bCs/>
          <w:iCs/>
          <w:vanish/>
          <w:sz w:val="32"/>
          <w:szCs w:val="32"/>
        </w:rPr>
        <w:t>:</w:t>
      </w:r>
      <w:r>
        <w:rPr>
          <w:rFonts w:ascii="Agency FB" w:hAnsi="Agency FB"/>
          <w:b/>
          <w:bCs/>
          <w:iCs/>
          <w:sz w:val="32"/>
          <w:szCs w:val="32"/>
          <w:u w:val="single"/>
        </w:rPr>
        <w:t>URINARY BLADDER</w:t>
      </w:r>
      <w:r>
        <w:rPr>
          <w:rFonts w:ascii="Agency FB" w:hAnsi="Agency FB"/>
          <w:b/>
          <w:bCs/>
          <w:iCs/>
          <w:sz w:val="32"/>
          <w:szCs w:val="32"/>
        </w:rPr>
        <w:t>:</w:t>
      </w:r>
      <w:r>
        <w:rPr>
          <w:rFonts w:ascii="Agency FB" w:hAnsi="Agency FB"/>
          <w:bCs/>
          <w:iCs/>
          <w:sz w:val="32"/>
          <w:szCs w:val="32"/>
        </w:rPr>
        <w:t xml:space="preserve"> Distended with urine with normal mucosal thickness. No gross masses or stone seen.</w:t>
      </w:r>
    </w:p>
    <w:p w14:paraId="7AE1229A">
      <w:pPr>
        <w:spacing w:after="0" w:line="240" w:lineRule="auto"/>
        <w:rPr>
          <w:rFonts w:ascii="Agency FB" w:hAnsi="Agency FB"/>
          <w:bCs/>
          <w:iCs/>
          <w:sz w:val="32"/>
          <w:szCs w:val="32"/>
        </w:rPr>
      </w:pPr>
    </w:p>
    <w:p w14:paraId="7236E386">
      <w:pPr>
        <w:rPr>
          <w:rFonts w:ascii="Agency FB" w:hAnsi="Agency FB"/>
          <w:sz w:val="32"/>
          <w:szCs w:val="32"/>
        </w:rPr>
      </w:pPr>
      <w:r>
        <w:rPr>
          <w:rFonts w:ascii="Agency FB" w:hAnsi="Agency FB"/>
          <w:b/>
          <w:sz w:val="32"/>
          <w:szCs w:val="32"/>
          <w:u w:val="single"/>
        </w:rPr>
        <w:t>UTERUS:</w:t>
      </w:r>
      <w:r>
        <w:rPr>
          <w:rFonts w:ascii="Agency FB" w:hAnsi="Agency FB"/>
          <w:sz w:val="32"/>
          <w:szCs w:val="32"/>
        </w:rPr>
        <w:t xml:space="preserve"> The uterus is gravid and shows single live fetus in the uterine cavity. The cervical Os is closed. Right and Left adnexia are free.</w:t>
      </w:r>
    </w:p>
    <w:p w14:paraId="1B1A940F">
      <w:pPr>
        <w:pStyle w:val="9"/>
        <w:numPr>
          <w:ilvl w:val="0"/>
          <w:numId w:val="1"/>
        </w:numPr>
        <w:rPr>
          <w:rFonts w:ascii="Agency FB" w:hAnsi="Agency FB"/>
          <w:sz w:val="32"/>
          <w:szCs w:val="32"/>
        </w:rPr>
      </w:pPr>
      <w:r>
        <w:rPr>
          <w:rFonts w:ascii="Agency FB" w:hAnsi="Agency FB"/>
          <w:sz w:val="32"/>
          <w:szCs w:val="32"/>
        </w:rPr>
        <w:t xml:space="preserve">PRESENTATION= </w:t>
      </w:r>
      <w:r>
        <w:rPr>
          <w:rFonts w:hint="default" w:ascii="Agency FB" w:hAnsi="Agency FB"/>
          <w:sz w:val="32"/>
          <w:szCs w:val="32"/>
          <w:lang w:val="en-US"/>
        </w:rPr>
        <w:t>CEPHALIC</w:t>
      </w:r>
    </w:p>
    <w:p w14:paraId="2346F951">
      <w:pPr>
        <w:pStyle w:val="9"/>
        <w:numPr>
          <w:ilvl w:val="0"/>
          <w:numId w:val="1"/>
        </w:numPr>
        <w:jc w:val="both"/>
        <w:rPr>
          <w:rFonts w:ascii="Agency FB" w:hAnsi="Agency FB"/>
          <w:b/>
          <w:bCs/>
          <w:iCs/>
          <w:sz w:val="32"/>
          <w:szCs w:val="32"/>
        </w:rPr>
      </w:pPr>
      <w:r>
        <w:rPr>
          <w:rFonts w:ascii="Agency FB" w:hAnsi="Agency FB"/>
          <w:sz w:val="32"/>
          <w:szCs w:val="32"/>
        </w:rPr>
        <w:t xml:space="preserve">PLACENTA= </w:t>
      </w:r>
      <w:r>
        <w:rPr>
          <w:rFonts w:ascii="Agency FB" w:hAnsi="Agency FB"/>
          <w:bCs/>
          <w:iCs/>
          <w:sz w:val="32"/>
          <w:szCs w:val="32"/>
        </w:rPr>
        <w:t>The placenta covers the internal Os of the cervix. Suggestive of complet</w:t>
      </w:r>
      <w:r>
        <w:rPr>
          <w:rFonts w:hint="default" w:ascii="Agency FB" w:hAnsi="Agency FB"/>
          <w:bCs/>
          <w:iCs/>
          <w:sz w:val="32"/>
          <w:szCs w:val="32"/>
          <w:lang w:val="en-US"/>
        </w:rPr>
        <w:t>e</w:t>
      </w:r>
      <w:r>
        <w:rPr>
          <w:rFonts w:ascii="Agency FB" w:hAnsi="Agency FB"/>
          <w:bCs/>
          <w:iCs/>
          <w:sz w:val="32"/>
          <w:szCs w:val="32"/>
        </w:rPr>
        <w:t xml:space="preserve"> placenta </w:t>
      </w:r>
      <w:r>
        <w:rPr>
          <w:rFonts w:ascii="Agency FB" w:hAnsi="Agency FB"/>
          <w:b/>
          <w:bCs/>
          <w:iCs/>
          <w:sz w:val="32"/>
          <w:szCs w:val="32"/>
        </w:rPr>
        <w:t>previa</w:t>
      </w:r>
      <w:r>
        <w:rPr>
          <w:rFonts w:ascii="Agency FB" w:hAnsi="Agency FB"/>
          <w:bCs/>
          <w:iCs/>
          <w:sz w:val="32"/>
          <w:szCs w:val="32"/>
        </w:rPr>
        <w:t xml:space="preserve">.   </w:t>
      </w:r>
    </w:p>
    <w:p w14:paraId="008A7B48">
      <w:pPr>
        <w:pStyle w:val="9"/>
        <w:numPr>
          <w:ilvl w:val="0"/>
          <w:numId w:val="1"/>
        </w:numPr>
        <w:jc w:val="both"/>
        <w:rPr>
          <w:rFonts w:ascii="Agency FB" w:hAnsi="Agency FB"/>
          <w:b/>
          <w:bCs/>
          <w:iCs/>
          <w:sz w:val="32"/>
          <w:szCs w:val="32"/>
        </w:rPr>
      </w:pPr>
      <w:r>
        <w:rPr>
          <w:rFonts w:ascii="Agency FB" w:hAnsi="Agency FB"/>
          <w:sz w:val="32"/>
          <w:szCs w:val="32"/>
        </w:rPr>
        <w:t xml:space="preserve">BPD= </w:t>
      </w:r>
      <w:r>
        <w:rPr>
          <w:rFonts w:hint="default" w:ascii="Agency FB" w:hAnsi="Agency FB"/>
          <w:sz w:val="32"/>
          <w:szCs w:val="32"/>
          <w:lang w:val="en-US"/>
        </w:rPr>
        <w:t>84</w:t>
      </w:r>
      <w:r>
        <w:rPr>
          <w:rFonts w:ascii="Agency FB" w:hAnsi="Agency FB"/>
          <w:sz w:val="32"/>
          <w:szCs w:val="32"/>
        </w:rPr>
        <w:t>mm</w:t>
      </w:r>
    </w:p>
    <w:p w14:paraId="09B9DA0E">
      <w:pPr>
        <w:pStyle w:val="9"/>
        <w:numPr>
          <w:ilvl w:val="0"/>
          <w:numId w:val="1"/>
        </w:numPr>
        <w:rPr>
          <w:rFonts w:ascii="Agency FB" w:hAnsi="Agency FB" w:eastAsia="Calibri" w:cs="Times New Roman"/>
          <w:sz w:val="32"/>
          <w:szCs w:val="32"/>
        </w:rPr>
      </w:pPr>
      <w:r>
        <w:rPr>
          <w:rFonts w:ascii="Agency FB" w:hAnsi="Agency FB"/>
          <w:bCs/>
          <w:iCs/>
          <w:sz w:val="32"/>
          <w:szCs w:val="32"/>
        </w:rPr>
        <w:t xml:space="preserve">EGA= </w:t>
      </w:r>
      <w:r>
        <w:rPr>
          <w:rFonts w:hint="default" w:ascii="Agency FB" w:hAnsi="Agency FB"/>
          <w:b/>
          <w:bCs/>
          <w:iCs/>
          <w:sz w:val="32"/>
          <w:szCs w:val="32"/>
          <w:lang w:val="en-US"/>
        </w:rPr>
        <w:t>35</w:t>
      </w:r>
      <w:r>
        <w:rPr>
          <w:rFonts w:ascii="Agency FB" w:hAnsi="Agency FB"/>
          <w:b/>
          <w:bCs/>
          <w:iCs/>
          <w:sz w:val="32"/>
          <w:szCs w:val="32"/>
        </w:rPr>
        <w:t xml:space="preserve">weeks </w:t>
      </w:r>
      <w:r>
        <w:rPr>
          <w:rFonts w:hint="default" w:ascii="Agency FB" w:hAnsi="Agency FB"/>
          <w:b/>
          <w:bCs/>
          <w:iCs/>
          <w:sz w:val="32"/>
          <w:szCs w:val="32"/>
          <w:lang w:val="en-US"/>
        </w:rPr>
        <w:t>5</w:t>
      </w:r>
      <w:r>
        <w:rPr>
          <w:rFonts w:ascii="Agency FB" w:hAnsi="Agency FB"/>
          <w:b/>
          <w:bCs/>
          <w:iCs/>
          <w:sz w:val="32"/>
          <w:szCs w:val="32"/>
        </w:rPr>
        <w:t>day(s)</w:t>
      </w:r>
    </w:p>
    <w:p w14:paraId="653FE96E">
      <w:pPr>
        <w:pStyle w:val="9"/>
        <w:numPr>
          <w:ilvl w:val="0"/>
          <w:numId w:val="1"/>
        </w:numPr>
        <w:rPr>
          <w:rFonts w:ascii="Agency FB" w:hAnsi="Agency FB"/>
          <w:bCs/>
          <w:iCs/>
          <w:sz w:val="32"/>
          <w:szCs w:val="32"/>
        </w:rPr>
      </w:pPr>
      <w:r>
        <w:rPr>
          <w:rFonts w:ascii="Agency FB" w:hAnsi="Agency FB"/>
          <w:bCs/>
          <w:iCs/>
          <w:sz w:val="32"/>
          <w:szCs w:val="32"/>
        </w:rPr>
        <w:t xml:space="preserve">EDD: </w:t>
      </w:r>
      <w:r>
        <w:rPr>
          <w:rFonts w:hint="default" w:ascii="Agency FB" w:hAnsi="Agency FB"/>
          <w:b/>
          <w:bCs/>
          <w:iCs/>
          <w:sz w:val="32"/>
          <w:szCs w:val="32"/>
          <w:lang w:val="en-US"/>
        </w:rPr>
        <w:t>09</w:t>
      </w:r>
      <w:r>
        <w:rPr>
          <w:rFonts w:ascii="Agency FB" w:hAnsi="Agency FB"/>
          <w:b/>
          <w:bCs/>
          <w:iCs/>
          <w:sz w:val="32"/>
          <w:szCs w:val="32"/>
        </w:rPr>
        <w:t>/0</w:t>
      </w:r>
      <w:r>
        <w:rPr>
          <w:rFonts w:hint="default" w:ascii="Agency FB" w:hAnsi="Agency FB"/>
          <w:b/>
          <w:bCs/>
          <w:iCs/>
          <w:sz w:val="32"/>
          <w:szCs w:val="32"/>
          <w:lang w:val="en-US"/>
        </w:rPr>
        <w:t>2</w:t>
      </w:r>
      <w:r>
        <w:rPr>
          <w:rFonts w:ascii="Agency FB" w:hAnsi="Agency FB"/>
          <w:b/>
          <w:bCs/>
          <w:iCs/>
          <w:sz w:val="32"/>
          <w:szCs w:val="32"/>
        </w:rPr>
        <w:t>/202</w:t>
      </w:r>
      <w:r>
        <w:rPr>
          <w:rFonts w:hint="default" w:ascii="Agency FB" w:hAnsi="Agency FB"/>
          <w:b/>
          <w:bCs/>
          <w:iCs/>
          <w:sz w:val="32"/>
          <w:szCs w:val="32"/>
          <w:lang w:val="en-US"/>
        </w:rPr>
        <w:t>6</w:t>
      </w:r>
      <w:r>
        <w:rPr>
          <w:rFonts w:ascii="Agency FB" w:hAnsi="Agency FB"/>
          <w:bCs/>
          <w:iCs/>
          <w:sz w:val="32"/>
          <w:szCs w:val="32"/>
        </w:rPr>
        <w:t xml:space="preserve"> (±2weeks) </w:t>
      </w:r>
    </w:p>
    <w:p w14:paraId="5B869E55">
      <w:pPr>
        <w:pStyle w:val="9"/>
        <w:jc w:val="both"/>
        <w:rPr>
          <w:rFonts w:ascii="Agency FB" w:hAnsi="Agency FB"/>
          <w:bCs/>
          <w:iCs/>
          <w:sz w:val="32"/>
          <w:szCs w:val="32"/>
        </w:rPr>
      </w:pPr>
    </w:p>
    <w:p w14:paraId="5F95F726">
      <w:pPr>
        <w:pStyle w:val="9"/>
        <w:jc w:val="both"/>
        <w:rPr>
          <w:rFonts w:ascii="Agency FB" w:hAnsi="Agency FB"/>
          <w:bCs/>
          <w:iCs/>
          <w:sz w:val="32"/>
          <w:szCs w:val="32"/>
        </w:rPr>
      </w:pPr>
      <w:r>
        <w:rPr>
          <w:rFonts w:ascii="Agency FB" w:hAnsi="Agency FB"/>
          <w:b/>
          <w:bCs/>
          <w:iCs/>
          <w:sz w:val="32"/>
          <w:szCs w:val="32"/>
          <w:u w:val="single"/>
        </w:rPr>
        <w:t>CUL-DE-SAC:</w:t>
      </w:r>
      <w:r>
        <w:rPr>
          <w:rFonts w:ascii="Agency FB" w:hAnsi="Agency FB"/>
          <w:bCs/>
          <w:iCs/>
          <w:sz w:val="32"/>
          <w:szCs w:val="32"/>
        </w:rPr>
        <w:t xml:space="preserve"> No sonographic abnormalities detected in anterior and posterior cul-de-sac. </w:t>
      </w:r>
    </w:p>
    <w:p w14:paraId="196DF172">
      <w:pPr>
        <w:pStyle w:val="9"/>
        <w:jc w:val="both"/>
        <w:rPr>
          <w:rFonts w:ascii="Agency FB" w:hAnsi="Agency FB"/>
          <w:bCs/>
          <w:iCs/>
          <w:sz w:val="32"/>
          <w:szCs w:val="32"/>
        </w:rPr>
      </w:pPr>
    </w:p>
    <w:p w14:paraId="7303F2E1">
      <w:pPr>
        <w:pStyle w:val="9"/>
        <w:jc w:val="both"/>
        <w:rPr>
          <w:rFonts w:ascii="Agency FB" w:hAnsi="Agency FB"/>
          <w:bCs/>
          <w:iCs/>
          <w:sz w:val="32"/>
          <w:szCs w:val="32"/>
        </w:rPr>
      </w:pPr>
      <w:r>
        <w:rPr>
          <w:rFonts w:ascii="Agency FB" w:hAnsi="Agency FB"/>
          <w:b/>
          <w:bCs/>
          <w:iCs/>
          <w:sz w:val="32"/>
          <w:szCs w:val="32"/>
          <w:u w:val="single"/>
        </w:rPr>
        <w:t>CONCLUSION</w:t>
      </w:r>
      <w:r>
        <w:rPr>
          <w:rFonts w:ascii="Agency FB" w:hAnsi="Agency FB"/>
          <w:b/>
          <w:bCs/>
          <w:iCs/>
          <w:sz w:val="32"/>
          <w:szCs w:val="32"/>
        </w:rPr>
        <w:t>:</w:t>
      </w:r>
      <w:r>
        <w:rPr>
          <w:rFonts w:ascii="Agency FB" w:hAnsi="Agency FB"/>
          <w:bCs/>
          <w:iCs/>
          <w:sz w:val="32"/>
          <w:szCs w:val="32"/>
        </w:rPr>
        <w:t xml:space="preserve"> Single live fetus at </w:t>
      </w:r>
      <w:r>
        <w:rPr>
          <w:rFonts w:hint="default" w:ascii="Agency FB" w:hAnsi="Agency FB"/>
          <w:b/>
          <w:bCs/>
          <w:iCs/>
          <w:sz w:val="32"/>
          <w:szCs w:val="32"/>
          <w:lang w:val="en-US"/>
        </w:rPr>
        <w:t>35</w:t>
      </w:r>
      <w:r>
        <w:rPr>
          <w:rFonts w:ascii="Agency FB" w:hAnsi="Agency FB"/>
          <w:b/>
          <w:bCs/>
          <w:iCs/>
          <w:sz w:val="32"/>
          <w:szCs w:val="32"/>
        </w:rPr>
        <w:t xml:space="preserve">weeks </w:t>
      </w:r>
      <w:r>
        <w:rPr>
          <w:rFonts w:hint="default" w:ascii="Agency FB" w:hAnsi="Agency FB"/>
          <w:b/>
          <w:bCs/>
          <w:iCs/>
          <w:sz w:val="32"/>
          <w:szCs w:val="32"/>
          <w:lang w:val="en-US"/>
        </w:rPr>
        <w:t>5</w:t>
      </w:r>
      <w:r>
        <w:rPr>
          <w:rFonts w:ascii="Agency FB" w:hAnsi="Agency FB"/>
          <w:b/>
          <w:bCs/>
          <w:iCs/>
          <w:sz w:val="32"/>
          <w:szCs w:val="32"/>
        </w:rPr>
        <w:t>day(s)</w:t>
      </w:r>
      <w:r>
        <w:rPr>
          <w:rFonts w:ascii="Agency FB" w:hAnsi="Agency FB"/>
          <w:bCs/>
          <w:iCs/>
          <w:sz w:val="32"/>
          <w:szCs w:val="32"/>
        </w:rPr>
        <w:t xml:space="preserve"> GA with features </w:t>
      </w:r>
      <w:r>
        <w:rPr>
          <w:rFonts w:hint="default" w:ascii="Agency FB" w:hAnsi="Agency FB"/>
          <w:bCs/>
          <w:iCs/>
          <w:sz w:val="32"/>
          <w:szCs w:val="32"/>
          <w:lang w:val="en-US"/>
        </w:rPr>
        <w:t xml:space="preserve">Suggestive </w:t>
      </w:r>
      <w:bookmarkStart w:id="0" w:name="_GoBack"/>
      <w:bookmarkEnd w:id="0"/>
      <w:r>
        <w:rPr>
          <w:rFonts w:ascii="Agency FB" w:hAnsi="Agency FB"/>
          <w:bCs/>
          <w:iCs/>
          <w:sz w:val="32"/>
          <w:szCs w:val="32"/>
        </w:rPr>
        <w:t>of placenta previa (Type II A).</w:t>
      </w:r>
    </w:p>
    <w:p w14:paraId="4EDD6387">
      <w:pPr>
        <w:pStyle w:val="9"/>
        <w:jc w:val="both"/>
        <w:rPr>
          <w:rFonts w:ascii="Agency FB" w:hAnsi="Agency FB"/>
          <w:bCs/>
          <w:iCs/>
          <w:sz w:val="32"/>
          <w:szCs w:val="32"/>
        </w:rPr>
      </w:pPr>
    </w:p>
    <w:p w14:paraId="547F884D">
      <w:pPr>
        <w:pStyle w:val="9"/>
        <w:jc w:val="both"/>
        <w:rPr>
          <w:rFonts w:hint="default" w:ascii="Agency FB" w:hAnsi="Agency FB"/>
          <w:bCs/>
          <w:iCs/>
          <w:sz w:val="32"/>
          <w:szCs w:val="32"/>
          <w:lang w:val="en-US"/>
        </w:rPr>
      </w:pPr>
      <w:r>
        <w:rPr>
          <w:rFonts w:hint="default" w:ascii="Agency FB" w:hAnsi="Agency FB"/>
          <w:bCs/>
          <w:iCs/>
          <w:sz w:val="32"/>
          <w:szCs w:val="32"/>
          <w:lang w:val="en-US"/>
        </w:rPr>
        <w:t>Advised to rescan before EDD</w:t>
      </w:r>
    </w:p>
    <w:p w14:paraId="4C071F74">
      <w:pPr>
        <w:spacing w:after="0" w:line="240" w:lineRule="auto"/>
        <w:ind w:left="5760"/>
        <w:rPr>
          <w:rFonts w:ascii="Agency FB" w:hAnsi="Agency FB"/>
          <w:bCs/>
          <w:iCs/>
          <w:sz w:val="32"/>
          <w:szCs w:val="32"/>
        </w:rPr>
      </w:pPr>
      <w:r>
        <w:rPr>
          <w:rFonts w:ascii="Agency FB" w:hAnsi="Agency FB"/>
          <w:bCs/>
          <w:iCs/>
          <w:sz w:val="32"/>
          <w:szCs w:val="32"/>
        </w:rPr>
        <w:t>Ultrasound  Specialist.</w:t>
      </w:r>
    </w:p>
    <w:p w14:paraId="7090C407">
      <w:pPr>
        <w:spacing w:after="0" w:line="240" w:lineRule="auto"/>
        <w:jc w:val="right"/>
        <w:rPr>
          <w:rFonts w:hint="default" w:ascii="Times New Roman" w:hAnsi="Times New Roman" w:cs="Times New Roman"/>
          <w:lang w:val="en-US"/>
        </w:rPr>
      </w:pPr>
    </w:p>
    <w:sectPr>
      <w:headerReference r:id="rId5" w:type="default"/>
      <w:pgSz w:w="11907" w:h="16839"/>
      <w:pgMar w:top="1440" w:right="1440" w:bottom="1440" w:left="144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000247B" w:usb2="00000009" w:usb3="00000000" w:csb0="200001FF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Agency FB">
    <w:panose1 w:val="020B0503020202020204"/>
    <w:charset w:val="00"/>
    <w:family w:val="swiss"/>
    <w:pitch w:val="default"/>
    <w:sig w:usb0="00000003" w:usb1="00000000" w:usb2="00000000" w:usb3="00000000" w:csb0="200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4143ED7">
    <w:pPr>
      <w:spacing w:after="0" w:line="240" w:lineRule="auto"/>
      <w:ind w:left="-2160" w:right="-2160"/>
      <w:jc w:val="center"/>
      <w:rPr>
        <w:rFonts w:ascii="Times New Roman" w:hAnsi="Times New Roman"/>
        <w:color w:val="1F497D" w:themeColor="text2"/>
        <w:sz w:val="80"/>
        <w:szCs w:val="80"/>
      </w:rPr>
    </w:pPr>
    <w:r>
      <w:rPr>
        <w:rFonts w:ascii="Times New Roman" w:hAnsi="Times New Roman"/>
        <w:color w:val="1F497D" w:themeColor="text2"/>
        <w:sz w:val="80"/>
        <w:szCs w:val="80"/>
      </w:rPr>
      <w:t>AMANA TRUST DIAGNOSTICS</w:t>
    </w:r>
  </w:p>
  <w:p w14:paraId="77BB99E4">
    <w:pPr>
      <w:spacing w:after="0" w:line="240" w:lineRule="auto"/>
      <w:ind w:left="-2160" w:right="-2160"/>
      <w:jc w:val="center"/>
      <w:rPr>
        <w:rFonts w:ascii="Times New Roman" w:hAnsi="Times New Roman"/>
        <w:color w:val="1F497D" w:themeColor="text2"/>
        <w:sz w:val="52"/>
        <w:szCs w:val="52"/>
      </w:rPr>
    </w:pPr>
    <w:r>
      <w:rPr>
        <w:rFonts w:ascii="Times New Roman" w:hAnsi="Times New Roman"/>
        <w:color w:val="1F497D" w:themeColor="text2"/>
        <w:sz w:val="52"/>
        <w:szCs w:val="52"/>
      </w:rPr>
      <w:t>AND CLINICAL SERVICES LIMITED</w:t>
    </w:r>
  </w:p>
  <w:p w14:paraId="730BAD38">
    <w:pPr>
      <w:spacing w:after="0" w:line="240" w:lineRule="auto"/>
      <w:ind w:left="-2160" w:right="-2160"/>
      <w:jc w:val="center"/>
      <w:rPr>
        <w:rFonts w:ascii="Times New Roman" w:hAnsi="Times New Roman"/>
        <w:sz w:val="28"/>
        <w:szCs w:val="28"/>
      </w:rPr>
    </w:pPr>
    <w:r>
      <w:rPr>
        <w:rFonts w:ascii="Times New Roman" w:hAnsi="Times New Roman"/>
        <w:sz w:val="28"/>
        <w:szCs w:val="28"/>
      </w:rPr>
      <w:t>No 15, C Tudun Wada Bus Stop, Nasarawa LGA, Kano State.</w:t>
    </w:r>
  </w:p>
  <w:p w14:paraId="2201450B">
    <w:pPr>
      <w:spacing w:after="0" w:line="240" w:lineRule="auto"/>
      <w:ind w:left="-2160" w:right="-2160"/>
      <w:jc w:val="center"/>
      <w:rPr>
        <w:rFonts w:ascii="Times New Roman" w:hAnsi="Times New Roman"/>
        <w:color w:val="C00000"/>
        <w:sz w:val="28"/>
        <w:szCs w:val="28"/>
      </w:rPr>
    </w:pPr>
    <w:r>
      <w:rPr>
        <w:rFonts w:ascii="Times New Roman" w:hAnsi="Times New Roman"/>
        <w:b/>
        <w:bCs/>
        <w:color w:val="C00000"/>
        <w:sz w:val="28"/>
        <w:szCs w:val="28"/>
      </w:rPr>
      <w:t>Phone</w:t>
    </w:r>
    <w:r>
      <w:rPr>
        <w:rFonts w:ascii="Times New Roman" w:hAnsi="Times New Roman"/>
        <w:color w:val="C00000"/>
        <w:sz w:val="28"/>
        <w:szCs w:val="28"/>
      </w:rPr>
      <w:t>: +2348164093504, +2348033390574</w:t>
    </w:r>
  </w:p>
  <w:p w14:paraId="25C268AD">
    <w:pPr>
      <w:pStyle w:val="6"/>
      <w:ind w:left="-2160" w:right="-2160"/>
      <w:jc w:val="center"/>
      <w:rPr>
        <w:rFonts w:ascii="Times New Roman" w:hAnsi="Times New Roman"/>
        <w:color w:val="0000FF" w:themeColor="hyperlink"/>
        <w:sz w:val="28"/>
        <w:szCs w:val="28"/>
        <w:u w:val="single"/>
      </w:rPr>
    </w:pPr>
    <w: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page">
                <wp:posOffset>-22860</wp:posOffset>
              </wp:positionH>
              <wp:positionV relativeFrom="paragraph">
                <wp:posOffset>265430</wp:posOffset>
              </wp:positionV>
              <wp:extent cx="7610475" cy="9525"/>
              <wp:effectExtent l="0" t="0" r="0" b="0"/>
              <wp:wrapNone/>
              <wp:docPr id="2" name="Straight Connector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6962775" cy="9525"/>
                      </a:xfrm>
                      <a:prstGeom prst="line">
                        <a:avLst/>
                      </a:prstGeom>
                      <a:ln w="12700" cap="flat" cmpd="sng">
                        <a:solidFill>
                          <a:srgbClr val="000000"/>
                        </a:solidFill>
                        <a:prstDash val="solid"/>
                        <a:miter/>
                      </a:ln>
                      <a:effectLst/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line id="_x0000_s1026" o:spid="_x0000_s1026" o:spt="20" style="position:absolute;left:0pt;margin-left:-1.8pt;margin-top:20.9pt;height:0.75pt;width:599.25pt;mso-position-horizontal-relative:page;z-index:251659264;mso-width-relative:page;mso-height-relative:page;" filled="f" stroked="t" coordsize="21600,21600" o:gfxdata="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">
              <v:fill on="f" focussize="0,0"/>
              <v:stroke weight="1pt" color="#000000" joinstyle="miter"/>
              <v:imagedata o:title=""/>
              <o:lock v:ext="edit" aspectratio="f"/>
            </v:line>
          </w:pict>
        </mc:Fallback>
      </mc:AlternateContent>
    </w:r>
    <w:r>
      <w:rPr>
        <w:rFonts w:ascii="Times New Roman" w:hAnsi="Times New Roman"/>
        <w:b/>
        <w:bCs/>
        <w:sz w:val="28"/>
        <w:szCs w:val="28"/>
      </w:rPr>
      <w:t>Email:</w:t>
    </w:r>
    <w:r>
      <w:rPr>
        <w:rFonts w:ascii="Times New Roman" w:hAnsi="Times New Roman"/>
        <w:sz w:val="28"/>
        <w:szCs w:val="28"/>
      </w:rPr>
      <w:t xml:space="preserve"> </w:t>
    </w:r>
    <w:r>
      <w:fldChar w:fldCharType="begin"/>
    </w:r>
    <w:r>
      <w:instrText xml:space="preserve"> HYPERLINK "mailto:amanatrust2022@gmail.com" </w:instrText>
    </w:r>
    <w:r>
      <w:fldChar w:fldCharType="separate"/>
    </w:r>
    <w:r>
      <w:rPr>
        <w:rStyle w:val="7"/>
        <w:rFonts w:ascii="Times New Roman" w:hAnsi="Times New Roman"/>
        <w:sz w:val="28"/>
        <w:szCs w:val="28"/>
      </w:rPr>
      <w:t>amanatrust2022@gmail.com</w:t>
    </w:r>
    <w:r>
      <w:rPr>
        <w:rStyle w:val="7"/>
        <w:rFonts w:ascii="Times New Roman" w:hAnsi="Times New Roman"/>
        <w:sz w:val="28"/>
        <w:szCs w:val="28"/>
      </w:rPr>
      <w:fldChar w:fldCharType="end"/>
    </w:r>
  </w:p>
  <w:p w14:paraId="34FE6C06">
    <w:pPr>
      <w:pStyle w:val="6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67F72B35"/>
    <w:multiLevelType w:val="multilevel"/>
    <w:tmpl w:val="67F72B35"/>
    <w:lvl w:ilvl="0" w:tentative="0">
      <w:start w:val="1"/>
      <w:numFmt w:val="decimal"/>
      <w:lvlText w:val="%1."/>
      <w:lvlJc w:val="left"/>
      <w:pPr>
        <w:ind w:left="720" w:hanging="360"/>
      </w:p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3"/>
  <w:documentProtection w:enforcement="0"/>
  <w:defaultTabStop w:val="720"/>
  <w:characterSpacingControl w:val="doNotCompress"/>
  <w:hdrShapeDefaults>
    <o:shapelayout v:ext="edit">
      <o:idmap v:ext="edit" data="1"/>
    </o:shapelayout>
  </w:hdrShapeDefaults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07EB8"/>
    <w:rsid w:val="0000389F"/>
    <w:rsid w:val="00010C08"/>
    <w:rsid w:val="0001152E"/>
    <w:rsid w:val="00016AEF"/>
    <w:rsid w:val="0002488A"/>
    <w:rsid w:val="00024C0E"/>
    <w:rsid w:val="000274B8"/>
    <w:rsid w:val="00030B99"/>
    <w:rsid w:val="00032E0D"/>
    <w:rsid w:val="000338C1"/>
    <w:rsid w:val="00036CFB"/>
    <w:rsid w:val="0004176F"/>
    <w:rsid w:val="00041F43"/>
    <w:rsid w:val="00053674"/>
    <w:rsid w:val="0005573E"/>
    <w:rsid w:val="00056D14"/>
    <w:rsid w:val="0005723B"/>
    <w:rsid w:val="00057430"/>
    <w:rsid w:val="000576AC"/>
    <w:rsid w:val="00061C2C"/>
    <w:rsid w:val="000651DF"/>
    <w:rsid w:val="00066FB2"/>
    <w:rsid w:val="000702F9"/>
    <w:rsid w:val="00070DC6"/>
    <w:rsid w:val="00072158"/>
    <w:rsid w:val="00074687"/>
    <w:rsid w:val="00077B34"/>
    <w:rsid w:val="0008289E"/>
    <w:rsid w:val="00082CF1"/>
    <w:rsid w:val="00085406"/>
    <w:rsid w:val="0009099B"/>
    <w:rsid w:val="00091629"/>
    <w:rsid w:val="00092936"/>
    <w:rsid w:val="000B2DFB"/>
    <w:rsid w:val="000B328F"/>
    <w:rsid w:val="000B380A"/>
    <w:rsid w:val="000C1FB2"/>
    <w:rsid w:val="000C4A9F"/>
    <w:rsid w:val="000C6F53"/>
    <w:rsid w:val="000D7E3D"/>
    <w:rsid w:val="000E1A31"/>
    <w:rsid w:val="000E54F8"/>
    <w:rsid w:val="000E73CC"/>
    <w:rsid w:val="000F2E83"/>
    <w:rsid w:val="000F71B7"/>
    <w:rsid w:val="0010336E"/>
    <w:rsid w:val="00134726"/>
    <w:rsid w:val="00135478"/>
    <w:rsid w:val="00152192"/>
    <w:rsid w:val="0015444E"/>
    <w:rsid w:val="00154708"/>
    <w:rsid w:val="00155971"/>
    <w:rsid w:val="00156638"/>
    <w:rsid w:val="00166510"/>
    <w:rsid w:val="00185442"/>
    <w:rsid w:val="00197751"/>
    <w:rsid w:val="001A5448"/>
    <w:rsid w:val="001B4088"/>
    <w:rsid w:val="001B59EA"/>
    <w:rsid w:val="001C0F8A"/>
    <w:rsid w:val="001C3969"/>
    <w:rsid w:val="001C7DED"/>
    <w:rsid w:val="001D1510"/>
    <w:rsid w:val="001D6A42"/>
    <w:rsid w:val="001E5ED4"/>
    <w:rsid w:val="002053C1"/>
    <w:rsid w:val="002115E2"/>
    <w:rsid w:val="0021338C"/>
    <w:rsid w:val="00214E71"/>
    <w:rsid w:val="00230C78"/>
    <w:rsid w:val="002326D2"/>
    <w:rsid w:val="00243CF4"/>
    <w:rsid w:val="002465E6"/>
    <w:rsid w:val="00250D87"/>
    <w:rsid w:val="00253172"/>
    <w:rsid w:val="00254BEE"/>
    <w:rsid w:val="002578D2"/>
    <w:rsid w:val="00262E7D"/>
    <w:rsid w:val="002637A9"/>
    <w:rsid w:val="002638C2"/>
    <w:rsid w:val="00263D63"/>
    <w:rsid w:val="00267B31"/>
    <w:rsid w:val="002810CE"/>
    <w:rsid w:val="0028222E"/>
    <w:rsid w:val="00283455"/>
    <w:rsid w:val="002914B2"/>
    <w:rsid w:val="00297FEE"/>
    <w:rsid w:val="002A154A"/>
    <w:rsid w:val="002A3339"/>
    <w:rsid w:val="002B1893"/>
    <w:rsid w:val="002B3AC1"/>
    <w:rsid w:val="002C0DAF"/>
    <w:rsid w:val="002D3997"/>
    <w:rsid w:val="002D4E06"/>
    <w:rsid w:val="002D797B"/>
    <w:rsid w:val="002E21D6"/>
    <w:rsid w:val="002E2550"/>
    <w:rsid w:val="002E5BF6"/>
    <w:rsid w:val="002F17AD"/>
    <w:rsid w:val="002F4561"/>
    <w:rsid w:val="00305DE0"/>
    <w:rsid w:val="00310299"/>
    <w:rsid w:val="003115A2"/>
    <w:rsid w:val="00313B4B"/>
    <w:rsid w:val="00317100"/>
    <w:rsid w:val="00317F6F"/>
    <w:rsid w:val="00322292"/>
    <w:rsid w:val="00332104"/>
    <w:rsid w:val="00334015"/>
    <w:rsid w:val="00336BF8"/>
    <w:rsid w:val="00336EDD"/>
    <w:rsid w:val="0034603A"/>
    <w:rsid w:val="00346F67"/>
    <w:rsid w:val="00350078"/>
    <w:rsid w:val="00351E91"/>
    <w:rsid w:val="00352C0C"/>
    <w:rsid w:val="0035590C"/>
    <w:rsid w:val="0035690F"/>
    <w:rsid w:val="00360382"/>
    <w:rsid w:val="00373E65"/>
    <w:rsid w:val="00375E93"/>
    <w:rsid w:val="003855A4"/>
    <w:rsid w:val="003879C0"/>
    <w:rsid w:val="0039168F"/>
    <w:rsid w:val="00392335"/>
    <w:rsid w:val="00393794"/>
    <w:rsid w:val="003A08CB"/>
    <w:rsid w:val="003A1E30"/>
    <w:rsid w:val="003A28DF"/>
    <w:rsid w:val="003A2BB8"/>
    <w:rsid w:val="003A6FAF"/>
    <w:rsid w:val="003B6B42"/>
    <w:rsid w:val="003B7455"/>
    <w:rsid w:val="003C0381"/>
    <w:rsid w:val="003C4535"/>
    <w:rsid w:val="003D001E"/>
    <w:rsid w:val="003E08AD"/>
    <w:rsid w:val="003E09C7"/>
    <w:rsid w:val="003E3671"/>
    <w:rsid w:val="003E55C4"/>
    <w:rsid w:val="003F5F80"/>
    <w:rsid w:val="004005DA"/>
    <w:rsid w:val="0040174D"/>
    <w:rsid w:val="00406403"/>
    <w:rsid w:val="0040762E"/>
    <w:rsid w:val="00410727"/>
    <w:rsid w:val="00412906"/>
    <w:rsid w:val="0041360C"/>
    <w:rsid w:val="00422A67"/>
    <w:rsid w:val="004251DA"/>
    <w:rsid w:val="004272D4"/>
    <w:rsid w:val="00427F73"/>
    <w:rsid w:val="00434E7E"/>
    <w:rsid w:val="004476C9"/>
    <w:rsid w:val="0046028F"/>
    <w:rsid w:val="004657CD"/>
    <w:rsid w:val="00467C36"/>
    <w:rsid w:val="00475CE1"/>
    <w:rsid w:val="00476DC3"/>
    <w:rsid w:val="00477593"/>
    <w:rsid w:val="004811F4"/>
    <w:rsid w:val="00482C82"/>
    <w:rsid w:val="004852CB"/>
    <w:rsid w:val="0048573A"/>
    <w:rsid w:val="004879E3"/>
    <w:rsid w:val="00491D5B"/>
    <w:rsid w:val="00496F1B"/>
    <w:rsid w:val="004A0BBF"/>
    <w:rsid w:val="004A556B"/>
    <w:rsid w:val="004A5594"/>
    <w:rsid w:val="004A6BCC"/>
    <w:rsid w:val="004A79A6"/>
    <w:rsid w:val="004D0472"/>
    <w:rsid w:val="004D102A"/>
    <w:rsid w:val="004D17E7"/>
    <w:rsid w:val="004D2622"/>
    <w:rsid w:val="004E1C89"/>
    <w:rsid w:val="004E4FC9"/>
    <w:rsid w:val="004F51BD"/>
    <w:rsid w:val="005063B9"/>
    <w:rsid w:val="005100DD"/>
    <w:rsid w:val="0052014A"/>
    <w:rsid w:val="0053125B"/>
    <w:rsid w:val="00531EDF"/>
    <w:rsid w:val="00536801"/>
    <w:rsid w:val="00541481"/>
    <w:rsid w:val="005429FB"/>
    <w:rsid w:val="00545932"/>
    <w:rsid w:val="00546916"/>
    <w:rsid w:val="00546E1D"/>
    <w:rsid w:val="00546EE0"/>
    <w:rsid w:val="00547B46"/>
    <w:rsid w:val="00553ADB"/>
    <w:rsid w:val="00563BD7"/>
    <w:rsid w:val="005654CF"/>
    <w:rsid w:val="00570883"/>
    <w:rsid w:val="00573032"/>
    <w:rsid w:val="0057520C"/>
    <w:rsid w:val="00577B77"/>
    <w:rsid w:val="00580677"/>
    <w:rsid w:val="0058503A"/>
    <w:rsid w:val="00585DEC"/>
    <w:rsid w:val="005864F5"/>
    <w:rsid w:val="005A154F"/>
    <w:rsid w:val="005A2087"/>
    <w:rsid w:val="005B1D3D"/>
    <w:rsid w:val="005B1F97"/>
    <w:rsid w:val="005B2128"/>
    <w:rsid w:val="005B5DFF"/>
    <w:rsid w:val="005C0756"/>
    <w:rsid w:val="005D5BFA"/>
    <w:rsid w:val="005E0462"/>
    <w:rsid w:val="005F34F7"/>
    <w:rsid w:val="0060050B"/>
    <w:rsid w:val="00607FB1"/>
    <w:rsid w:val="00620880"/>
    <w:rsid w:val="006329BD"/>
    <w:rsid w:val="00632EC2"/>
    <w:rsid w:val="0064036F"/>
    <w:rsid w:val="006446DD"/>
    <w:rsid w:val="00651678"/>
    <w:rsid w:val="0066488D"/>
    <w:rsid w:val="00666202"/>
    <w:rsid w:val="00667287"/>
    <w:rsid w:val="0068464D"/>
    <w:rsid w:val="00687864"/>
    <w:rsid w:val="00687AEC"/>
    <w:rsid w:val="00687B79"/>
    <w:rsid w:val="006964D1"/>
    <w:rsid w:val="006A32BD"/>
    <w:rsid w:val="006A75C5"/>
    <w:rsid w:val="006B2BEF"/>
    <w:rsid w:val="006D6A0B"/>
    <w:rsid w:val="006D6BE6"/>
    <w:rsid w:val="006E4A7A"/>
    <w:rsid w:val="006E61DD"/>
    <w:rsid w:val="006F0200"/>
    <w:rsid w:val="006F7CE3"/>
    <w:rsid w:val="00702200"/>
    <w:rsid w:val="00705066"/>
    <w:rsid w:val="00706983"/>
    <w:rsid w:val="00706B4F"/>
    <w:rsid w:val="00706D83"/>
    <w:rsid w:val="00712DFD"/>
    <w:rsid w:val="00714303"/>
    <w:rsid w:val="00724092"/>
    <w:rsid w:val="007263EF"/>
    <w:rsid w:val="00726CE3"/>
    <w:rsid w:val="00734E7D"/>
    <w:rsid w:val="00736713"/>
    <w:rsid w:val="00736ADE"/>
    <w:rsid w:val="00744BD3"/>
    <w:rsid w:val="00755D86"/>
    <w:rsid w:val="00757E12"/>
    <w:rsid w:val="00770ACB"/>
    <w:rsid w:val="00773F52"/>
    <w:rsid w:val="00786FE2"/>
    <w:rsid w:val="00791DD3"/>
    <w:rsid w:val="00793EF6"/>
    <w:rsid w:val="007961AB"/>
    <w:rsid w:val="00797723"/>
    <w:rsid w:val="007C1CF6"/>
    <w:rsid w:val="007C32F5"/>
    <w:rsid w:val="007C385C"/>
    <w:rsid w:val="007D1166"/>
    <w:rsid w:val="007D6CFA"/>
    <w:rsid w:val="007D7525"/>
    <w:rsid w:val="007F04D8"/>
    <w:rsid w:val="007F29F2"/>
    <w:rsid w:val="007F3753"/>
    <w:rsid w:val="007F741D"/>
    <w:rsid w:val="008031F7"/>
    <w:rsid w:val="00807DCF"/>
    <w:rsid w:val="00827A9C"/>
    <w:rsid w:val="0083267B"/>
    <w:rsid w:val="00833918"/>
    <w:rsid w:val="0085153E"/>
    <w:rsid w:val="00855987"/>
    <w:rsid w:val="00861A1D"/>
    <w:rsid w:val="00866C60"/>
    <w:rsid w:val="008672E2"/>
    <w:rsid w:val="008706C9"/>
    <w:rsid w:val="00885AEC"/>
    <w:rsid w:val="00887AA7"/>
    <w:rsid w:val="00892F18"/>
    <w:rsid w:val="008937F8"/>
    <w:rsid w:val="008A4158"/>
    <w:rsid w:val="008A4B62"/>
    <w:rsid w:val="008B15C7"/>
    <w:rsid w:val="008B19F9"/>
    <w:rsid w:val="008B5C4C"/>
    <w:rsid w:val="008C11A2"/>
    <w:rsid w:val="008C3E3F"/>
    <w:rsid w:val="008D0A4E"/>
    <w:rsid w:val="008D7575"/>
    <w:rsid w:val="008E38EC"/>
    <w:rsid w:val="008E65C0"/>
    <w:rsid w:val="008E6FCC"/>
    <w:rsid w:val="008F6112"/>
    <w:rsid w:val="008F6F74"/>
    <w:rsid w:val="0090451F"/>
    <w:rsid w:val="009063FB"/>
    <w:rsid w:val="00907EB8"/>
    <w:rsid w:val="00914124"/>
    <w:rsid w:val="00921D26"/>
    <w:rsid w:val="00923FB4"/>
    <w:rsid w:val="00932692"/>
    <w:rsid w:val="00940240"/>
    <w:rsid w:val="00945E2F"/>
    <w:rsid w:val="00947A5D"/>
    <w:rsid w:val="00956690"/>
    <w:rsid w:val="0096314C"/>
    <w:rsid w:val="009637CA"/>
    <w:rsid w:val="00964372"/>
    <w:rsid w:val="0096598E"/>
    <w:rsid w:val="00966561"/>
    <w:rsid w:val="0097501B"/>
    <w:rsid w:val="00982B59"/>
    <w:rsid w:val="009834D0"/>
    <w:rsid w:val="0098593B"/>
    <w:rsid w:val="00991EB6"/>
    <w:rsid w:val="00993124"/>
    <w:rsid w:val="00995E04"/>
    <w:rsid w:val="009A0CD8"/>
    <w:rsid w:val="009B445F"/>
    <w:rsid w:val="009C1AD6"/>
    <w:rsid w:val="009C56A4"/>
    <w:rsid w:val="009D0CB8"/>
    <w:rsid w:val="009E137C"/>
    <w:rsid w:val="009E1DDD"/>
    <w:rsid w:val="009E5DE3"/>
    <w:rsid w:val="009E63E4"/>
    <w:rsid w:val="009F1BF2"/>
    <w:rsid w:val="009F4317"/>
    <w:rsid w:val="00A013EE"/>
    <w:rsid w:val="00A03A2E"/>
    <w:rsid w:val="00A04EE0"/>
    <w:rsid w:val="00A10E7E"/>
    <w:rsid w:val="00A14D12"/>
    <w:rsid w:val="00A2249B"/>
    <w:rsid w:val="00A24152"/>
    <w:rsid w:val="00A33CCA"/>
    <w:rsid w:val="00A4212D"/>
    <w:rsid w:val="00A46819"/>
    <w:rsid w:val="00A575AB"/>
    <w:rsid w:val="00A579CB"/>
    <w:rsid w:val="00A61644"/>
    <w:rsid w:val="00A63C14"/>
    <w:rsid w:val="00A652DC"/>
    <w:rsid w:val="00A70E2C"/>
    <w:rsid w:val="00A752A7"/>
    <w:rsid w:val="00A76217"/>
    <w:rsid w:val="00A8215E"/>
    <w:rsid w:val="00A93C8E"/>
    <w:rsid w:val="00AB429F"/>
    <w:rsid w:val="00AB4D9D"/>
    <w:rsid w:val="00AB72BB"/>
    <w:rsid w:val="00AC052F"/>
    <w:rsid w:val="00AC115C"/>
    <w:rsid w:val="00AD482C"/>
    <w:rsid w:val="00AD78B7"/>
    <w:rsid w:val="00AE36F8"/>
    <w:rsid w:val="00AF0402"/>
    <w:rsid w:val="00AF1B4D"/>
    <w:rsid w:val="00AF1BF0"/>
    <w:rsid w:val="00AF5407"/>
    <w:rsid w:val="00B041E0"/>
    <w:rsid w:val="00B10B3C"/>
    <w:rsid w:val="00B10BBD"/>
    <w:rsid w:val="00B11D74"/>
    <w:rsid w:val="00B26CB5"/>
    <w:rsid w:val="00B314F6"/>
    <w:rsid w:val="00B34F02"/>
    <w:rsid w:val="00B41886"/>
    <w:rsid w:val="00B4468C"/>
    <w:rsid w:val="00B46603"/>
    <w:rsid w:val="00B54BF3"/>
    <w:rsid w:val="00B70CF2"/>
    <w:rsid w:val="00B7107D"/>
    <w:rsid w:val="00B7108E"/>
    <w:rsid w:val="00B71FE4"/>
    <w:rsid w:val="00B747FC"/>
    <w:rsid w:val="00B863F8"/>
    <w:rsid w:val="00B86E3E"/>
    <w:rsid w:val="00B94C05"/>
    <w:rsid w:val="00BB0ADF"/>
    <w:rsid w:val="00BB5EF3"/>
    <w:rsid w:val="00BB7E4E"/>
    <w:rsid w:val="00BD0EDA"/>
    <w:rsid w:val="00BF4DF8"/>
    <w:rsid w:val="00BF768B"/>
    <w:rsid w:val="00C01BAC"/>
    <w:rsid w:val="00C05DCC"/>
    <w:rsid w:val="00C209CE"/>
    <w:rsid w:val="00C21776"/>
    <w:rsid w:val="00C22714"/>
    <w:rsid w:val="00C22BEA"/>
    <w:rsid w:val="00C23AB4"/>
    <w:rsid w:val="00C250D7"/>
    <w:rsid w:val="00C26837"/>
    <w:rsid w:val="00C268F8"/>
    <w:rsid w:val="00C3347E"/>
    <w:rsid w:val="00C37372"/>
    <w:rsid w:val="00C56FDF"/>
    <w:rsid w:val="00C62D1C"/>
    <w:rsid w:val="00C63E9C"/>
    <w:rsid w:val="00C70845"/>
    <w:rsid w:val="00C775E9"/>
    <w:rsid w:val="00C938B2"/>
    <w:rsid w:val="00C943B8"/>
    <w:rsid w:val="00CA3C03"/>
    <w:rsid w:val="00CB5597"/>
    <w:rsid w:val="00CB5B14"/>
    <w:rsid w:val="00CC7D5E"/>
    <w:rsid w:val="00CD4199"/>
    <w:rsid w:val="00CD6BDB"/>
    <w:rsid w:val="00CE4466"/>
    <w:rsid w:val="00CE4FF4"/>
    <w:rsid w:val="00CE64AC"/>
    <w:rsid w:val="00CE79F4"/>
    <w:rsid w:val="00D16726"/>
    <w:rsid w:val="00D243C9"/>
    <w:rsid w:val="00D25AB6"/>
    <w:rsid w:val="00D26819"/>
    <w:rsid w:val="00D271A2"/>
    <w:rsid w:val="00D318E6"/>
    <w:rsid w:val="00D35B71"/>
    <w:rsid w:val="00D40A4B"/>
    <w:rsid w:val="00D436B3"/>
    <w:rsid w:val="00D50511"/>
    <w:rsid w:val="00D50DE8"/>
    <w:rsid w:val="00D52449"/>
    <w:rsid w:val="00D54921"/>
    <w:rsid w:val="00D55EF8"/>
    <w:rsid w:val="00D61625"/>
    <w:rsid w:val="00D61A8A"/>
    <w:rsid w:val="00D640CC"/>
    <w:rsid w:val="00D70767"/>
    <w:rsid w:val="00D71047"/>
    <w:rsid w:val="00D839B8"/>
    <w:rsid w:val="00D8530E"/>
    <w:rsid w:val="00D85656"/>
    <w:rsid w:val="00D8721B"/>
    <w:rsid w:val="00D9116F"/>
    <w:rsid w:val="00D91A83"/>
    <w:rsid w:val="00D92CC6"/>
    <w:rsid w:val="00DA1C4F"/>
    <w:rsid w:val="00DB625C"/>
    <w:rsid w:val="00DB6346"/>
    <w:rsid w:val="00DB7CF6"/>
    <w:rsid w:val="00DD2FC2"/>
    <w:rsid w:val="00DD5657"/>
    <w:rsid w:val="00DD6B4D"/>
    <w:rsid w:val="00DD7CF6"/>
    <w:rsid w:val="00DE4612"/>
    <w:rsid w:val="00DE7616"/>
    <w:rsid w:val="00DF1F7D"/>
    <w:rsid w:val="00DF5663"/>
    <w:rsid w:val="00DF7229"/>
    <w:rsid w:val="00E07E6C"/>
    <w:rsid w:val="00E17218"/>
    <w:rsid w:val="00E23420"/>
    <w:rsid w:val="00E25C78"/>
    <w:rsid w:val="00E277CA"/>
    <w:rsid w:val="00E27969"/>
    <w:rsid w:val="00E37D60"/>
    <w:rsid w:val="00E41D47"/>
    <w:rsid w:val="00E723EC"/>
    <w:rsid w:val="00E760F3"/>
    <w:rsid w:val="00E764FF"/>
    <w:rsid w:val="00E767F7"/>
    <w:rsid w:val="00E861A4"/>
    <w:rsid w:val="00E870C0"/>
    <w:rsid w:val="00E93231"/>
    <w:rsid w:val="00EA16BF"/>
    <w:rsid w:val="00EA3BBB"/>
    <w:rsid w:val="00EA532A"/>
    <w:rsid w:val="00EA54FA"/>
    <w:rsid w:val="00EB17B5"/>
    <w:rsid w:val="00EB1E76"/>
    <w:rsid w:val="00EC0E84"/>
    <w:rsid w:val="00EF11E3"/>
    <w:rsid w:val="00EF1596"/>
    <w:rsid w:val="00EF7F41"/>
    <w:rsid w:val="00F02105"/>
    <w:rsid w:val="00F0420C"/>
    <w:rsid w:val="00F14042"/>
    <w:rsid w:val="00F14F91"/>
    <w:rsid w:val="00F17C69"/>
    <w:rsid w:val="00F17DA7"/>
    <w:rsid w:val="00F2014A"/>
    <w:rsid w:val="00F47F6F"/>
    <w:rsid w:val="00F5068B"/>
    <w:rsid w:val="00F5105E"/>
    <w:rsid w:val="00F605D7"/>
    <w:rsid w:val="00F606F6"/>
    <w:rsid w:val="00F73FC2"/>
    <w:rsid w:val="00F77018"/>
    <w:rsid w:val="00F87BD8"/>
    <w:rsid w:val="00FA1ECE"/>
    <w:rsid w:val="00FA33F8"/>
    <w:rsid w:val="00FA5018"/>
    <w:rsid w:val="00FB1D81"/>
    <w:rsid w:val="00FB42F2"/>
    <w:rsid w:val="00FC38E4"/>
    <w:rsid w:val="00FE0BA5"/>
    <w:rsid w:val="00FF17A1"/>
    <w:rsid w:val="00FF5749"/>
    <w:rsid w:val="00FF6278"/>
    <w:rsid w:val="00FF786B"/>
    <w:rsid w:val="01183ABC"/>
    <w:rsid w:val="12302E1E"/>
    <w:rsid w:val="2A0A6B39"/>
    <w:rsid w:val="49BD72DA"/>
    <w:rsid w:val="4D352FBB"/>
    <w:rsid w:val="52FD1AF3"/>
    <w:rsid w:val="7009495B"/>
  </w:rsids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nhideWhenUsed="0" w:uiPriority="0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default="1" w:styleId="2">
    <w:name w:val="Default Paragraph Font"/>
    <w:semiHidden/>
    <w:unhideWhenUsed/>
    <w:uiPriority w:val="1"/>
  </w:style>
  <w:style w:type="table" w:default="1" w:styleId="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Balloon Text"/>
    <w:basedOn w:val="1"/>
    <w:link w:val="11"/>
    <w:semiHidden/>
    <w:unhideWhenUsed/>
    <w:qFormat/>
    <w:uiPriority w:val="99"/>
    <w:pPr>
      <w:spacing w:after="0" w:line="240" w:lineRule="auto"/>
    </w:pPr>
    <w:rPr>
      <w:rFonts w:ascii="Tahoma" w:hAnsi="Tahoma" w:cs="Tahoma"/>
      <w:sz w:val="16"/>
      <w:szCs w:val="16"/>
    </w:rPr>
  </w:style>
  <w:style w:type="paragraph" w:styleId="5">
    <w:name w:val="footer"/>
    <w:basedOn w:val="1"/>
    <w:link w:val="13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6">
    <w:name w:val="header"/>
    <w:basedOn w:val="1"/>
    <w:link w:val="12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character" w:styleId="7">
    <w:name w:val="Hyperlink"/>
    <w:basedOn w:val="2"/>
    <w:qFormat/>
    <w:uiPriority w:val="0"/>
    <w:rPr>
      <w:color w:val="0000FF" w:themeColor="hyperlink"/>
      <w:u w:val="single"/>
    </w:rPr>
  </w:style>
  <w:style w:type="character" w:customStyle="1" w:styleId="8">
    <w:name w:val="No Spacing Char"/>
    <w:basedOn w:val="2"/>
    <w:link w:val="9"/>
    <w:qFormat/>
    <w:locked/>
    <w:uiPriority w:val="1"/>
  </w:style>
  <w:style w:type="paragraph" w:styleId="9">
    <w:name w:val="No Spacing"/>
    <w:link w:val="8"/>
    <w:qFormat/>
    <w:uiPriority w:val="1"/>
    <w:pPr>
      <w:spacing w:after="0" w:line="240" w:lineRule="auto"/>
    </w:pPr>
    <w:rPr>
      <w:rFonts w:asciiTheme="minorHAnsi" w:hAnsiTheme="minorHAnsi" w:eastAsiaTheme="minorHAnsi" w:cstheme="minorBidi"/>
      <w:sz w:val="22"/>
      <w:szCs w:val="22"/>
      <w:lang w:val="en-US" w:eastAsia="en-US" w:bidi="ar-SA"/>
    </w:rPr>
  </w:style>
  <w:style w:type="paragraph" w:styleId="10">
    <w:name w:val="List Paragraph"/>
    <w:basedOn w:val="1"/>
    <w:qFormat/>
    <w:uiPriority w:val="34"/>
    <w:pPr>
      <w:spacing w:after="0" w:line="240" w:lineRule="auto"/>
      <w:ind w:left="720"/>
      <w:contextualSpacing/>
    </w:pPr>
    <w:rPr>
      <w:rFonts w:eastAsiaTheme="minorHAnsi"/>
    </w:rPr>
  </w:style>
  <w:style w:type="character" w:customStyle="1" w:styleId="11">
    <w:name w:val="Balloon Text Char"/>
    <w:basedOn w:val="2"/>
    <w:link w:val="4"/>
    <w:semiHidden/>
    <w:uiPriority w:val="99"/>
    <w:rPr>
      <w:rFonts w:ascii="Tahoma" w:hAnsi="Tahoma" w:cs="Tahoma" w:eastAsiaTheme="minorEastAsia"/>
      <w:sz w:val="16"/>
      <w:szCs w:val="16"/>
    </w:rPr>
  </w:style>
  <w:style w:type="character" w:customStyle="1" w:styleId="12">
    <w:name w:val="Header Char"/>
    <w:basedOn w:val="2"/>
    <w:link w:val="6"/>
    <w:qFormat/>
    <w:uiPriority w:val="99"/>
    <w:rPr>
      <w:rFonts w:eastAsiaTheme="minorEastAsia"/>
    </w:rPr>
  </w:style>
  <w:style w:type="character" w:customStyle="1" w:styleId="13">
    <w:name w:val="Footer Char"/>
    <w:basedOn w:val="2"/>
    <w:link w:val="5"/>
    <w:qFormat/>
    <w:uiPriority w:val="99"/>
    <w:rPr>
      <w:rFonts w:eastAsiaTheme="minorEastAsi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numbering" Target="numbering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111</Words>
  <Characters>639</Characters>
  <Lines>5</Lines>
  <Paragraphs>1</Paragraphs>
  <TotalTime>1</TotalTime>
  <ScaleCrop>false</ScaleCrop>
  <LinksUpToDate>false</LinksUpToDate>
  <CharactersWithSpaces>749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2022-10-13T17:41:00Z</dcterms:created>
  <dc:creator>admin</dc:creator>
  <cp:lastModifiedBy>SAMSUNG</cp:lastModifiedBy>
  <cp:lastPrinted>2026-01-02T12:10:00Z</cp:lastPrinted>
  <dcterms:modified xsi:type="dcterms:W3CDTF">2026-01-05T14:58:34Z</dcterms:modified>
  <cp:revision>171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D27B585BDC0847669F81DE80E2F41514_13</vt:lpwstr>
  </property>
</Properties>
</file>