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9690" w14:textId="77777777" w:rsidR="00B229C7" w:rsidRDefault="00B229C7" w:rsidP="00B229C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34869D" w14:textId="0109604C" w:rsidR="00433E3A" w:rsidRPr="00433E3A" w:rsidRDefault="00433E3A" w:rsidP="00433E3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  <w:lang w:val="en-GB"/>
        </w:rPr>
        <w:t>01 December 2025</w:t>
      </w:r>
      <w:r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041"/>
        <w:gridCol w:w="1630"/>
        <w:gridCol w:w="1300"/>
        <w:gridCol w:w="2605"/>
      </w:tblGrid>
      <w:tr w:rsidR="00B229C7" w:rsidRPr="00433E3A" w14:paraId="5A29EE29" w14:textId="77777777" w:rsidTr="00433E3A">
        <w:trPr>
          <w:trHeight w:val="368"/>
        </w:trPr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3D1C244" w14:textId="1EA58236" w:rsidR="00B229C7" w:rsidRPr="00433E3A" w:rsidRDefault="00B229C7" w:rsidP="0091152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33E3A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433E3A">
              <w:rPr>
                <w:rFonts w:ascii="Times New Roman" w:hAnsi="Times New Roman"/>
                <w:b/>
                <w:bCs/>
                <w:sz w:val="24"/>
                <w:szCs w:val="24"/>
              </w:rPr>
              <w:t>UMMUSALMA HASHIM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1168E22" w14:textId="16F2CDF3" w:rsidR="00B229C7" w:rsidRPr="00433E3A" w:rsidRDefault="00B229C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33E3A">
              <w:rPr>
                <w:rFonts w:ascii="Times New Roman" w:hAnsi="Times New Roman"/>
                <w:sz w:val="24"/>
                <w:szCs w:val="24"/>
              </w:rPr>
              <w:t>Age:</w:t>
            </w:r>
            <w:r w:rsidR="00433E3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33E3A">
              <w:rPr>
                <w:rFonts w:ascii="Times New Roman" w:hAnsi="Times New Roman"/>
                <w:b/>
                <w:sz w:val="24"/>
                <w:szCs w:val="24"/>
              </w:rPr>
              <w:t>21y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95789B0" w14:textId="7BD3AE21" w:rsidR="00B229C7" w:rsidRPr="00433E3A" w:rsidRDefault="00B229C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33E3A">
              <w:rPr>
                <w:rFonts w:ascii="Times New Roman" w:hAnsi="Times New Roman"/>
                <w:sz w:val="24"/>
                <w:szCs w:val="24"/>
              </w:rPr>
              <w:t>Sex:</w:t>
            </w:r>
            <w:r w:rsidR="00433E3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3E3A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E4A0EE2" w14:textId="77777777" w:rsidR="00B229C7" w:rsidRPr="00433E3A" w:rsidRDefault="00B229C7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433E3A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B229C7" w:rsidRPr="00433E3A" w14:paraId="55B4407F" w14:textId="77777777" w:rsidTr="00433E3A">
        <w:trPr>
          <w:trHeight w:val="233"/>
        </w:trPr>
        <w:tc>
          <w:tcPr>
            <w:tcW w:w="36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5A2709E" w14:textId="77777777" w:rsidR="00B229C7" w:rsidRPr="00433E3A" w:rsidRDefault="00B229C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433E3A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433E3A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3C70916" w14:textId="77777777" w:rsidR="00B229C7" w:rsidRPr="00433E3A" w:rsidRDefault="00B229C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433E3A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7F1B281E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4FDEFAE3" w14:textId="483FA949" w:rsidR="00B229C7" w:rsidRPr="00433E3A" w:rsidRDefault="00B229C7" w:rsidP="00433E3A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REAL TIME PELVIC </w:t>
      </w:r>
      <w:r w:rsidR="00433E3A"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>ULTRASONOGRAPHY EXAM</w:t>
      </w:r>
      <w:r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>: REVEALED:</w:t>
      </w:r>
    </w:p>
    <w:p w14:paraId="384BB733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4BBFE61C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433E3A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433E3A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433E3A"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1BEB9E0F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91B6FC7" w14:textId="514547C8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>UTERUS</w:t>
      </w:r>
      <w:r w:rsidRPr="00433E3A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433E3A">
        <w:rPr>
          <w:rFonts w:ascii="Times New Roman" w:hAnsi="Times New Roman"/>
          <w:bCs/>
          <w:iCs/>
          <w:sz w:val="24"/>
          <w:szCs w:val="24"/>
        </w:rPr>
        <w:t xml:space="preserve">Anteverted and empty. </w:t>
      </w:r>
      <w:r w:rsidR="00433E3A">
        <w:rPr>
          <w:rFonts w:ascii="Times New Roman" w:hAnsi="Times New Roman"/>
          <w:bCs/>
          <w:iCs/>
          <w:sz w:val="24"/>
          <w:szCs w:val="24"/>
        </w:rPr>
        <w:t xml:space="preserve">It measured about 39 mm in its AP diameter. </w:t>
      </w:r>
      <w:r w:rsidRPr="00433E3A">
        <w:rPr>
          <w:rFonts w:ascii="Times New Roman" w:hAnsi="Times New Roman"/>
          <w:bCs/>
          <w:iCs/>
          <w:sz w:val="24"/>
          <w:szCs w:val="24"/>
        </w:rPr>
        <w:t xml:space="preserve">No evidence of pregnancy no retained product of conception. No focal lesion demonstrated. Myometrial and central endometrial echoes are preserved. Right and Left </w:t>
      </w:r>
      <w:r w:rsidR="00433E3A" w:rsidRPr="00433E3A">
        <w:rPr>
          <w:rFonts w:ascii="Times New Roman" w:hAnsi="Times New Roman"/>
          <w:bCs/>
          <w:iCs/>
          <w:sz w:val="24"/>
          <w:szCs w:val="24"/>
        </w:rPr>
        <w:t>adnexa</w:t>
      </w:r>
      <w:r w:rsidRPr="00433E3A">
        <w:rPr>
          <w:rFonts w:ascii="Times New Roman" w:hAnsi="Times New Roman"/>
          <w:bCs/>
          <w:iCs/>
          <w:sz w:val="24"/>
          <w:szCs w:val="24"/>
        </w:rPr>
        <w:t xml:space="preserve"> are free.</w:t>
      </w:r>
    </w:p>
    <w:p w14:paraId="6C9C0653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8AB809C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433E3A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433E3A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2671AE39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2359A78" w14:textId="7777777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0D73DEAA" w14:textId="3F611D37" w:rsidR="00B229C7" w:rsidRPr="00433E3A" w:rsidRDefault="00B229C7" w:rsidP="00B229C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433E3A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433E3A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433E3A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433E3A">
        <w:rPr>
          <w:rFonts w:ascii="Times New Roman" w:hAnsi="Times New Roman"/>
          <w:bCs/>
          <w:iCs/>
          <w:sz w:val="24"/>
          <w:szCs w:val="24"/>
        </w:rPr>
        <w:t xml:space="preserve">Features are suggestive </w:t>
      </w:r>
      <w:r w:rsidR="00433E3A" w:rsidRPr="00433E3A">
        <w:rPr>
          <w:rFonts w:ascii="Times New Roman" w:hAnsi="Times New Roman"/>
          <w:bCs/>
          <w:iCs/>
          <w:sz w:val="24"/>
          <w:szCs w:val="24"/>
        </w:rPr>
        <w:t>of Complete</w:t>
      </w:r>
      <w:r w:rsidRPr="00433E3A">
        <w:rPr>
          <w:rFonts w:ascii="Times New Roman" w:hAnsi="Times New Roman"/>
          <w:bCs/>
          <w:iCs/>
          <w:sz w:val="24"/>
          <w:szCs w:val="24"/>
        </w:rPr>
        <w:t xml:space="preserve"> Miscarriage.</w:t>
      </w:r>
    </w:p>
    <w:p w14:paraId="42A42311" w14:textId="77777777" w:rsidR="00433E3A" w:rsidRDefault="00433E3A" w:rsidP="00433E3A">
      <w:pPr>
        <w:spacing w:after="0" w:line="240" w:lineRule="auto"/>
        <w:ind w:left="4320" w:firstLine="72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57AAE6AD" w14:textId="77777777" w:rsidR="00433E3A" w:rsidRDefault="00433E3A" w:rsidP="00433E3A">
      <w:pPr>
        <w:spacing w:after="0" w:line="240" w:lineRule="auto"/>
        <w:ind w:left="4320" w:firstLine="72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538F81C4" w14:textId="77777777" w:rsidR="00433E3A" w:rsidRDefault="00433E3A" w:rsidP="00433E3A">
      <w:pPr>
        <w:spacing w:after="0" w:line="240" w:lineRule="auto"/>
        <w:ind w:left="4320" w:firstLine="72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4888E5E9" w14:textId="52604DA5" w:rsidR="00B229C7" w:rsidRPr="00433E3A" w:rsidRDefault="00B229C7" w:rsidP="00433E3A">
      <w:pPr>
        <w:spacing w:after="0" w:line="240" w:lineRule="auto"/>
        <w:ind w:left="4320" w:firstLine="720"/>
        <w:jc w:val="right"/>
        <w:rPr>
          <w:rFonts w:ascii="Times New Roman" w:hAnsi="Times New Roman"/>
          <w:sz w:val="24"/>
          <w:szCs w:val="24"/>
        </w:rPr>
      </w:pPr>
      <w:r w:rsidRPr="00433E3A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91152A" w:rsidRPr="00433E3A">
        <w:rPr>
          <w:rFonts w:ascii="Times New Roman" w:hAnsi="Times New Roman"/>
          <w:bCs/>
          <w:iCs/>
          <w:sz w:val="24"/>
          <w:szCs w:val="24"/>
        </w:rPr>
        <w:t>.</w:t>
      </w:r>
    </w:p>
    <w:p w14:paraId="46E8F722" w14:textId="77777777" w:rsidR="00000000" w:rsidRPr="00433E3A" w:rsidRDefault="00000000">
      <w:pPr>
        <w:rPr>
          <w:rFonts w:ascii="Times New Roman" w:hAnsi="Times New Roman"/>
          <w:sz w:val="24"/>
          <w:szCs w:val="24"/>
        </w:rPr>
      </w:pPr>
    </w:p>
    <w:sectPr w:rsidR="008B3343" w:rsidRPr="00433E3A" w:rsidSect="008257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BCCDA" w14:textId="77777777" w:rsidR="0027464A" w:rsidRDefault="0027464A" w:rsidP="00433E3A">
      <w:pPr>
        <w:spacing w:after="0" w:line="240" w:lineRule="auto"/>
      </w:pPr>
      <w:r>
        <w:separator/>
      </w:r>
    </w:p>
  </w:endnote>
  <w:endnote w:type="continuationSeparator" w:id="0">
    <w:p w14:paraId="55D4F48F" w14:textId="77777777" w:rsidR="0027464A" w:rsidRDefault="0027464A" w:rsidP="0043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6872" w14:textId="77777777" w:rsidR="0027464A" w:rsidRDefault="0027464A" w:rsidP="00433E3A">
      <w:pPr>
        <w:spacing w:after="0" w:line="240" w:lineRule="auto"/>
      </w:pPr>
      <w:r>
        <w:separator/>
      </w:r>
    </w:p>
  </w:footnote>
  <w:footnote w:type="continuationSeparator" w:id="0">
    <w:p w14:paraId="01B6129F" w14:textId="77777777" w:rsidR="0027464A" w:rsidRDefault="0027464A" w:rsidP="00433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F119" w14:textId="77777777" w:rsidR="00433E3A" w:rsidRDefault="00433E3A" w:rsidP="00433E3A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A563834" w14:textId="77777777" w:rsidR="00433E3A" w:rsidRPr="00F14042" w:rsidRDefault="00433E3A" w:rsidP="00433E3A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08B700DB" w14:textId="77777777" w:rsidR="00433E3A" w:rsidRPr="0025772C" w:rsidRDefault="00433E3A" w:rsidP="00433E3A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6FA87C7D" w14:textId="77777777" w:rsidR="00433E3A" w:rsidRDefault="00433E3A" w:rsidP="00433E3A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80583D9" w14:textId="70BAD43B" w:rsidR="00433E3A" w:rsidRPr="00433E3A" w:rsidRDefault="00433E3A" w:rsidP="00433E3A">
    <w:pPr>
      <w:pStyle w:val="Header"/>
      <w:jc w:val="center"/>
    </w:pPr>
    <w:r>
      <w:rPr>
        <w:noProof/>
      </w:rPr>
      <w:pict w14:anchorId="6369F4D4">
        <v:line id="Straight Connector 1" o:spid="_x0000_s1025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9C7"/>
    <w:rsid w:val="00184634"/>
    <w:rsid w:val="0027464A"/>
    <w:rsid w:val="002914B2"/>
    <w:rsid w:val="00433E3A"/>
    <w:rsid w:val="00825701"/>
    <w:rsid w:val="00877947"/>
    <w:rsid w:val="0091152A"/>
    <w:rsid w:val="00995E04"/>
    <w:rsid w:val="00A32278"/>
    <w:rsid w:val="00B041E0"/>
    <w:rsid w:val="00B2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74842"/>
  <w15:docId w15:val="{386B51A8-1CE5-462C-AC80-D89B9221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9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9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3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E3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3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E3A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433E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cp:lastPrinted>2024-12-22T19:28:00Z</cp:lastPrinted>
  <dcterms:created xsi:type="dcterms:W3CDTF">2022-10-10T19:17:00Z</dcterms:created>
  <dcterms:modified xsi:type="dcterms:W3CDTF">2025-12-01T15:47:00Z</dcterms:modified>
</cp:coreProperties>
</file>