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D14" w:rsidRPr="00A901A6" w:rsidRDefault="00614D14" w:rsidP="00814F8C">
      <w:pPr>
        <w:pStyle w:val="NoSpacing"/>
        <w:rPr>
          <w:rFonts w:ascii="Georgia" w:hAnsi="Georgia"/>
          <w:sz w:val="32"/>
          <w:szCs w:val="32"/>
        </w:rPr>
      </w:pPr>
    </w:p>
    <w:p w:rsidR="006166A3" w:rsidRPr="00A901A6" w:rsidRDefault="006166A3" w:rsidP="00814F8C">
      <w:pPr>
        <w:pStyle w:val="NoSpacing"/>
        <w:rPr>
          <w:rFonts w:ascii="Georgia" w:hAnsi="Georgia"/>
          <w:sz w:val="32"/>
          <w:szCs w:val="32"/>
        </w:rPr>
      </w:pPr>
    </w:p>
    <w:p w:rsidR="00B224D6" w:rsidRPr="00A901A6" w:rsidRDefault="00B224D6" w:rsidP="00814F8C">
      <w:pPr>
        <w:pStyle w:val="NoSpacing"/>
        <w:rPr>
          <w:rFonts w:ascii="Georgia" w:hAnsi="Georgia"/>
          <w:sz w:val="32"/>
          <w:szCs w:val="32"/>
        </w:rPr>
      </w:pPr>
    </w:p>
    <w:p w:rsidR="00B224D6" w:rsidRPr="00A901A6" w:rsidRDefault="00B224D6" w:rsidP="00814F8C">
      <w:pPr>
        <w:pStyle w:val="NoSpacing"/>
        <w:rPr>
          <w:rFonts w:ascii="Georgia" w:hAnsi="Georgia"/>
          <w:sz w:val="32"/>
          <w:szCs w:val="32"/>
        </w:rPr>
      </w:pPr>
    </w:p>
    <w:p w:rsidR="00D40666" w:rsidRPr="00A901A6" w:rsidRDefault="00D40666" w:rsidP="00814F8C">
      <w:pPr>
        <w:pStyle w:val="NoSpacing"/>
        <w:rPr>
          <w:rFonts w:ascii="Georgia" w:hAnsi="Georgia"/>
          <w:sz w:val="32"/>
          <w:szCs w:val="32"/>
        </w:rPr>
      </w:pPr>
    </w:p>
    <w:p w:rsidR="00D40666" w:rsidRPr="00A901A6" w:rsidRDefault="00D40666" w:rsidP="00814F8C">
      <w:pPr>
        <w:pStyle w:val="NoSpacing"/>
        <w:rPr>
          <w:rFonts w:ascii="Georgia" w:hAnsi="Georgia"/>
          <w:sz w:val="32"/>
          <w:szCs w:val="32"/>
        </w:rPr>
      </w:pPr>
    </w:p>
    <w:p w:rsidR="00D40666" w:rsidRPr="00A901A6" w:rsidRDefault="00D40666" w:rsidP="00814F8C">
      <w:pPr>
        <w:pStyle w:val="NoSpacing"/>
        <w:rPr>
          <w:rFonts w:ascii="Georgia" w:hAnsi="Georgia"/>
          <w:sz w:val="32"/>
          <w:szCs w:val="32"/>
        </w:rPr>
      </w:pPr>
    </w:p>
    <w:p w:rsidR="003A6445" w:rsidRPr="00A901A6" w:rsidRDefault="001105D6" w:rsidP="00814F8C">
      <w:pPr>
        <w:pStyle w:val="NoSpacing"/>
        <w:rPr>
          <w:rFonts w:ascii="Georgia" w:hAnsi="Georgia"/>
          <w:sz w:val="32"/>
          <w:szCs w:val="32"/>
        </w:rPr>
      </w:pPr>
      <w:r w:rsidRPr="00A901A6">
        <w:rPr>
          <w:rFonts w:ascii="Georgia" w:hAnsi="Georgia"/>
          <w:sz w:val="32"/>
          <w:szCs w:val="32"/>
        </w:rPr>
        <w:fldChar w:fldCharType="begin"/>
      </w:r>
      <w:r w:rsidR="00A778F8" w:rsidRPr="00A901A6">
        <w:rPr>
          <w:rFonts w:ascii="Georgia" w:hAnsi="Georgia"/>
          <w:sz w:val="32"/>
          <w:szCs w:val="32"/>
        </w:rPr>
        <w:instrText xml:space="preserve"> DATE \@ "M/d/yyyy h:mm:ss am/pm" </w:instrText>
      </w:r>
      <w:r w:rsidRPr="00A901A6">
        <w:rPr>
          <w:rFonts w:ascii="Georgia" w:hAnsi="Georgia"/>
          <w:sz w:val="32"/>
          <w:szCs w:val="32"/>
        </w:rPr>
        <w:fldChar w:fldCharType="separate"/>
      </w:r>
      <w:r w:rsidR="00E425A1">
        <w:rPr>
          <w:rFonts w:ascii="Georgia" w:hAnsi="Georgia"/>
          <w:noProof/>
          <w:sz w:val="32"/>
          <w:szCs w:val="32"/>
        </w:rPr>
        <w:t>3/28/2023 3:34:42 PM</w:t>
      </w:r>
      <w:r w:rsidRPr="00A901A6">
        <w:rPr>
          <w:rFonts w:ascii="Georgia" w:hAnsi="Georgia"/>
          <w:sz w:val="32"/>
          <w:szCs w:val="32"/>
        </w:rPr>
        <w:fldChar w:fldCharType="end"/>
      </w:r>
    </w:p>
    <w:p w:rsidR="003A6445" w:rsidRPr="00A901A6" w:rsidRDefault="003A6445" w:rsidP="00814F8C">
      <w:pPr>
        <w:pStyle w:val="NoSpacing"/>
        <w:rPr>
          <w:rFonts w:ascii="Georgia" w:hAnsi="Georgia"/>
          <w:sz w:val="32"/>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000"/>
      </w:tblPr>
      <w:tblGrid>
        <w:gridCol w:w="4905"/>
        <w:gridCol w:w="1335"/>
        <w:gridCol w:w="1230"/>
        <w:gridCol w:w="1620"/>
        <w:gridCol w:w="1530"/>
      </w:tblGrid>
      <w:tr w:rsidR="00B224D6" w:rsidRPr="00A901A6" w:rsidTr="00730660">
        <w:trPr>
          <w:trHeight w:val="368"/>
        </w:trPr>
        <w:tc>
          <w:tcPr>
            <w:tcW w:w="4905" w:type="dxa"/>
            <w:shd w:val="pct10" w:color="FFFF00" w:fill="auto"/>
          </w:tcPr>
          <w:p w:rsidR="00FF700D" w:rsidRPr="00A901A6" w:rsidRDefault="00AF5C24" w:rsidP="002C5629">
            <w:pPr>
              <w:pStyle w:val="NoSpacing"/>
              <w:rPr>
                <w:rFonts w:ascii="Georgia" w:hAnsi="Georgia"/>
                <w:sz w:val="28"/>
                <w:szCs w:val="28"/>
              </w:rPr>
            </w:pPr>
            <w:r w:rsidRPr="00A901A6">
              <w:rPr>
                <w:rFonts w:ascii="Georgia" w:hAnsi="Georgia"/>
                <w:sz w:val="28"/>
                <w:szCs w:val="28"/>
              </w:rPr>
              <w:t>N</w:t>
            </w:r>
            <w:r w:rsidR="00F37035" w:rsidRPr="00A901A6">
              <w:rPr>
                <w:rFonts w:ascii="Georgia" w:hAnsi="Georgia"/>
                <w:sz w:val="28"/>
                <w:szCs w:val="28"/>
              </w:rPr>
              <w:t>AM</w:t>
            </w:r>
            <w:r w:rsidR="008A3B3A" w:rsidRPr="00A901A6">
              <w:rPr>
                <w:rFonts w:ascii="Georgia" w:hAnsi="Georgia"/>
                <w:sz w:val="28"/>
                <w:szCs w:val="28"/>
              </w:rPr>
              <w:t>E</w:t>
            </w:r>
            <w:r w:rsidR="00FD5830" w:rsidRPr="00A901A6">
              <w:rPr>
                <w:rFonts w:ascii="Georgia" w:hAnsi="Georgia"/>
                <w:sz w:val="28"/>
                <w:szCs w:val="28"/>
              </w:rPr>
              <w:t xml:space="preserve">: </w:t>
            </w:r>
          </w:p>
        </w:tc>
        <w:tc>
          <w:tcPr>
            <w:tcW w:w="1335" w:type="dxa"/>
            <w:shd w:val="pct10" w:color="FFFF00" w:fill="auto"/>
          </w:tcPr>
          <w:p w:rsidR="00614D14" w:rsidRPr="00A901A6" w:rsidRDefault="00614D14" w:rsidP="00814F8C">
            <w:pPr>
              <w:pStyle w:val="NoSpacing"/>
              <w:rPr>
                <w:rFonts w:ascii="Georgia" w:hAnsi="Georgia"/>
                <w:sz w:val="28"/>
                <w:szCs w:val="28"/>
              </w:rPr>
            </w:pPr>
            <w:r w:rsidRPr="00A901A6">
              <w:rPr>
                <w:rFonts w:ascii="Georgia" w:hAnsi="Georgia"/>
                <w:sz w:val="28"/>
                <w:szCs w:val="28"/>
              </w:rPr>
              <w:t>Age</w:t>
            </w:r>
            <w:r w:rsidR="00AA3CDC" w:rsidRPr="00A901A6">
              <w:rPr>
                <w:rFonts w:ascii="Georgia" w:hAnsi="Georgia"/>
                <w:sz w:val="28"/>
                <w:szCs w:val="28"/>
              </w:rPr>
              <w:t>:</w:t>
            </w:r>
            <w:r w:rsidR="00D83F05" w:rsidRPr="00A901A6">
              <w:rPr>
                <w:rFonts w:ascii="Georgia" w:hAnsi="Georgia"/>
                <w:b/>
                <w:sz w:val="28"/>
                <w:szCs w:val="28"/>
              </w:rPr>
              <w:t>A</w:t>
            </w:r>
            <w:r w:rsidR="009F00CE" w:rsidRPr="00A901A6">
              <w:rPr>
                <w:rFonts w:ascii="Georgia" w:hAnsi="Georgia"/>
                <w:b/>
                <w:sz w:val="28"/>
                <w:szCs w:val="28"/>
              </w:rPr>
              <w:t>d</w:t>
            </w:r>
          </w:p>
        </w:tc>
        <w:tc>
          <w:tcPr>
            <w:tcW w:w="1230" w:type="dxa"/>
            <w:shd w:val="pct10" w:color="FFFF00" w:fill="auto"/>
          </w:tcPr>
          <w:p w:rsidR="00614D14" w:rsidRPr="00A901A6" w:rsidRDefault="00614D14" w:rsidP="00814F8C">
            <w:pPr>
              <w:pStyle w:val="NoSpacing"/>
              <w:rPr>
                <w:rFonts w:ascii="Georgia" w:hAnsi="Georgia"/>
                <w:sz w:val="28"/>
                <w:szCs w:val="28"/>
              </w:rPr>
            </w:pPr>
            <w:r w:rsidRPr="00A901A6">
              <w:rPr>
                <w:rFonts w:ascii="Georgia" w:hAnsi="Georgia"/>
                <w:sz w:val="28"/>
                <w:szCs w:val="28"/>
              </w:rPr>
              <w:t>Sex:</w:t>
            </w:r>
            <w:r w:rsidR="003A6445" w:rsidRPr="00A901A6">
              <w:rPr>
                <w:rFonts w:ascii="Georgia" w:hAnsi="Georgia"/>
                <w:b/>
                <w:sz w:val="28"/>
                <w:szCs w:val="28"/>
              </w:rPr>
              <w:t>F</w:t>
            </w:r>
          </w:p>
        </w:tc>
        <w:tc>
          <w:tcPr>
            <w:tcW w:w="3150" w:type="dxa"/>
            <w:gridSpan w:val="2"/>
            <w:shd w:val="pct10" w:color="FFFF00" w:fill="auto"/>
          </w:tcPr>
          <w:p w:rsidR="00614D14" w:rsidRPr="00A901A6" w:rsidRDefault="00614D14" w:rsidP="00814F8C">
            <w:pPr>
              <w:pStyle w:val="NoSpacing"/>
              <w:rPr>
                <w:rFonts w:ascii="Georgia" w:hAnsi="Georgia"/>
                <w:sz w:val="28"/>
                <w:szCs w:val="28"/>
              </w:rPr>
            </w:pPr>
            <w:r w:rsidRPr="00A901A6">
              <w:rPr>
                <w:rFonts w:ascii="Georgia" w:hAnsi="Georgia"/>
                <w:sz w:val="28"/>
                <w:szCs w:val="28"/>
              </w:rPr>
              <w:t>Ref No:</w:t>
            </w:r>
            <w:r w:rsidR="002645A8" w:rsidRPr="00A901A6">
              <w:rPr>
                <w:rFonts w:ascii="Georgia" w:hAnsi="Georgia"/>
                <w:sz w:val="28"/>
                <w:szCs w:val="28"/>
              </w:rPr>
              <w:t>00010</w:t>
            </w:r>
          </w:p>
        </w:tc>
      </w:tr>
      <w:tr w:rsidR="00B224D6" w:rsidRPr="00A901A6" w:rsidTr="00730660">
        <w:trPr>
          <w:trHeight w:val="233"/>
        </w:trPr>
        <w:tc>
          <w:tcPr>
            <w:tcW w:w="9090" w:type="dxa"/>
            <w:gridSpan w:val="4"/>
            <w:shd w:val="pct10" w:color="FFFF00" w:fill="auto"/>
          </w:tcPr>
          <w:p w:rsidR="00023C59" w:rsidRPr="00A901A6" w:rsidRDefault="00023C59" w:rsidP="00814F8C">
            <w:pPr>
              <w:pStyle w:val="NoSpacing"/>
              <w:rPr>
                <w:rFonts w:ascii="Georgia" w:hAnsi="Georgia"/>
                <w:b/>
                <w:sz w:val="28"/>
                <w:szCs w:val="28"/>
              </w:rPr>
            </w:pPr>
            <w:r w:rsidRPr="00A901A6">
              <w:rPr>
                <w:rFonts w:ascii="Georgia" w:hAnsi="Georgia"/>
                <w:sz w:val="28"/>
                <w:szCs w:val="28"/>
              </w:rPr>
              <w:t>Clinical Details:</w:t>
            </w:r>
            <w:r w:rsidR="001E6A2C" w:rsidRPr="00A901A6">
              <w:rPr>
                <w:rFonts w:ascii="Georgia" w:hAnsi="Georgia"/>
                <w:b/>
                <w:sz w:val="28"/>
                <w:szCs w:val="28"/>
              </w:rPr>
              <w:t xml:space="preserve"> USG Pelvic</w:t>
            </w:r>
          </w:p>
        </w:tc>
        <w:tc>
          <w:tcPr>
            <w:tcW w:w="1530" w:type="dxa"/>
            <w:shd w:val="pct10" w:color="FFFF00" w:fill="auto"/>
          </w:tcPr>
          <w:p w:rsidR="00023C59" w:rsidRPr="00A901A6" w:rsidRDefault="00F56402" w:rsidP="00814F8C">
            <w:pPr>
              <w:pStyle w:val="NoSpacing"/>
              <w:rPr>
                <w:rFonts w:ascii="Georgia" w:hAnsi="Georgia"/>
                <w:b/>
                <w:sz w:val="28"/>
                <w:szCs w:val="28"/>
              </w:rPr>
            </w:pPr>
            <w:r w:rsidRPr="00A901A6">
              <w:rPr>
                <w:rFonts w:ascii="Georgia" w:hAnsi="Georgia"/>
                <w:b/>
                <w:sz w:val="28"/>
                <w:szCs w:val="28"/>
              </w:rPr>
              <w:t>US</w:t>
            </w:r>
            <w:r w:rsidR="00023C59" w:rsidRPr="00A901A6">
              <w:rPr>
                <w:rFonts w:ascii="Georgia" w:hAnsi="Georgia"/>
                <w:b/>
                <w:sz w:val="28"/>
                <w:szCs w:val="28"/>
              </w:rPr>
              <w:t>:</w:t>
            </w:r>
            <w:r w:rsidR="002645A8" w:rsidRPr="00A901A6">
              <w:rPr>
                <w:rFonts w:ascii="Georgia" w:hAnsi="Georgia"/>
                <w:b/>
                <w:sz w:val="28"/>
                <w:szCs w:val="28"/>
              </w:rPr>
              <w:t>10</w:t>
            </w:r>
          </w:p>
        </w:tc>
      </w:tr>
    </w:tbl>
    <w:p w:rsidR="002C5629" w:rsidRDefault="002C5629" w:rsidP="006166A3">
      <w:pPr>
        <w:pStyle w:val="NoSpacing"/>
        <w:rPr>
          <w:rFonts w:ascii="Georgia" w:hAnsi="Georgia"/>
          <w:bCs/>
          <w:i/>
          <w:iCs/>
          <w:sz w:val="32"/>
          <w:szCs w:val="32"/>
        </w:rPr>
      </w:pPr>
    </w:p>
    <w:p w:rsidR="006166A3" w:rsidRPr="002C5629" w:rsidRDefault="006166A3" w:rsidP="006166A3">
      <w:pPr>
        <w:pStyle w:val="NoSpacing"/>
        <w:rPr>
          <w:rFonts w:ascii="Georgia" w:hAnsi="Georgia"/>
          <w:b/>
          <w:bCs/>
          <w:iCs/>
          <w:szCs w:val="24"/>
          <w:u w:val="single"/>
        </w:rPr>
      </w:pPr>
      <w:r w:rsidRPr="002C5629">
        <w:rPr>
          <w:rFonts w:ascii="Georgia" w:hAnsi="Georgia"/>
          <w:b/>
          <w:bCs/>
          <w:iCs/>
          <w:szCs w:val="24"/>
          <w:u w:val="single"/>
        </w:rPr>
        <w:t>REAL TIME ABDOMINOPELVIC ULTRASONOGRAPHY  EXAM: REVEALED:</w:t>
      </w:r>
    </w:p>
    <w:p w:rsidR="006166A3" w:rsidRPr="002C5629" w:rsidRDefault="006166A3" w:rsidP="006166A3">
      <w:pPr>
        <w:pStyle w:val="NoSpacing"/>
        <w:rPr>
          <w:rFonts w:ascii="Georgia" w:hAnsi="Georgia"/>
          <w:bCs/>
          <w:iCs/>
          <w:szCs w:val="24"/>
          <w:u w:val="single"/>
        </w:rPr>
      </w:pPr>
    </w:p>
    <w:p w:rsidR="006166A3" w:rsidRPr="00A901A6" w:rsidRDefault="00876C1A" w:rsidP="006166A3">
      <w:pPr>
        <w:pStyle w:val="NoSpacing"/>
        <w:rPr>
          <w:rFonts w:ascii="Georgia" w:hAnsi="Georgia"/>
          <w:bCs/>
          <w:iCs/>
          <w:sz w:val="24"/>
          <w:szCs w:val="24"/>
        </w:rPr>
      </w:pPr>
      <w:r w:rsidRPr="002C5629">
        <w:rPr>
          <w:rFonts w:ascii="Georgia" w:hAnsi="Georgia"/>
          <w:b/>
          <w:bCs/>
          <w:iCs/>
          <w:sz w:val="20"/>
          <w:szCs w:val="20"/>
          <w:u w:val="single"/>
        </w:rPr>
        <w:t>LIVER</w:t>
      </w:r>
      <w:r w:rsidRPr="00A901A6">
        <w:rPr>
          <w:rFonts w:ascii="Georgia" w:hAnsi="Georgia"/>
          <w:b/>
          <w:bCs/>
          <w:iCs/>
          <w:sz w:val="20"/>
          <w:szCs w:val="24"/>
        </w:rPr>
        <w:t>:</w:t>
      </w:r>
      <w:r w:rsidR="006166A3" w:rsidRPr="00A901A6">
        <w:rPr>
          <w:rFonts w:ascii="Georgia" w:hAnsi="Georgia"/>
          <w:bCs/>
          <w:iCs/>
          <w:sz w:val="24"/>
          <w:szCs w:val="24"/>
        </w:rPr>
        <w:t>Normal in size and uniform homogenous echotexure seen. No surface retraction or nodulations. No definite focal lesion. Intrahepatic biliary radicles are not dilated. Hepatic veins and I.V.C are not congested. Portal vein is not dilated.</w:t>
      </w:r>
    </w:p>
    <w:p w:rsidR="006166A3" w:rsidRPr="00A901A6" w:rsidRDefault="006166A3" w:rsidP="006166A3">
      <w:pPr>
        <w:pStyle w:val="NoSpacing"/>
        <w:rPr>
          <w:rFonts w:ascii="Georgia" w:hAnsi="Georgia"/>
          <w:bCs/>
          <w:iCs/>
          <w:sz w:val="24"/>
          <w:szCs w:val="24"/>
        </w:rPr>
      </w:pPr>
    </w:p>
    <w:p w:rsidR="006166A3" w:rsidRPr="00A901A6" w:rsidRDefault="00876C1A" w:rsidP="006166A3">
      <w:pPr>
        <w:pStyle w:val="NoSpacing"/>
        <w:rPr>
          <w:rFonts w:ascii="Georgia" w:hAnsi="Georgia"/>
          <w:bCs/>
          <w:iCs/>
          <w:sz w:val="24"/>
          <w:szCs w:val="24"/>
        </w:rPr>
      </w:pPr>
      <w:r w:rsidRPr="002C5629">
        <w:rPr>
          <w:rFonts w:ascii="Georgia" w:hAnsi="Georgia"/>
          <w:b/>
          <w:bCs/>
          <w:iCs/>
          <w:sz w:val="20"/>
          <w:szCs w:val="24"/>
          <w:u w:val="single"/>
        </w:rPr>
        <w:t>GALL BLADDER</w:t>
      </w:r>
      <w:r w:rsidRPr="00A901A6">
        <w:rPr>
          <w:rFonts w:ascii="Georgia" w:hAnsi="Georgia"/>
          <w:b/>
          <w:bCs/>
          <w:iCs/>
          <w:sz w:val="20"/>
          <w:szCs w:val="24"/>
        </w:rPr>
        <w:t>:</w:t>
      </w:r>
      <w:r w:rsidR="006166A3" w:rsidRPr="00A901A6">
        <w:rPr>
          <w:rFonts w:ascii="Georgia" w:hAnsi="Georgia"/>
          <w:bCs/>
          <w:iCs/>
          <w:sz w:val="24"/>
          <w:szCs w:val="24"/>
        </w:rPr>
        <w:t>Semi-contacted at time of examination: however no sizable intra-luminal stone seen. C.B.D is seen patent and not dilated.  Wall thickness normal</w:t>
      </w:r>
      <w:r w:rsidR="002C5629">
        <w:rPr>
          <w:rFonts w:ascii="Georgia" w:hAnsi="Georgia"/>
          <w:bCs/>
          <w:iCs/>
          <w:sz w:val="24"/>
          <w:szCs w:val="24"/>
        </w:rPr>
        <w:t>.</w:t>
      </w:r>
    </w:p>
    <w:p w:rsidR="006166A3" w:rsidRPr="00A901A6" w:rsidRDefault="006166A3" w:rsidP="006166A3">
      <w:pPr>
        <w:pStyle w:val="NoSpacing"/>
        <w:rPr>
          <w:rFonts w:ascii="Georgia" w:hAnsi="Georgia"/>
          <w:bCs/>
          <w:iCs/>
          <w:sz w:val="24"/>
          <w:szCs w:val="24"/>
        </w:rPr>
      </w:pPr>
    </w:p>
    <w:p w:rsidR="006166A3" w:rsidRPr="00A901A6" w:rsidRDefault="00876C1A" w:rsidP="006166A3">
      <w:pPr>
        <w:pStyle w:val="NoSpacing"/>
        <w:rPr>
          <w:rFonts w:ascii="Georgia" w:hAnsi="Georgia"/>
          <w:bCs/>
          <w:iCs/>
          <w:sz w:val="24"/>
          <w:szCs w:val="24"/>
        </w:rPr>
      </w:pPr>
      <w:r w:rsidRPr="00A901A6">
        <w:rPr>
          <w:rFonts w:ascii="Georgia" w:hAnsi="Georgia"/>
          <w:b/>
          <w:bCs/>
          <w:iCs/>
          <w:sz w:val="20"/>
          <w:szCs w:val="24"/>
          <w:u w:val="single"/>
        </w:rPr>
        <w:t>PANCREAS</w:t>
      </w:r>
      <w:r w:rsidRPr="00A901A6">
        <w:rPr>
          <w:rFonts w:ascii="Georgia" w:hAnsi="Georgia"/>
          <w:b/>
          <w:bCs/>
          <w:iCs/>
          <w:sz w:val="20"/>
          <w:szCs w:val="24"/>
        </w:rPr>
        <w:t>:</w:t>
      </w:r>
      <w:r w:rsidR="006166A3" w:rsidRPr="00A901A6">
        <w:rPr>
          <w:rFonts w:ascii="Georgia" w:hAnsi="Georgia"/>
          <w:bCs/>
          <w:iCs/>
          <w:sz w:val="24"/>
          <w:szCs w:val="24"/>
        </w:rPr>
        <w:t xml:space="preserve">Normal in size with normal parenchymal echoes. MPD not dilated. No gross </w:t>
      </w:r>
      <w:bookmarkStart w:id="0" w:name="_GoBack"/>
      <w:bookmarkEnd w:id="0"/>
      <w:r w:rsidR="006166A3" w:rsidRPr="00A901A6">
        <w:rPr>
          <w:rFonts w:ascii="Georgia" w:hAnsi="Georgia"/>
          <w:bCs/>
          <w:iCs/>
          <w:sz w:val="24"/>
          <w:szCs w:val="24"/>
        </w:rPr>
        <w:t>masses detected</w:t>
      </w:r>
      <w:r w:rsidR="002C5629">
        <w:rPr>
          <w:rFonts w:ascii="Georgia" w:hAnsi="Georgia"/>
          <w:bCs/>
          <w:iCs/>
          <w:sz w:val="24"/>
          <w:szCs w:val="24"/>
        </w:rPr>
        <w:t>.</w:t>
      </w:r>
    </w:p>
    <w:p w:rsidR="006166A3" w:rsidRPr="00A901A6" w:rsidRDefault="006166A3" w:rsidP="006166A3">
      <w:pPr>
        <w:pStyle w:val="NoSpacing"/>
        <w:rPr>
          <w:rFonts w:ascii="Georgia" w:hAnsi="Georgia"/>
          <w:bCs/>
          <w:iCs/>
          <w:sz w:val="24"/>
          <w:szCs w:val="24"/>
        </w:rPr>
      </w:pPr>
    </w:p>
    <w:p w:rsidR="006166A3" w:rsidRPr="00A901A6" w:rsidRDefault="00876C1A" w:rsidP="006166A3">
      <w:pPr>
        <w:pStyle w:val="NoSpacing"/>
        <w:rPr>
          <w:rFonts w:ascii="Georgia" w:hAnsi="Georgia"/>
          <w:bCs/>
          <w:iCs/>
          <w:sz w:val="24"/>
          <w:szCs w:val="24"/>
        </w:rPr>
      </w:pPr>
      <w:r w:rsidRPr="00A901A6">
        <w:rPr>
          <w:rFonts w:ascii="Georgia" w:hAnsi="Georgia"/>
          <w:b/>
          <w:bCs/>
          <w:iCs/>
          <w:sz w:val="20"/>
          <w:szCs w:val="24"/>
          <w:u w:val="single"/>
        </w:rPr>
        <w:t>SPLEEN:</w:t>
      </w:r>
      <w:r w:rsidR="006166A3" w:rsidRPr="00A901A6">
        <w:rPr>
          <w:rFonts w:ascii="Georgia" w:hAnsi="Georgia"/>
          <w:bCs/>
          <w:iCs/>
          <w:sz w:val="24"/>
          <w:szCs w:val="24"/>
        </w:rPr>
        <w:t>Normal in size with normal echo pattern. No focal lesion seen</w:t>
      </w:r>
      <w:r w:rsidR="002C5629">
        <w:rPr>
          <w:rFonts w:ascii="Georgia" w:hAnsi="Georgia"/>
          <w:bCs/>
          <w:iCs/>
          <w:sz w:val="24"/>
          <w:szCs w:val="24"/>
        </w:rPr>
        <w:t>.</w:t>
      </w:r>
    </w:p>
    <w:p w:rsidR="006166A3" w:rsidRPr="00A901A6" w:rsidRDefault="006166A3" w:rsidP="006166A3">
      <w:pPr>
        <w:pStyle w:val="NoSpacing"/>
        <w:rPr>
          <w:rFonts w:ascii="Georgia" w:hAnsi="Georgia"/>
          <w:bCs/>
          <w:iCs/>
          <w:sz w:val="24"/>
          <w:szCs w:val="24"/>
        </w:rPr>
      </w:pPr>
    </w:p>
    <w:p w:rsidR="006166A3" w:rsidRPr="00A901A6" w:rsidRDefault="00876C1A" w:rsidP="006166A3">
      <w:pPr>
        <w:pStyle w:val="NoSpacing"/>
        <w:rPr>
          <w:rFonts w:ascii="Georgia" w:hAnsi="Georgia"/>
          <w:bCs/>
          <w:iCs/>
          <w:sz w:val="24"/>
          <w:szCs w:val="24"/>
        </w:rPr>
      </w:pPr>
      <w:r w:rsidRPr="00A901A6">
        <w:rPr>
          <w:rFonts w:ascii="Georgia" w:hAnsi="Georgia"/>
          <w:b/>
          <w:bCs/>
          <w:iCs/>
          <w:sz w:val="20"/>
          <w:szCs w:val="24"/>
          <w:u w:val="single"/>
        </w:rPr>
        <w:t>AORTA AND IVC:</w:t>
      </w:r>
      <w:r w:rsidR="006166A3" w:rsidRPr="00A901A6">
        <w:rPr>
          <w:rFonts w:ascii="Georgia" w:hAnsi="Georgia"/>
          <w:bCs/>
          <w:iCs/>
          <w:sz w:val="24"/>
          <w:szCs w:val="24"/>
        </w:rPr>
        <w:t>Normal</w:t>
      </w:r>
      <w:r w:rsidR="002C5629">
        <w:rPr>
          <w:rFonts w:ascii="Georgia" w:hAnsi="Georgia"/>
          <w:bCs/>
          <w:iCs/>
          <w:sz w:val="24"/>
          <w:szCs w:val="24"/>
        </w:rPr>
        <w:t>.</w:t>
      </w:r>
    </w:p>
    <w:p w:rsidR="006166A3" w:rsidRPr="00A901A6" w:rsidRDefault="006166A3" w:rsidP="006166A3">
      <w:pPr>
        <w:pStyle w:val="NoSpacing"/>
        <w:rPr>
          <w:rFonts w:ascii="Georgia" w:hAnsi="Georgia"/>
          <w:bCs/>
          <w:iCs/>
          <w:sz w:val="24"/>
          <w:szCs w:val="24"/>
        </w:rPr>
      </w:pPr>
    </w:p>
    <w:p w:rsidR="006166A3" w:rsidRPr="00A901A6" w:rsidRDefault="00876C1A" w:rsidP="006166A3">
      <w:pPr>
        <w:pStyle w:val="NoSpacing"/>
        <w:rPr>
          <w:rFonts w:ascii="Georgia" w:hAnsi="Georgia"/>
          <w:bCs/>
          <w:iCs/>
          <w:sz w:val="24"/>
          <w:szCs w:val="24"/>
        </w:rPr>
      </w:pPr>
      <w:r w:rsidRPr="00A901A6">
        <w:rPr>
          <w:rFonts w:ascii="Georgia" w:hAnsi="Georgia"/>
          <w:b/>
          <w:bCs/>
          <w:iCs/>
          <w:sz w:val="20"/>
          <w:szCs w:val="24"/>
          <w:u w:val="single"/>
        </w:rPr>
        <w:t>BOTH KIDNEYS</w:t>
      </w:r>
      <w:r w:rsidRPr="00A901A6">
        <w:rPr>
          <w:rFonts w:ascii="Georgia" w:hAnsi="Georgia"/>
          <w:b/>
          <w:bCs/>
          <w:iCs/>
          <w:sz w:val="20"/>
          <w:szCs w:val="24"/>
        </w:rPr>
        <w:t>:</w:t>
      </w:r>
      <w:r w:rsidR="006166A3" w:rsidRPr="00A901A6">
        <w:rPr>
          <w:rFonts w:ascii="Georgia" w:hAnsi="Georgia"/>
          <w:bCs/>
          <w:iCs/>
          <w:sz w:val="24"/>
          <w:szCs w:val="24"/>
        </w:rPr>
        <w:t xml:space="preserve">Average size with normal shape and smooth outline. Echogenicity is normal. Parenchymal thickness is normal. No backpressure changes. No cyst or sizable typical calculi. </w:t>
      </w:r>
    </w:p>
    <w:p w:rsidR="006166A3" w:rsidRPr="00A901A6" w:rsidRDefault="006166A3" w:rsidP="006166A3">
      <w:pPr>
        <w:pStyle w:val="NoSpacing"/>
        <w:rPr>
          <w:rFonts w:ascii="Georgia" w:hAnsi="Georgia"/>
          <w:bCs/>
          <w:iCs/>
          <w:sz w:val="24"/>
          <w:szCs w:val="24"/>
        </w:rPr>
      </w:pPr>
    </w:p>
    <w:p w:rsidR="00876C1A" w:rsidRPr="00A901A6" w:rsidRDefault="006166A3" w:rsidP="00876C1A">
      <w:pPr>
        <w:pStyle w:val="NoSpacing"/>
        <w:rPr>
          <w:rFonts w:ascii="Georgia" w:hAnsi="Georgia"/>
          <w:bCs/>
          <w:iCs/>
          <w:sz w:val="24"/>
          <w:szCs w:val="24"/>
        </w:rPr>
      </w:pPr>
      <w:r w:rsidRPr="00A901A6">
        <w:rPr>
          <w:rFonts w:ascii="Georgia" w:hAnsi="Georgia"/>
          <w:b/>
          <w:bCs/>
          <w:iCs/>
          <w:vanish/>
          <w:sz w:val="20"/>
          <w:szCs w:val="24"/>
        </w:rPr>
        <w:t>:</w:t>
      </w:r>
      <w:r w:rsidRPr="00A901A6">
        <w:rPr>
          <w:rFonts w:ascii="Georgia" w:hAnsi="Georgia"/>
          <w:b/>
          <w:bCs/>
          <w:iCs/>
          <w:sz w:val="20"/>
          <w:szCs w:val="24"/>
          <w:u w:val="single"/>
        </w:rPr>
        <w:t>URINARY BLADDER</w:t>
      </w:r>
      <w:r w:rsidRPr="00A901A6">
        <w:rPr>
          <w:rFonts w:ascii="Georgia" w:hAnsi="Georgia"/>
          <w:b/>
          <w:bCs/>
          <w:iCs/>
          <w:sz w:val="20"/>
          <w:szCs w:val="24"/>
        </w:rPr>
        <w:t>:</w:t>
      </w:r>
      <w:r w:rsidR="00876C1A" w:rsidRPr="00A901A6">
        <w:rPr>
          <w:rFonts w:ascii="Georgia" w:hAnsi="Georgia"/>
          <w:bCs/>
          <w:iCs/>
          <w:sz w:val="24"/>
          <w:szCs w:val="24"/>
        </w:rPr>
        <w:t xml:space="preserve">Distended with urine containing focal mobile internal echoes. </w:t>
      </w:r>
      <w:r w:rsidR="00A901A6" w:rsidRPr="00A901A6">
        <w:rPr>
          <w:rFonts w:ascii="Georgia" w:hAnsi="Georgia"/>
          <w:bCs/>
          <w:iCs/>
          <w:sz w:val="24"/>
          <w:szCs w:val="24"/>
        </w:rPr>
        <w:t>M</w:t>
      </w:r>
      <w:r w:rsidR="00876C1A" w:rsidRPr="00A901A6">
        <w:rPr>
          <w:rFonts w:ascii="Georgia" w:hAnsi="Georgia"/>
          <w:bCs/>
          <w:iCs/>
          <w:sz w:val="24"/>
          <w:szCs w:val="24"/>
        </w:rPr>
        <w:t>ucosal wall showed irregular thickening. No gross masses or stone seen.</w:t>
      </w:r>
    </w:p>
    <w:p w:rsidR="006166A3" w:rsidRPr="00A901A6" w:rsidRDefault="006166A3" w:rsidP="006166A3">
      <w:pPr>
        <w:pStyle w:val="NoSpacing"/>
        <w:rPr>
          <w:rFonts w:ascii="Georgia" w:hAnsi="Georgia"/>
          <w:bCs/>
          <w:iCs/>
          <w:sz w:val="24"/>
          <w:szCs w:val="24"/>
        </w:rPr>
      </w:pPr>
    </w:p>
    <w:p w:rsidR="006166A3" w:rsidRPr="00A901A6" w:rsidRDefault="006166A3" w:rsidP="006166A3">
      <w:pPr>
        <w:pStyle w:val="NoSpacing"/>
        <w:rPr>
          <w:rFonts w:ascii="Georgia" w:hAnsi="Georgia"/>
          <w:bCs/>
          <w:iCs/>
          <w:sz w:val="20"/>
          <w:szCs w:val="24"/>
        </w:rPr>
      </w:pPr>
    </w:p>
    <w:p w:rsidR="006166A3" w:rsidRPr="00A901A6" w:rsidRDefault="00876C1A" w:rsidP="006166A3">
      <w:pPr>
        <w:pStyle w:val="NoSpacing"/>
        <w:rPr>
          <w:rFonts w:ascii="Georgia" w:hAnsi="Georgia"/>
          <w:bCs/>
          <w:iCs/>
          <w:sz w:val="24"/>
          <w:szCs w:val="24"/>
        </w:rPr>
      </w:pPr>
      <w:r w:rsidRPr="00A901A6">
        <w:rPr>
          <w:rFonts w:ascii="Georgia" w:hAnsi="Georgia"/>
          <w:b/>
          <w:bCs/>
          <w:iCs/>
          <w:sz w:val="20"/>
          <w:szCs w:val="24"/>
        </w:rPr>
        <w:t>UTERUS:</w:t>
      </w:r>
      <w:r w:rsidR="006166A3" w:rsidRPr="00A901A6">
        <w:rPr>
          <w:rFonts w:ascii="Georgia" w:hAnsi="Georgia"/>
          <w:bCs/>
          <w:iCs/>
          <w:sz w:val="24"/>
          <w:szCs w:val="24"/>
        </w:rPr>
        <w:t>Normal in</w:t>
      </w:r>
      <w:r w:rsidR="002C5629">
        <w:rPr>
          <w:rFonts w:ascii="Georgia" w:hAnsi="Georgia"/>
          <w:bCs/>
          <w:iCs/>
          <w:sz w:val="24"/>
          <w:szCs w:val="24"/>
        </w:rPr>
        <w:t xml:space="preserve"> size and contour. Anteverted and</w:t>
      </w:r>
      <w:r w:rsidR="006166A3" w:rsidRPr="00A901A6">
        <w:rPr>
          <w:rFonts w:ascii="Georgia" w:hAnsi="Georgia"/>
          <w:bCs/>
          <w:iCs/>
          <w:sz w:val="24"/>
          <w:szCs w:val="24"/>
        </w:rPr>
        <w:t xml:space="preserve"> empty.Myometrial and central endome</w:t>
      </w:r>
      <w:r w:rsidR="00D971CF">
        <w:rPr>
          <w:rFonts w:ascii="Georgia" w:hAnsi="Georgia"/>
          <w:bCs/>
          <w:iCs/>
          <w:sz w:val="24"/>
          <w:szCs w:val="24"/>
        </w:rPr>
        <w:t>trial echoes are preserved. Right and Left adnexia</w:t>
      </w:r>
      <w:r w:rsidR="006166A3" w:rsidRPr="00A901A6">
        <w:rPr>
          <w:rFonts w:ascii="Georgia" w:hAnsi="Georgia"/>
          <w:bCs/>
          <w:iCs/>
          <w:sz w:val="24"/>
          <w:szCs w:val="24"/>
        </w:rPr>
        <w:t xml:space="preserve"> are free.</w:t>
      </w:r>
    </w:p>
    <w:p w:rsidR="006166A3" w:rsidRPr="00A901A6" w:rsidRDefault="006166A3" w:rsidP="006166A3">
      <w:pPr>
        <w:pStyle w:val="NoSpacing"/>
        <w:rPr>
          <w:rFonts w:ascii="Georgia" w:hAnsi="Georgia"/>
          <w:bCs/>
          <w:iCs/>
          <w:sz w:val="20"/>
          <w:szCs w:val="24"/>
        </w:rPr>
      </w:pPr>
    </w:p>
    <w:p w:rsidR="006166A3" w:rsidRPr="00A901A6" w:rsidRDefault="006166A3" w:rsidP="006166A3">
      <w:pPr>
        <w:pStyle w:val="NoSpacing"/>
        <w:rPr>
          <w:rFonts w:ascii="Georgia" w:hAnsi="Georgia"/>
          <w:bCs/>
          <w:iCs/>
          <w:sz w:val="24"/>
          <w:szCs w:val="24"/>
        </w:rPr>
      </w:pPr>
      <w:r w:rsidRPr="00A901A6">
        <w:rPr>
          <w:rFonts w:ascii="Georgia" w:hAnsi="Georgia"/>
          <w:b/>
          <w:bCs/>
          <w:iCs/>
          <w:sz w:val="20"/>
          <w:szCs w:val="24"/>
          <w:u w:val="single"/>
        </w:rPr>
        <w:t>CUL-DE-SAC</w:t>
      </w:r>
      <w:r w:rsidRPr="00A901A6">
        <w:rPr>
          <w:rFonts w:ascii="Georgia" w:hAnsi="Georgia"/>
          <w:bCs/>
          <w:iCs/>
          <w:sz w:val="20"/>
          <w:szCs w:val="24"/>
          <w:u w:val="single"/>
        </w:rPr>
        <w:t xml:space="preserve">:  </w:t>
      </w:r>
      <w:r w:rsidRPr="00A901A6">
        <w:rPr>
          <w:rFonts w:ascii="Georgia" w:hAnsi="Georgia"/>
          <w:bCs/>
          <w:iCs/>
          <w:sz w:val="24"/>
          <w:szCs w:val="24"/>
        </w:rPr>
        <w:t>No sonographic abnormalities detected in anterior and posterior cul-de-sac</w:t>
      </w:r>
      <w:r w:rsidR="00A901A6" w:rsidRPr="00A901A6">
        <w:rPr>
          <w:rFonts w:ascii="Georgia" w:hAnsi="Georgia"/>
          <w:bCs/>
          <w:iCs/>
          <w:sz w:val="24"/>
          <w:szCs w:val="24"/>
        </w:rPr>
        <w:t>.</w:t>
      </w:r>
    </w:p>
    <w:p w:rsidR="00A901A6" w:rsidRPr="00A901A6" w:rsidRDefault="00A901A6" w:rsidP="006166A3">
      <w:pPr>
        <w:pStyle w:val="NoSpacing"/>
        <w:rPr>
          <w:rFonts w:ascii="Georgia" w:hAnsi="Georgia"/>
          <w:bCs/>
          <w:iCs/>
          <w:sz w:val="24"/>
          <w:szCs w:val="24"/>
        </w:rPr>
      </w:pPr>
    </w:p>
    <w:p w:rsidR="00A901A6" w:rsidRPr="00A901A6" w:rsidRDefault="00A901A6" w:rsidP="006166A3">
      <w:pPr>
        <w:pStyle w:val="NoSpacing"/>
        <w:rPr>
          <w:rFonts w:ascii="Georgia" w:hAnsi="Georgia"/>
          <w:bCs/>
          <w:iCs/>
          <w:sz w:val="24"/>
          <w:szCs w:val="24"/>
        </w:rPr>
      </w:pPr>
    </w:p>
    <w:p w:rsidR="00A901A6" w:rsidRPr="00A901A6" w:rsidRDefault="00A901A6" w:rsidP="00A901A6">
      <w:pPr>
        <w:pStyle w:val="NoSpacing"/>
        <w:rPr>
          <w:rFonts w:ascii="Georgia" w:hAnsi="Georgia"/>
          <w:bCs/>
          <w:iCs/>
          <w:sz w:val="24"/>
          <w:szCs w:val="24"/>
        </w:rPr>
      </w:pPr>
      <w:r w:rsidRPr="00A901A6">
        <w:rPr>
          <w:rFonts w:ascii="Georgia" w:hAnsi="Georgia"/>
          <w:b/>
          <w:bCs/>
          <w:iCs/>
          <w:sz w:val="28"/>
          <w:szCs w:val="24"/>
          <w:u w:val="single"/>
        </w:rPr>
        <w:t>IMPRESSION</w:t>
      </w:r>
      <w:r w:rsidRPr="00A901A6">
        <w:rPr>
          <w:rFonts w:ascii="Georgia" w:hAnsi="Georgia"/>
          <w:b/>
          <w:bCs/>
          <w:iCs/>
          <w:sz w:val="28"/>
          <w:szCs w:val="24"/>
        </w:rPr>
        <w:t>:</w:t>
      </w:r>
      <w:r w:rsidR="002C5629">
        <w:rPr>
          <w:rFonts w:ascii="Georgia" w:hAnsi="Georgia"/>
          <w:bCs/>
          <w:iCs/>
          <w:sz w:val="24"/>
          <w:szCs w:val="24"/>
        </w:rPr>
        <w:t>The USS F</w:t>
      </w:r>
      <w:r w:rsidRPr="00A901A6">
        <w:rPr>
          <w:rFonts w:ascii="Georgia" w:hAnsi="Georgia"/>
          <w:bCs/>
          <w:iCs/>
          <w:sz w:val="24"/>
          <w:szCs w:val="24"/>
        </w:rPr>
        <w:t>eatures are suggestive of Chronic Cystitis</w:t>
      </w:r>
      <w:r w:rsidR="002C5629">
        <w:rPr>
          <w:rFonts w:ascii="Georgia" w:hAnsi="Georgia"/>
          <w:bCs/>
          <w:iCs/>
          <w:sz w:val="24"/>
          <w:szCs w:val="24"/>
        </w:rPr>
        <w:t>.</w:t>
      </w:r>
    </w:p>
    <w:p w:rsidR="006166A3" w:rsidRPr="00A901A6" w:rsidRDefault="006166A3" w:rsidP="006166A3">
      <w:pPr>
        <w:pStyle w:val="NoSpacing"/>
        <w:rPr>
          <w:rFonts w:ascii="Georgia" w:hAnsi="Georgia"/>
          <w:bCs/>
          <w:iCs/>
          <w:sz w:val="24"/>
          <w:szCs w:val="24"/>
        </w:rPr>
      </w:pPr>
    </w:p>
    <w:p w:rsidR="006166A3" w:rsidRPr="00A901A6" w:rsidRDefault="006166A3" w:rsidP="006166A3">
      <w:pPr>
        <w:pStyle w:val="NoSpacing"/>
        <w:rPr>
          <w:rFonts w:ascii="Georgia" w:hAnsi="Georgia"/>
          <w:bCs/>
          <w:iCs/>
          <w:sz w:val="24"/>
          <w:szCs w:val="24"/>
        </w:rPr>
      </w:pPr>
      <w:r w:rsidRPr="00A901A6">
        <w:rPr>
          <w:rFonts w:ascii="Georgia" w:hAnsi="Georgia"/>
          <w:bCs/>
          <w:iCs/>
          <w:sz w:val="24"/>
          <w:szCs w:val="24"/>
        </w:rPr>
        <w:tab/>
      </w:r>
      <w:r w:rsidRPr="00A901A6">
        <w:rPr>
          <w:rFonts w:ascii="Georgia" w:hAnsi="Georgia"/>
          <w:bCs/>
          <w:iCs/>
          <w:sz w:val="24"/>
          <w:szCs w:val="24"/>
        </w:rPr>
        <w:tab/>
      </w:r>
      <w:r w:rsidRPr="00A901A6">
        <w:rPr>
          <w:rFonts w:ascii="Georgia" w:hAnsi="Georgia"/>
          <w:bCs/>
          <w:iCs/>
          <w:sz w:val="24"/>
          <w:szCs w:val="24"/>
        </w:rPr>
        <w:tab/>
      </w:r>
      <w:r w:rsidRPr="00A901A6">
        <w:rPr>
          <w:rFonts w:ascii="Georgia" w:hAnsi="Georgia"/>
          <w:bCs/>
          <w:iCs/>
          <w:sz w:val="24"/>
          <w:szCs w:val="24"/>
        </w:rPr>
        <w:tab/>
      </w:r>
    </w:p>
    <w:p w:rsidR="00FC0DCE" w:rsidRPr="00A901A6" w:rsidRDefault="006166A3" w:rsidP="00E425A1">
      <w:pPr>
        <w:pStyle w:val="NoSpacing"/>
        <w:ind w:left="5610"/>
        <w:rPr>
          <w:rFonts w:ascii="Georgia" w:hAnsi="Georgia"/>
          <w:sz w:val="28"/>
          <w:szCs w:val="28"/>
        </w:rPr>
      </w:pPr>
      <w:r w:rsidRPr="00A901A6">
        <w:rPr>
          <w:rFonts w:ascii="Georgia" w:hAnsi="Georgia"/>
          <w:bCs/>
          <w:iCs/>
          <w:sz w:val="24"/>
          <w:szCs w:val="24"/>
        </w:rPr>
        <w:t>Ultrasound specialist</w:t>
      </w:r>
      <w:r w:rsidR="002C5629">
        <w:rPr>
          <w:rFonts w:ascii="Georgia" w:hAnsi="Georgia"/>
          <w:bCs/>
          <w:iCs/>
          <w:sz w:val="24"/>
          <w:szCs w:val="24"/>
        </w:rPr>
        <w:t>.</w:t>
      </w:r>
    </w:p>
    <w:sectPr w:rsidR="00FC0DCE" w:rsidRPr="00A901A6" w:rsidSect="00730660">
      <w:pgSz w:w="12240" w:h="15840"/>
      <w:pgMar w:top="360" w:right="1440" w:bottom="63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C0307"/>
    <w:multiLevelType w:val="hybridMultilevel"/>
    <w:tmpl w:val="A7841E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E0248E"/>
    <w:multiLevelType w:val="hybridMultilevel"/>
    <w:tmpl w:val="32869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efaultTabStop w:val="720"/>
  <w:characterSpacingControl w:val="doNotCompress"/>
  <w:compat/>
  <w:rsids>
    <w:rsidRoot w:val="009D3881"/>
    <w:rsid w:val="00023C59"/>
    <w:rsid w:val="00066243"/>
    <w:rsid w:val="00071362"/>
    <w:rsid w:val="0007727F"/>
    <w:rsid w:val="000816D4"/>
    <w:rsid w:val="00096478"/>
    <w:rsid w:val="000971A2"/>
    <w:rsid w:val="000B6655"/>
    <w:rsid w:val="000C5A2D"/>
    <w:rsid w:val="000D2D2A"/>
    <w:rsid w:val="000E0815"/>
    <w:rsid w:val="000E33DC"/>
    <w:rsid w:val="000F026A"/>
    <w:rsid w:val="000F5BF4"/>
    <w:rsid w:val="00107453"/>
    <w:rsid w:val="001105D6"/>
    <w:rsid w:val="001114A0"/>
    <w:rsid w:val="00113D54"/>
    <w:rsid w:val="0012378E"/>
    <w:rsid w:val="0012399F"/>
    <w:rsid w:val="00123E35"/>
    <w:rsid w:val="00126391"/>
    <w:rsid w:val="00130743"/>
    <w:rsid w:val="00131650"/>
    <w:rsid w:val="001375E4"/>
    <w:rsid w:val="00142596"/>
    <w:rsid w:val="001448A9"/>
    <w:rsid w:val="00147D88"/>
    <w:rsid w:val="00162C90"/>
    <w:rsid w:val="00162DAE"/>
    <w:rsid w:val="00163D94"/>
    <w:rsid w:val="00172C08"/>
    <w:rsid w:val="00181F28"/>
    <w:rsid w:val="001848D3"/>
    <w:rsid w:val="001C38AE"/>
    <w:rsid w:val="001C7971"/>
    <w:rsid w:val="001D205E"/>
    <w:rsid w:val="001D44C6"/>
    <w:rsid w:val="001E6A2C"/>
    <w:rsid w:val="0020378C"/>
    <w:rsid w:val="002107BB"/>
    <w:rsid w:val="00213305"/>
    <w:rsid w:val="00213AD8"/>
    <w:rsid w:val="00213DB1"/>
    <w:rsid w:val="00217943"/>
    <w:rsid w:val="0023292D"/>
    <w:rsid w:val="00250DE2"/>
    <w:rsid w:val="00252AE6"/>
    <w:rsid w:val="002645A8"/>
    <w:rsid w:val="002856B9"/>
    <w:rsid w:val="00292A03"/>
    <w:rsid w:val="002C5629"/>
    <w:rsid w:val="002C767D"/>
    <w:rsid w:val="002D4CED"/>
    <w:rsid w:val="002E5671"/>
    <w:rsid w:val="002F48BD"/>
    <w:rsid w:val="002F6904"/>
    <w:rsid w:val="00301920"/>
    <w:rsid w:val="00333B94"/>
    <w:rsid w:val="00334499"/>
    <w:rsid w:val="003573DA"/>
    <w:rsid w:val="00364C7E"/>
    <w:rsid w:val="00365C35"/>
    <w:rsid w:val="00380F9F"/>
    <w:rsid w:val="003A6445"/>
    <w:rsid w:val="003F4366"/>
    <w:rsid w:val="00401948"/>
    <w:rsid w:val="00410052"/>
    <w:rsid w:val="00410B57"/>
    <w:rsid w:val="0041226E"/>
    <w:rsid w:val="004125C3"/>
    <w:rsid w:val="00417DEE"/>
    <w:rsid w:val="00433B4E"/>
    <w:rsid w:val="004676E5"/>
    <w:rsid w:val="00474A61"/>
    <w:rsid w:val="00482660"/>
    <w:rsid w:val="00487A9C"/>
    <w:rsid w:val="004A4737"/>
    <w:rsid w:val="004B11D0"/>
    <w:rsid w:val="004C7EA7"/>
    <w:rsid w:val="004D1E84"/>
    <w:rsid w:val="004E3C49"/>
    <w:rsid w:val="004F001C"/>
    <w:rsid w:val="004F49E3"/>
    <w:rsid w:val="004F4C86"/>
    <w:rsid w:val="004F4DE1"/>
    <w:rsid w:val="004F66CA"/>
    <w:rsid w:val="0050686F"/>
    <w:rsid w:val="005172F8"/>
    <w:rsid w:val="005202C0"/>
    <w:rsid w:val="0052035A"/>
    <w:rsid w:val="00520565"/>
    <w:rsid w:val="00534A7B"/>
    <w:rsid w:val="005362E4"/>
    <w:rsid w:val="00542D7E"/>
    <w:rsid w:val="00550F1C"/>
    <w:rsid w:val="005546DF"/>
    <w:rsid w:val="00557932"/>
    <w:rsid w:val="0056521D"/>
    <w:rsid w:val="00584841"/>
    <w:rsid w:val="005904E2"/>
    <w:rsid w:val="005A415B"/>
    <w:rsid w:val="005A5B39"/>
    <w:rsid w:val="005A5E87"/>
    <w:rsid w:val="005B6C4B"/>
    <w:rsid w:val="005C1266"/>
    <w:rsid w:val="005C6954"/>
    <w:rsid w:val="005F3E2E"/>
    <w:rsid w:val="00614D14"/>
    <w:rsid w:val="006166A3"/>
    <w:rsid w:val="0062351C"/>
    <w:rsid w:val="00625164"/>
    <w:rsid w:val="00631580"/>
    <w:rsid w:val="006338C8"/>
    <w:rsid w:val="00643F2B"/>
    <w:rsid w:val="00694053"/>
    <w:rsid w:val="006B6D27"/>
    <w:rsid w:val="006C16F6"/>
    <w:rsid w:val="006C1931"/>
    <w:rsid w:val="00700452"/>
    <w:rsid w:val="00705A47"/>
    <w:rsid w:val="00723BC6"/>
    <w:rsid w:val="0072649D"/>
    <w:rsid w:val="00730660"/>
    <w:rsid w:val="00730B9C"/>
    <w:rsid w:val="00740AE3"/>
    <w:rsid w:val="00742A8F"/>
    <w:rsid w:val="00742FCF"/>
    <w:rsid w:val="007477E1"/>
    <w:rsid w:val="0075197A"/>
    <w:rsid w:val="007575F2"/>
    <w:rsid w:val="00781E7C"/>
    <w:rsid w:val="0078593E"/>
    <w:rsid w:val="007860F4"/>
    <w:rsid w:val="007939E2"/>
    <w:rsid w:val="007B1B70"/>
    <w:rsid w:val="007B67CC"/>
    <w:rsid w:val="007C770F"/>
    <w:rsid w:val="007F07EC"/>
    <w:rsid w:val="007F2D55"/>
    <w:rsid w:val="007F76AB"/>
    <w:rsid w:val="00814F8C"/>
    <w:rsid w:val="008370A3"/>
    <w:rsid w:val="00851379"/>
    <w:rsid w:val="00857DBB"/>
    <w:rsid w:val="00861FE6"/>
    <w:rsid w:val="008638EB"/>
    <w:rsid w:val="00876C1A"/>
    <w:rsid w:val="0088154B"/>
    <w:rsid w:val="008A2F81"/>
    <w:rsid w:val="008A3B3A"/>
    <w:rsid w:val="008A5911"/>
    <w:rsid w:val="008A6629"/>
    <w:rsid w:val="008C4AD6"/>
    <w:rsid w:val="008D7007"/>
    <w:rsid w:val="008F3161"/>
    <w:rsid w:val="008F63DF"/>
    <w:rsid w:val="00900A4D"/>
    <w:rsid w:val="0090173A"/>
    <w:rsid w:val="009049B9"/>
    <w:rsid w:val="00923E99"/>
    <w:rsid w:val="0093162E"/>
    <w:rsid w:val="0093347C"/>
    <w:rsid w:val="009419E4"/>
    <w:rsid w:val="00941E2F"/>
    <w:rsid w:val="009469ED"/>
    <w:rsid w:val="009506E4"/>
    <w:rsid w:val="0095442A"/>
    <w:rsid w:val="00957C79"/>
    <w:rsid w:val="0096113F"/>
    <w:rsid w:val="0096135E"/>
    <w:rsid w:val="00981341"/>
    <w:rsid w:val="009C0B22"/>
    <w:rsid w:val="009C56D9"/>
    <w:rsid w:val="009D04EF"/>
    <w:rsid w:val="009D3881"/>
    <w:rsid w:val="009D7AE5"/>
    <w:rsid w:val="009F00CE"/>
    <w:rsid w:val="00A069EF"/>
    <w:rsid w:val="00A21CCD"/>
    <w:rsid w:val="00A32624"/>
    <w:rsid w:val="00A3782B"/>
    <w:rsid w:val="00A60E40"/>
    <w:rsid w:val="00A66CA1"/>
    <w:rsid w:val="00A778F8"/>
    <w:rsid w:val="00A901A6"/>
    <w:rsid w:val="00AA3CDC"/>
    <w:rsid w:val="00AC1D89"/>
    <w:rsid w:val="00AC6DD4"/>
    <w:rsid w:val="00AF4486"/>
    <w:rsid w:val="00AF5C24"/>
    <w:rsid w:val="00AF6760"/>
    <w:rsid w:val="00B033C1"/>
    <w:rsid w:val="00B10151"/>
    <w:rsid w:val="00B224D6"/>
    <w:rsid w:val="00B244CE"/>
    <w:rsid w:val="00B255F4"/>
    <w:rsid w:val="00B314C1"/>
    <w:rsid w:val="00B31E83"/>
    <w:rsid w:val="00B358F3"/>
    <w:rsid w:val="00B4084F"/>
    <w:rsid w:val="00B75EE2"/>
    <w:rsid w:val="00B969CE"/>
    <w:rsid w:val="00B96FE1"/>
    <w:rsid w:val="00BB5AD9"/>
    <w:rsid w:val="00BC05DD"/>
    <w:rsid w:val="00BD2379"/>
    <w:rsid w:val="00BD7DE7"/>
    <w:rsid w:val="00C15C29"/>
    <w:rsid w:val="00C355CD"/>
    <w:rsid w:val="00C50A86"/>
    <w:rsid w:val="00C51493"/>
    <w:rsid w:val="00C63BEF"/>
    <w:rsid w:val="00C730F8"/>
    <w:rsid w:val="00C91619"/>
    <w:rsid w:val="00C91BE8"/>
    <w:rsid w:val="00CA4B2B"/>
    <w:rsid w:val="00CC3E33"/>
    <w:rsid w:val="00CD0E58"/>
    <w:rsid w:val="00CD183D"/>
    <w:rsid w:val="00CD30D8"/>
    <w:rsid w:val="00CE0517"/>
    <w:rsid w:val="00CE799D"/>
    <w:rsid w:val="00CF36C0"/>
    <w:rsid w:val="00D00963"/>
    <w:rsid w:val="00D176B5"/>
    <w:rsid w:val="00D22632"/>
    <w:rsid w:val="00D40666"/>
    <w:rsid w:val="00D51F11"/>
    <w:rsid w:val="00D7063A"/>
    <w:rsid w:val="00D72874"/>
    <w:rsid w:val="00D72957"/>
    <w:rsid w:val="00D75D33"/>
    <w:rsid w:val="00D83F05"/>
    <w:rsid w:val="00D86A5A"/>
    <w:rsid w:val="00D9673B"/>
    <w:rsid w:val="00D971CF"/>
    <w:rsid w:val="00DA0C12"/>
    <w:rsid w:val="00DA398A"/>
    <w:rsid w:val="00DA69AC"/>
    <w:rsid w:val="00DC2567"/>
    <w:rsid w:val="00DE2EC8"/>
    <w:rsid w:val="00DF758F"/>
    <w:rsid w:val="00E05C66"/>
    <w:rsid w:val="00E120A3"/>
    <w:rsid w:val="00E259A4"/>
    <w:rsid w:val="00E32F42"/>
    <w:rsid w:val="00E425A1"/>
    <w:rsid w:val="00E51665"/>
    <w:rsid w:val="00E66776"/>
    <w:rsid w:val="00E722BC"/>
    <w:rsid w:val="00E77684"/>
    <w:rsid w:val="00E9727B"/>
    <w:rsid w:val="00EA38B6"/>
    <w:rsid w:val="00EA5612"/>
    <w:rsid w:val="00EC082E"/>
    <w:rsid w:val="00EC2285"/>
    <w:rsid w:val="00ED349D"/>
    <w:rsid w:val="00ED6498"/>
    <w:rsid w:val="00EE14EC"/>
    <w:rsid w:val="00EE454F"/>
    <w:rsid w:val="00EF567D"/>
    <w:rsid w:val="00F3571D"/>
    <w:rsid w:val="00F37035"/>
    <w:rsid w:val="00F373DE"/>
    <w:rsid w:val="00F56402"/>
    <w:rsid w:val="00F71397"/>
    <w:rsid w:val="00F71F28"/>
    <w:rsid w:val="00F75E9A"/>
    <w:rsid w:val="00F87B8A"/>
    <w:rsid w:val="00F90440"/>
    <w:rsid w:val="00FB4BA1"/>
    <w:rsid w:val="00FB5A43"/>
    <w:rsid w:val="00FC0DCE"/>
    <w:rsid w:val="00FC0F28"/>
    <w:rsid w:val="00FC7158"/>
    <w:rsid w:val="00FD5830"/>
    <w:rsid w:val="00FD7B8D"/>
    <w:rsid w:val="00FF42B8"/>
    <w:rsid w:val="00FF70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4F8C"/>
    <w:pPr>
      <w:spacing w:after="180" w:line="274" w:lineRule="auto"/>
    </w:pPr>
    <w:rPr>
      <w:sz w:val="21"/>
    </w:rPr>
  </w:style>
  <w:style w:type="paragraph" w:styleId="Heading1">
    <w:name w:val="heading 1"/>
    <w:basedOn w:val="Normal"/>
    <w:next w:val="Normal"/>
    <w:link w:val="Heading1Char"/>
    <w:uiPriority w:val="9"/>
    <w:qFormat/>
    <w:rsid w:val="00814F8C"/>
    <w:pPr>
      <w:keepNext/>
      <w:keepLines/>
      <w:spacing w:before="360" w:after="0" w:line="240" w:lineRule="auto"/>
      <w:outlineLvl w:val="0"/>
    </w:pPr>
    <w:rPr>
      <w:rFonts w:asciiTheme="majorHAnsi" w:eastAsiaTheme="majorEastAsia" w:hAnsiTheme="majorHAnsi" w:cstheme="majorBidi"/>
      <w:bCs/>
      <w:color w:val="4F81BD" w:themeColor="accent1"/>
      <w:spacing w:val="20"/>
      <w:sz w:val="32"/>
      <w:szCs w:val="28"/>
    </w:rPr>
  </w:style>
  <w:style w:type="paragraph" w:styleId="Heading2">
    <w:name w:val="heading 2"/>
    <w:basedOn w:val="Normal"/>
    <w:next w:val="Normal"/>
    <w:link w:val="Heading2Char"/>
    <w:uiPriority w:val="9"/>
    <w:semiHidden/>
    <w:unhideWhenUsed/>
    <w:qFormat/>
    <w:rsid w:val="00814F8C"/>
    <w:pPr>
      <w:keepNext/>
      <w:keepLines/>
      <w:spacing w:before="120" w:after="0" w:line="240" w:lineRule="auto"/>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semiHidden/>
    <w:unhideWhenUsed/>
    <w:qFormat/>
    <w:rsid w:val="00814F8C"/>
    <w:pPr>
      <w:keepNext/>
      <w:keepLines/>
      <w:spacing w:before="20" w:after="0" w:line="240" w:lineRule="auto"/>
      <w:outlineLvl w:val="2"/>
    </w:pPr>
    <w:rPr>
      <w:rFonts w:asciiTheme="majorHAnsi" w:eastAsiaTheme="majorEastAsia" w:hAnsiTheme="majorHAnsi" w:cstheme="majorBidi"/>
      <w:bCs/>
      <w:color w:val="1F497D" w:themeColor="text2"/>
      <w:spacing w:val="14"/>
      <w:sz w:val="24"/>
    </w:rPr>
  </w:style>
  <w:style w:type="paragraph" w:styleId="Heading4">
    <w:name w:val="heading 4"/>
    <w:basedOn w:val="Normal"/>
    <w:next w:val="Normal"/>
    <w:link w:val="Heading4Char"/>
    <w:uiPriority w:val="9"/>
    <w:semiHidden/>
    <w:unhideWhenUsed/>
    <w:qFormat/>
    <w:rsid w:val="00814F8C"/>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814F8C"/>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814F8C"/>
    <w:pPr>
      <w:keepNext/>
      <w:keepLines/>
      <w:spacing w:before="200" w:after="0"/>
      <w:outlineLvl w:val="5"/>
    </w:pPr>
    <w:rPr>
      <w:rFonts w:asciiTheme="majorHAnsi" w:eastAsiaTheme="majorEastAsia" w:hAnsiTheme="majorHAnsi" w:cstheme="majorBidi"/>
      <w:iCs/>
      <w:color w:val="4F81BD" w:themeColor="accent1"/>
      <w:sz w:val="22"/>
    </w:rPr>
  </w:style>
  <w:style w:type="paragraph" w:styleId="Heading7">
    <w:name w:val="heading 7"/>
    <w:basedOn w:val="Normal"/>
    <w:next w:val="Normal"/>
    <w:link w:val="Heading7Char"/>
    <w:uiPriority w:val="9"/>
    <w:semiHidden/>
    <w:unhideWhenUsed/>
    <w:qFormat/>
    <w:rsid w:val="00814F8C"/>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814F8C"/>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814F8C"/>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D3881"/>
  </w:style>
  <w:style w:type="paragraph" w:styleId="ListParagraph">
    <w:name w:val="List Paragraph"/>
    <w:basedOn w:val="Normal"/>
    <w:uiPriority w:val="34"/>
    <w:qFormat/>
    <w:rsid w:val="00814F8C"/>
    <w:pPr>
      <w:spacing w:line="240" w:lineRule="auto"/>
      <w:ind w:left="720" w:hanging="288"/>
      <w:contextualSpacing/>
    </w:pPr>
    <w:rPr>
      <w:color w:val="1F497D" w:themeColor="text2"/>
    </w:rPr>
  </w:style>
  <w:style w:type="paragraph" w:styleId="BalloonText">
    <w:name w:val="Balloon Text"/>
    <w:basedOn w:val="Normal"/>
    <w:link w:val="BalloonTextChar"/>
    <w:uiPriority w:val="99"/>
    <w:semiHidden/>
    <w:unhideWhenUsed/>
    <w:rsid w:val="009C56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6D9"/>
    <w:rPr>
      <w:rFonts w:ascii="Tahoma" w:hAnsi="Tahoma" w:cs="Tahoma"/>
      <w:sz w:val="16"/>
      <w:szCs w:val="16"/>
    </w:rPr>
  </w:style>
  <w:style w:type="character" w:customStyle="1" w:styleId="Heading1Char">
    <w:name w:val="Heading 1 Char"/>
    <w:basedOn w:val="DefaultParagraphFont"/>
    <w:link w:val="Heading1"/>
    <w:uiPriority w:val="9"/>
    <w:rsid w:val="00814F8C"/>
    <w:rPr>
      <w:rFonts w:asciiTheme="majorHAnsi" w:eastAsiaTheme="majorEastAsia" w:hAnsiTheme="majorHAnsi" w:cstheme="majorBidi"/>
      <w:bCs/>
      <w:color w:val="4F81BD" w:themeColor="accent1"/>
      <w:spacing w:val="20"/>
      <w:sz w:val="32"/>
      <w:szCs w:val="28"/>
    </w:rPr>
  </w:style>
  <w:style w:type="character" w:customStyle="1" w:styleId="Heading2Char">
    <w:name w:val="Heading 2 Char"/>
    <w:basedOn w:val="DefaultParagraphFont"/>
    <w:link w:val="Heading2"/>
    <w:uiPriority w:val="9"/>
    <w:semiHidden/>
    <w:rsid w:val="00814F8C"/>
    <w:rPr>
      <w:rFonts w:eastAsiaTheme="majorEastAsia" w:cstheme="majorBidi"/>
      <w:b/>
      <w:bCs/>
      <w:color w:val="4F81BD" w:themeColor="accent1"/>
      <w:sz w:val="28"/>
      <w:szCs w:val="26"/>
    </w:rPr>
  </w:style>
  <w:style w:type="character" w:customStyle="1" w:styleId="Heading3Char">
    <w:name w:val="Heading 3 Char"/>
    <w:basedOn w:val="DefaultParagraphFont"/>
    <w:link w:val="Heading3"/>
    <w:uiPriority w:val="9"/>
    <w:semiHidden/>
    <w:rsid w:val="00814F8C"/>
    <w:rPr>
      <w:rFonts w:asciiTheme="majorHAnsi" w:eastAsiaTheme="majorEastAsia" w:hAnsiTheme="majorHAnsi" w:cstheme="majorBidi"/>
      <w:bCs/>
      <w:color w:val="1F497D" w:themeColor="text2"/>
      <w:spacing w:val="14"/>
      <w:sz w:val="24"/>
    </w:rPr>
  </w:style>
  <w:style w:type="character" w:customStyle="1" w:styleId="Heading4Char">
    <w:name w:val="Heading 4 Char"/>
    <w:basedOn w:val="DefaultParagraphFont"/>
    <w:link w:val="Heading4"/>
    <w:uiPriority w:val="9"/>
    <w:semiHidden/>
    <w:rsid w:val="00814F8C"/>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814F8C"/>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814F8C"/>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semiHidden/>
    <w:rsid w:val="00814F8C"/>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814F8C"/>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814F8C"/>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814F8C"/>
    <w:pPr>
      <w:spacing w:line="240" w:lineRule="auto"/>
    </w:pPr>
    <w:rPr>
      <w:rFonts w:asciiTheme="majorHAnsi" w:eastAsiaTheme="minorEastAsia" w:hAnsiTheme="majorHAnsi"/>
      <w:bCs/>
      <w:smallCaps/>
      <w:color w:val="1F497D" w:themeColor="text2"/>
      <w:spacing w:val="6"/>
      <w:sz w:val="22"/>
      <w:szCs w:val="18"/>
      <w:lang w:bidi="hi-IN"/>
    </w:rPr>
  </w:style>
  <w:style w:type="paragraph" w:styleId="Title">
    <w:name w:val="Title"/>
    <w:basedOn w:val="Normal"/>
    <w:next w:val="Normal"/>
    <w:link w:val="TitleChar"/>
    <w:uiPriority w:val="10"/>
    <w:qFormat/>
    <w:rsid w:val="00814F8C"/>
    <w:pPr>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814F8C"/>
    <w:rPr>
      <w:rFonts w:asciiTheme="majorHAnsi" w:eastAsiaTheme="majorEastAsia" w:hAnsiTheme="majorHAnsi" w:cstheme="majorBidi"/>
      <w:color w:val="1F497D" w:themeColor="text2"/>
      <w:spacing w:val="30"/>
      <w:kern w:val="28"/>
      <w:sz w:val="96"/>
      <w:szCs w:val="52"/>
    </w:rPr>
  </w:style>
  <w:style w:type="paragraph" w:styleId="Subtitle">
    <w:name w:val="Subtitle"/>
    <w:basedOn w:val="Normal"/>
    <w:next w:val="Normal"/>
    <w:link w:val="SubtitleChar"/>
    <w:uiPriority w:val="11"/>
    <w:qFormat/>
    <w:rsid w:val="00814F8C"/>
    <w:pPr>
      <w:numPr>
        <w:ilvl w:val="1"/>
      </w:numPr>
    </w:pPr>
    <w:rPr>
      <w:rFonts w:eastAsiaTheme="majorEastAsia" w:cstheme="majorBidi"/>
      <w:iCs/>
      <w:color w:val="1F497D" w:themeColor="text2"/>
      <w:sz w:val="40"/>
      <w:szCs w:val="24"/>
      <w:lang w:bidi="hi-IN"/>
    </w:rPr>
  </w:style>
  <w:style w:type="character" w:customStyle="1" w:styleId="SubtitleChar">
    <w:name w:val="Subtitle Char"/>
    <w:basedOn w:val="DefaultParagraphFont"/>
    <w:link w:val="Subtitle"/>
    <w:uiPriority w:val="11"/>
    <w:rsid w:val="00814F8C"/>
    <w:rPr>
      <w:rFonts w:eastAsiaTheme="majorEastAsia" w:cstheme="majorBidi"/>
      <w:iCs/>
      <w:color w:val="1F497D" w:themeColor="text2"/>
      <w:sz w:val="40"/>
      <w:szCs w:val="24"/>
      <w:lang w:bidi="hi-IN"/>
    </w:rPr>
  </w:style>
  <w:style w:type="character" w:styleId="Strong">
    <w:name w:val="Strong"/>
    <w:basedOn w:val="DefaultParagraphFont"/>
    <w:uiPriority w:val="22"/>
    <w:qFormat/>
    <w:rsid w:val="00814F8C"/>
    <w:rPr>
      <w:b w:val="0"/>
      <w:bCs/>
      <w:i/>
      <w:color w:val="1F497D" w:themeColor="text2"/>
    </w:rPr>
  </w:style>
  <w:style w:type="character" w:styleId="Emphasis">
    <w:name w:val="Emphasis"/>
    <w:basedOn w:val="DefaultParagraphFont"/>
    <w:uiPriority w:val="20"/>
    <w:qFormat/>
    <w:rsid w:val="00814F8C"/>
    <w:rPr>
      <w:b/>
      <w:i/>
      <w:iCs/>
    </w:rPr>
  </w:style>
  <w:style w:type="paragraph" w:styleId="NoSpacing">
    <w:name w:val="No Spacing"/>
    <w:link w:val="NoSpacingChar"/>
    <w:uiPriority w:val="1"/>
    <w:qFormat/>
    <w:rsid w:val="00814F8C"/>
    <w:pPr>
      <w:spacing w:after="0" w:line="240" w:lineRule="auto"/>
    </w:pPr>
  </w:style>
  <w:style w:type="character" w:customStyle="1" w:styleId="NoSpacingChar">
    <w:name w:val="No Spacing Char"/>
    <w:basedOn w:val="DefaultParagraphFont"/>
    <w:link w:val="NoSpacing"/>
    <w:uiPriority w:val="1"/>
    <w:rsid w:val="00814F8C"/>
  </w:style>
  <w:style w:type="paragraph" w:styleId="Quote">
    <w:name w:val="Quote"/>
    <w:basedOn w:val="Normal"/>
    <w:next w:val="Normal"/>
    <w:link w:val="QuoteChar"/>
    <w:uiPriority w:val="29"/>
    <w:qFormat/>
    <w:rsid w:val="00814F8C"/>
    <w:pPr>
      <w:spacing w:after="0" w:line="360" w:lineRule="auto"/>
      <w:jc w:val="center"/>
    </w:pPr>
    <w:rPr>
      <w:rFonts w:eastAsiaTheme="minorEastAsia"/>
      <w:b/>
      <w:i/>
      <w:iCs/>
      <w:color w:val="4F81BD" w:themeColor="accent1"/>
      <w:sz w:val="26"/>
      <w:lang w:bidi="hi-IN"/>
    </w:rPr>
  </w:style>
  <w:style w:type="character" w:customStyle="1" w:styleId="QuoteChar">
    <w:name w:val="Quote Char"/>
    <w:basedOn w:val="DefaultParagraphFont"/>
    <w:link w:val="Quote"/>
    <w:uiPriority w:val="29"/>
    <w:rsid w:val="00814F8C"/>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814F8C"/>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814F8C"/>
    <w:rPr>
      <w:rFonts w:asciiTheme="majorHAnsi" w:eastAsiaTheme="minorEastAsia" w:hAnsiTheme="majorHAnsi"/>
      <w:bCs/>
      <w:iCs/>
      <w:color w:val="FFFFFF" w:themeColor="background1"/>
      <w:sz w:val="28"/>
      <w:shd w:val="clear" w:color="auto" w:fill="4F81BD" w:themeFill="accent1"/>
      <w:lang w:bidi="hi-IN"/>
    </w:rPr>
  </w:style>
  <w:style w:type="character" w:styleId="SubtleEmphasis">
    <w:name w:val="Subtle Emphasis"/>
    <w:basedOn w:val="DefaultParagraphFont"/>
    <w:uiPriority w:val="19"/>
    <w:qFormat/>
    <w:rsid w:val="00814F8C"/>
    <w:rPr>
      <w:i/>
      <w:iCs/>
      <w:color w:val="000000"/>
    </w:rPr>
  </w:style>
  <w:style w:type="character" w:styleId="IntenseEmphasis">
    <w:name w:val="Intense Emphasis"/>
    <w:basedOn w:val="DefaultParagraphFont"/>
    <w:uiPriority w:val="21"/>
    <w:qFormat/>
    <w:rsid w:val="00814F8C"/>
    <w:rPr>
      <w:b/>
      <w:bCs/>
      <w:i/>
      <w:iCs/>
      <w:color w:val="4F81BD" w:themeColor="accent1"/>
    </w:rPr>
  </w:style>
  <w:style w:type="character" w:styleId="SubtleReference">
    <w:name w:val="Subtle Reference"/>
    <w:basedOn w:val="DefaultParagraphFont"/>
    <w:uiPriority w:val="31"/>
    <w:qFormat/>
    <w:rsid w:val="00814F8C"/>
    <w:rPr>
      <w:smallCaps/>
      <w:color w:val="000000"/>
      <w:u w:val="single"/>
    </w:rPr>
  </w:style>
  <w:style w:type="character" w:styleId="IntenseReference">
    <w:name w:val="Intense Reference"/>
    <w:basedOn w:val="DefaultParagraphFont"/>
    <w:uiPriority w:val="32"/>
    <w:qFormat/>
    <w:rsid w:val="00814F8C"/>
    <w:rPr>
      <w:b w:val="0"/>
      <w:bCs/>
      <w:smallCaps/>
      <w:color w:val="4F81BD" w:themeColor="accent1"/>
      <w:spacing w:val="5"/>
      <w:u w:val="single"/>
    </w:rPr>
  </w:style>
  <w:style w:type="character" w:styleId="BookTitle">
    <w:name w:val="Book Title"/>
    <w:basedOn w:val="DefaultParagraphFont"/>
    <w:uiPriority w:val="33"/>
    <w:qFormat/>
    <w:rsid w:val="00814F8C"/>
    <w:rPr>
      <w:b/>
      <w:bCs/>
      <w:caps/>
      <w:smallCaps w:val="0"/>
      <w:color w:val="1F497D" w:themeColor="text2"/>
      <w:spacing w:val="10"/>
    </w:rPr>
  </w:style>
  <w:style w:type="paragraph" w:styleId="TOCHeading">
    <w:name w:val="TOC Heading"/>
    <w:basedOn w:val="Heading1"/>
    <w:next w:val="Normal"/>
    <w:uiPriority w:val="39"/>
    <w:semiHidden/>
    <w:unhideWhenUsed/>
    <w:qFormat/>
    <w:rsid w:val="00814F8C"/>
    <w:pPr>
      <w:spacing w:before="480" w:line="264" w:lineRule="auto"/>
      <w:outlineLvl w:val="9"/>
    </w:pPr>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4223968">
      <w:bodyDiv w:val="1"/>
      <w:marLeft w:val="0"/>
      <w:marRight w:val="0"/>
      <w:marTop w:val="0"/>
      <w:marBottom w:val="0"/>
      <w:divBdr>
        <w:top w:val="none" w:sz="0" w:space="0" w:color="auto"/>
        <w:left w:val="none" w:sz="0" w:space="0" w:color="auto"/>
        <w:bottom w:val="none" w:sz="0" w:space="0" w:color="auto"/>
        <w:right w:val="none" w:sz="0" w:space="0" w:color="auto"/>
      </w:divBdr>
    </w:div>
    <w:div w:id="323626063">
      <w:bodyDiv w:val="1"/>
      <w:marLeft w:val="0"/>
      <w:marRight w:val="0"/>
      <w:marTop w:val="0"/>
      <w:marBottom w:val="0"/>
      <w:divBdr>
        <w:top w:val="none" w:sz="0" w:space="0" w:color="auto"/>
        <w:left w:val="none" w:sz="0" w:space="0" w:color="auto"/>
        <w:bottom w:val="none" w:sz="0" w:space="0" w:color="auto"/>
        <w:right w:val="none" w:sz="0" w:space="0" w:color="auto"/>
      </w:divBdr>
    </w:div>
    <w:div w:id="633876970">
      <w:bodyDiv w:val="1"/>
      <w:marLeft w:val="0"/>
      <w:marRight w:val="0"/>
      <w:marTop w:val="0"/>
      <w:marBottom w:val="0"/>
      <w:divBdr>
        <w:top w:val="none" w:sz="0" w:space="0" w:color="auto"/>
        <w:left w:val="none" w:sz="0" w:space="0" w:color="auto"/>
        <w:bottom w:val="none" w:sz="0" w:space="0" w:color="auto"/>
        <w:right w:val="none" w:sz="0" w:space="0" w:color="auto"/>
      </w:divBdr>
    </w:div>
    <w:div w:id="771361493">
      <w:bodyDiv w:val="1"/>
      <w:marLeft w:val="0"/>
      <w:marRight w:val="0"/>
      <w:marTop w:val="0"/>
      <w:marBottom w:val="0"/>
      <w:divBdr>
        <w:top w:val="none" w:sz="0" w:space="0" w:color="auto"/>
        <w:left w:val="none" w:sz="0" w:space="0" w:color="auto"/>
        <w:bottom w:val="none" w:sz="0" w:space="0" w:color="auto"/>
        <w:right w:val="none" w:sz="0" w:space="0" w:color="auto"/>
      </w:divBdr>
    </w:div>
    <w:div w:id="1636834343">
      <w:bodyDiv w:val="1"/>
      <w:marLeft w:val="0"/>
      <w:marRight w:val="0"/>
      <w:marTop w:val="0"/>
      <w:marBottom w:val="0"/>
      <w:divBdr>
        <w:top w:val="none" w:sz="0" w:space="0" w:color="auto"/>
        <w:left w:val="none" w:sz="0" w:space="0" w:color="auto"/>
        <w:bottom w:val="none" w:sz="0" w:space="0" w:color="auto"/>
        <w:right w:val="none" w:sz="0" w:space="0" w:color="auto"/>
      </w:divBdr>
    </w:div>
    <w:div w:id="1692603872">
      <w:bodyDiv w:val="1"/>
      <w:marLeft w:val="0"/>
      <w:marRight w:val="0"/>
      <w:marTop w:val="0"/>
      <w:marBottom w:val="0"/>
      <w:divBdr>
        <w:top w:val="none" w:sz="0" w:space="0" w:color="auto"/>
        <w:left w:val="none" w:sz="0" w:space="0" w:color="auto"/>
        <w:bottom w:val="none" w:sz="0" w:space="0" w:color="auto"/>
        <w:right w:val="none" w:sz="0" w:space="0" w:color="auto"/>
      </w:divBdr>
    </w:div>
    <w:div w:id="183271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 Staffs</dc:creator>
  <cp:lastModifiedBy>IK</cp:lastModifiedBy>
  <cp:revision>10</cp:revision>
  <cp:lastPrinted>2022-02-25T19:36:00Z</cp:lastPrinted>
  <dcterms:created xsi:type="dcterms:W3CDTF">2018-04-29T09:05:00Z</dcterms:created>
  <dcterms:modified xsi:type="dcterms:W3CDTF">2023-03-28T12:34:00Z</dcterms:modified>
</cp:coreProperties>
</file>