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6779" w:rsidRDefault="009C6779" w:rsidP="009C6779">
      <w:pPr>
        <w:spacing w:after="0" w:line="240" w:lineRule="auto"/>
        <w:rPr>
          <w:rFonts w:ascii="Georgia" w:hAnsi="Georgia"/>
          <w:sz w:val="28"/>
          <w:szCs w:val="32"/>
        </w:rPr>
      </w:pPr>
    </w:p>
    <w:p w:rsidR="009C6779" w:rsidRDefault="009C6779" w:rsidP="009C6779">
      <w:pPr>
        <w:spacing w:after="0" w:line="240" w:lineRule="auto"/>
        <w:rPr>
          <w:rFonts w:ascii="Georgia" w:hAnsi="Georgia"/>
          <w:sz w:val="28"/>
          <w:szCs w:val="32"/>
        </w:rPr>
      </w:pPr>
    </w:p>
    <w:p w:rsidR="009C6779" w:rsidRDefault="009C6779" w:rsidP="009C6779">
      <w:pPr>
        <w:spacing w:after="0" w:line="240" w:lineRule="auto"/>
        <w:rPr>
          <w:rFonts w:ascii="Georgia" w:hAnsi="Georgia"/>
          <w:sz w:val="28"/>
          <w:szCs w:val="32"/>
        </w:rPr>
      </w:pPr>
    </w:p>
    <w:p w:rsidR="009C6779" w:rsidRDefault="009C6779" w:rsidP="009C6779">
      <w:pPr>
        <w:spacing w:after="0" w:line="240" w:lineRule="auto"/>
        <w:rPr>
          <w:rFonts w:ascii="Georgia" w:hAnsi="Georgia"/>
          <w:sz w:val="28"/>
          <w:szCs w:val="32"/>
        </w:rPr>
      </w:pPr>
    </w:p>
    <w:p w:rsidR="009C6779" w:rsidRDefault="009C6779" w:rsidP="009C6779">
      <w:pPr>
        <w:spacing w:after="0" w:line="240" w:lineRule="auto"/>
        <w:rPr>
          <w:rFonts w:ascii="Georgia" w:hAnsi="Georgia"/>
          <w:sz w:val="28"/>
          <w:szCs w:val="32"/>
        </w:rPr>
      </w:pPr>
    </w:p>
    <w:p w:rsidR="009C6779" w:rsidRDefault="009C6779" w:rsidP="009C6779">
      <w:pPr>
        <w:spacing w:after="0" w:line="240" w:lineRule="auto"/>
        <w:rPr>
          <w:rFonts w:ascii="Georgia" w:hAnsi="Georgia"/>
          <w:sz w:val="28"/>
          <w:szCs w:val="32"/>
        </w:rPr>
      </w:pPr>
    </w:p>
    <w:p w:rsidR="009C6779" w:rsidRDefault="009C6779" w:rsidP="009C6779">
      <w:pPr>
        <w:spacing w:after="0" w:line="240" w:lineRule="auto"/>
        <w:rPr>
          <w:rFonts w:ascii="Georgia" w:hAnsi="Georgia"/>
          <w:sz w:val="28"/>
          <w:szCs w:val="32"/>
        </w:rPr>
      </w:pPr>
    </w:p>
    <w:p w:rsidR="009C6779" w:rsidRDefault="005902C5" w:rsidP="009C6779">
      <w:pPr>
        <w:spacing w:after="0" w:line="240" w:lineRule="auto"/>
        <w:rPr>
          <w:rFonts w:ascii="Georgia" w:hAnsi="Georgia"/>
          <w:sz w:val="28"/>
          <w:szCs w:val="32"/>
        </w:rPr>
      </w:pPr>
      <w:r>
        <w:rPr>
          <w:rFonts w:ascii="Georgia" w:hAnsi="Georgia"/>
          <w:sz w:val="28"/>
          <w:szCs w:val="32"/>
        </w:rPr>
        <w:fldChar w:fldCharType="begin"/>
      </w:r>
      <w:r w:rsidR="009C6779">
        <w:rPr>
          <w:rFonts w:ascii="Georgia" w:hAnsi="Georgia"/>
          <w:sz w:val="28"/>
          <w:szCs w:val="32"/>
        </w:rPr>
        <w:instrText xml:space="preserve"> DATE \@ "M/d/yyyy h:mm:ss am/pm" </w:instrText>
      </w:r>
      <w:r>
        <w:rPr>
          <w:rFonts w:ascii="Georgia" w:hAnsi="Georgia"/>
          <w:sz w:val="28"/>
          <w:szCs w:val="32"/>
        </w:rPr>
        <w:fldChar w:fldCharType="separate"/>
      </w:r>
      <w:r w:rsidR="00A370B6">
        <w:rPr>
          <w:rFonts w:ascii="Georgia" w:hAnsi="Georgia"/>
          <w:noProof/>
          <w:sz w:val="28"/>
          <w:szCs w:val="32"/>
        </w:rPr>
        <w:t>3/28/2023 3:33:40 PM</w:t>
      </w:r>
      <w:r>
        <w:rPr>
          <w:rFonts w:ascii="Georgia" w:hAnsi="Georgia"/>
          <w:sz w:val="28"/>
          <w:szCs w:val="32"/>
        </w:rPr>
        <w:fldChar w:fldCharType="end"/>
      </w:r>
    </w:p>
    <w:p w:rsidR="009C6779" w:rsidRDefault="009C6779" w:rsidP="009C677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9C6779" w:rsidTr="009C677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9C6779" w:rsidRDefault="009C6779" w:rsidP="00192962">
            <w:pPr>
              <w:spacing w:after="0"/>
              <w:rPr>
                <w:rFonts w:ascii="Georgia" w:hAnsi="Georgia"/>
                <w:sz w:val="24"/>
                <w:szCs w:val="28"/>
              </w:rPr>
            </w:pPr>
            <w:r>
              <w:rPr>
                <w:rFonts w:ascii="Georgia" w:hAnsi="Georgia"/>
                <w:sz w:val="24"/>
                <w:szCs w:val="28"/>
              </w:rPr>
              <w:t xml:space="preserve">NAME: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9C6779" w:rsidRDefault="009C6779">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9C6779" w:rsidRDefault="009C6779">
            <w:pPr>
              <w:spacing w:after="0"/>
              <w:rPr>
                <w:rFonts w:ascii="Georgia" w:hAnsi="Georgia"/>
                <w:sz w:val="24"/>
                <w:szCs w:val="28"/>
              </w:rPr>
            </w:pPr>
            <w:r>
              <w:rPr>
                <w:rFonts w:ascii="Georgia" w:hAnsi="Georgia"/>
                <w:sz w:val="24"/>
                <w:szCs w:val="28"/>
              </w:rPr>
              <w:t>Sex:</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9C6779" w:rsidRDefault="009C6779">
            <w:pPr>
              <w:spacing w:after="0"/>
              <w:rPr>
                <w:rFonts w:ascii="Georgia" w:hAnsi="Georgia"/>
                <w:sz w:val="24"/>
                <w:szCs w:val="28"/>
              </w:rPr>
            </w:pPr>
            <w:r>
              <w:rPr>
                <w:rFonts w:ascii="Georgia" w:hAnsi="Georgia"/>
                <w:sz w:val="24"/>
                <w:szCs w:val="28"/>
              </w:rPr>
              <w:t>Ref No:00010</w:t>
            </w:r>
          </w:p>
        </w:tc>
      </w:tr>
      <w:tr w:rsidR="009C6779" w:rsidTr="009C677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9C6779" w:rsidRDefault="009C677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9C6779" w:rsidRDefault="009C6779">
            <w:pPr>
              <w:spacing w:after="0"/>
              <w:rPr>
                <w:rFonts w:ascii="Georgia" w:hAnsi="Georgia"/>
                <w:b/>
                <w:sz w:val="24"/>
                <w:szCs w:val="28"/>
              </w:rPr>
            </w:pPr>
            <w:r>
              <w:rPr>
                <w:rFonts w:ascii="Georgia" w:hAnsi="Georgia"/>
                <w:b/>
                <w:sz w:val="24"/>
                <w:szCs w:val="28"/>
              </w:rPr>
              <w:t>US:10</w:t>
            </w:r>
          </w:p>
        </w:tc>
      </w:tr>
    </w:tbl>
    <w:p w:rsidR="009C6779" w:rsidRDefault="009C6779" w:rsidP="009C6779">
      <w:pPr>
        <w:spacing w:after="0" w:line="240" w:lineRule="auto"/>
        <w:rPr>
          <w:rFonts w:ascii="Georgia" w:hAnsi="Georgia"/>
          <w:bCs/>
          <w:i/>
          <w:iCs/>
          <w:sz w:val="28"/>
          <w:szCs w:val="32"/>
        </w:rPr>
      </w:pPr>
    </w:p>
    <w:p w:rsidR="009C6779" w:rsidRPr="00192962" w:rsidRDefault="009C6779" w:rsidP="009C6779">
      <w:pPr>
        <w:spacing w:after="0" w:line="240" w:lineRule="auto"/>
        <w:rPr>
          <w:rFonts w:ascii="Georgia" w:hAnsi="Georgia"/>
          <w:b/>
          <w:bCs/>
          <w:iCs/>
          <w:szCs w:val="24"/>
          <w:u w:val="single"/>
        </w:rPr>
      </w:pPr>
      <w:r w:rsidRPr="00192962">
        <w:rPr>
          <w:rFonts w:ascii="Georgia" w:hAnsi="Georgia"/>
          <w:b/>
          <w:bCs/>
          <w:iCs/>
          <w:szCs w:val="24"/>
          <w:u w:val="single"/>
        </w:rPr>
        <w:t>REAL TIME ABDOMINOPELVIC ULTRASONOGRAPHY EXAM: REVEALED:</w:t>
      </w:r>
    </w:p>
    <w:p w:rsidR="009C6779" w:rsidRDefault="009C6779" w:rsidP="009C6779">
      <w:pPr>
        <w:spacing w:after="0" w:line="240" w:lineRule="auto"/>
        <w:rPr>
          <w:rFonts w:ascii="Georgia" w:hAnsi="Georgia"/>
          <w:bCs/>
          <w:iCs/>
          <w:szCs w:val="24"/>
          <w:u w:val="single"/>
        </w:rPr>
      </w:pPr>
    </w:p>
    <w:p w:rsidR="009C6779" w:rsidRDefault="009C6779" w:rsidP="009C677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Echogenicity is normal. Parenchymal thickness is normal. No backpressure changes. No cyst or sizable typical calculi. </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No gross masses or stone seen. However, mucosal wall is thickened and irregular.</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 w:val="18"/>
          <w:szCs w:val="24"/>
        </w:rPr>
      </w:pPr>
    </w:p>
    <w:p w:rsidR="009C6779" w:rsidRDefault="009C6779" w:rsidP="009C6779">
      <w:pPr>
        <w:spacing w:after="0" w:line="240" w:lineRule="auto"/>
        <w:rPr>
          <w:rFonts w:ascii="Georgia" w:hAnsi="Georgia"/>
          <w:bCs/>
          <w:iCs/>
          <w:szCs w:val="24"/>
        </w:rPr>
      </w:pPr>
      <w:r>
        <w:rPr>
          <w:rFonts w:ascii="Georgia" w:hAnsi="Georgia"/>
          <w:b/>
          <w:bCs/>
          <w:iCs/>
          <w:sz w:val="18"/>
          <w:szCs w:val="24"/>
        </w:rPr>
        <w:t>UTERUS:</w:t>
      </w:r>
      <w:r>
        <w:rPr>
          <w:rFonts w:ascii="Georgia" w:hAnsi="Georgia"/>
          <w:bCs/>
          <w:iCs/>
          <w:szCs w:val="24"/>
        </w:rPr>
        <w:t>Normal in size and contour. The cavity is empty. Myometrial and central endometrial echoes are preserved. Right and Left adnexia are free.</w:t>
      </w:r>
    </w:p>
    <w:p w:rsidR="009C6779" w:rsidRDefault="009C6779" w:rsidP="009C6779">
      <w:pPr>
        <w:spacing w:after="0" w:line="240" w:lineRule="auto"/>
        <w:rPr>
          <w:rFonts w:ascii="Georgia" w:hAnsi="Georgia"/>
          <w:bCs/>
          <w:iCs/>
          <w:sz w:val="18"/>
          <w:szCs w:val="24"/>
        </w:rPr>
      </w:pPr>
    </w:p>
    <w:p w:rsidR="009C6779" w:rsidRDefault="009C6779" w:rsidP="009C6779">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w:t>
      </w:r>
      <w:r>
        <w:rPr>
          <w:rFonts w:ascii="Georgia" w:hAnsi="Georgia"/>
          <w:bCs/>
          <w:iCs/>
          <w:szCs w:val="24"/>
        </w:rPr>
        <w:t>Mild free fluid collection is seen in the posterior cul-de-sac.</w:t>
      </w: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p>
    <w:p w:rsidR="009C6779" w:rsidRDefault="009C6779" w:rsidP="009C6779">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 xml:space="preserve">The USS Features are suggestive of </w:t>
      </w:r>
    </w:p>
    <w:p w:rsidR="009C6779" w:rsidRDefault="009C6779" w:rsidP="009C6779">
      <w:pPr>
        <w:pStyle w:val="ListParagraph"/>
        <w:numPr>
          <w:ilvl w:val="0"/>
          <w:numId w:val="1"/>
        </w:numPr>
        <w:spacing w:after="0" w:line="240" w:lineRule="auto"/>
        <w:rPr>
          <w:rFonts w:ascii="Georgia" w:hAnsi="Georgia"/>
          <w:bCs/>
          <w:iCs/>
          <w:szCs w:val="24"/>
        </w:rPr>
      </w:pPr>
      <w:r w:rsidRPr="009C6779">
        <w:rPr>
          <w:rFonts w:ascii="Georgia" w:hAnsi="Georgia"/>
          <w:bCs/>
          <w:iCs/>
          <w:szCs w:val="24"/>
        </w:rPr>
        <w:t>Acute Cystitis</w:t>
      </w:r>
    </w:p>
    <w:p w:rsidR="009C6779" w:rsidRPr="009C6779" w:rsidRDefault="009C6779" w:rsidP="009C6779">
      <w:pPr>
        <w:pStyle w:val="ListParagraph"/>
        <w:numPr>
          <w:ilvl w:val="0"/>
          <w:numId w:val="1"/>
        </w:numPr>
        <w:spacing w:after="0" w:line="240" w:lineRule="auto"/>
        <w:rPr>
          <w:rFonts w:ascii="Georgia" w:hAnsi="Georgia"/>
          <w:bCs/>
          <w:iCs/>
          <w:szCs w:val="24"/>
        </w:rPr>
      </w:pPr>
      <w:r>
        <w:rPr>
          <w:rFonts w:ascii="Georgia" w:hAnsi="Georgia"/>
          <w:bCs/>
          <w:iCs/>
          <w:szCs w:val="24"/>
        </w:rPr>
        <w:t>PID</w:t>
      </w:r>
    </w:p>
    <w:p w:rsidR="009C6779" w:rsidRDefault="009C6779" w:rsidP="009C6779">
      <w:pPr>
        <w:spacing w:after="0" w:line="240" w:lineRule="auto"/>
        <w:rPr>
          <w:rFonts w:ascii="Georgia" w:hAnsi="Georgia"/>
          <w:bCs/>
          <w:iCs/>
          <w:szCs w:val="24"/>
        </w:rPr>
      </w:pPr>
    </w:p>
    <w:p w:rsidR="008B3343" w:rsidRDefault="009C6779" w:rsidP="00A370B6">
      <w:pPr>
        <w:spacing w:after="0" w:line="240" w:lineRule="auto"/>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A370B6">
        <w:rPr>
          <w:rFonts w:ascii="Georgia" w:hAnsi="Georgia"/>
          <w:bCs/>
          <w:iCs/>
          <w:szCs w:val="24"/>
        </w:rPr>
        <w:tab/>
      </w:r>
      <w:r w:rsidR="00A370B6">
        <w:rPr>
          <w:rFonts w:ascii="Georgia" w:hAnsi="Georgia"/>
          <w:bCs/>
          <w:iCs/>
          <w:szCs w:val="24"/>
        </w:rPr>
        <w:tab/>
      </w:r>
      <w:r w:rsidR="00A370B6">
        <w:rPr>
          <w:rFonts w:ascii="Georgia" w:hAnsi="Georgia"/>
          <w:bCs/>
          <w:iCs/>
          <w:szCs w:val="24"/>
        </w:rPr>
        <w:tab/>
      </w:r>
      <w:r w:rsidR="00A370B6">
        <w:rPr>
          <w:rFonts w:ascii="Georgia" w:hAnsi="Georgia"/>
          <w:bCs/>
          <w:iCs/>
          <w:szCs w:val="24"/>
        </w:rPr>
        <w:tab/>
      </w:r>
      <w:r w:rsidR="00A370B6">
        <w:rPr>
          <w:rFonts w:ascii="Georgia" w:hAnsi="Georgia"/>
          <w:bCs/>
          <w:iCs/>
          <w:szCs w:val="24"/>
        </w:rPr>
        <w:tab/>
      </w:r>
      <w:r>
        <w:rPr>
          <w:rFonts w:ascii="Georgia" w:hAnsi="Georgia"/>
          <w:bCs/>
          <w:iCs/>
          <w:szCs w:val="24"/>
        </w:rPr>
        <w:t>Ultrasound specialist.</w:t>
      </w:r>
      <w:bookmarkStart w:id="0" w:name="_GoBack"/>
      <w:bookmarkEnd w:id="0"/>
    </w:p>
    <w:sectPr w:rsidR="008B3343" w:rsidSect="005902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3964FC"/>
    <w:multiLevelType w:val="hybridMultilevel"/>
    <w:tmpl w:val="8548C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9C6779"/>
    <w:rsid w:val="00192962"/>
    <w:rsid w:val="002914B2"/>
    <w:rsid w:val="003635C8"/>
    <w:rsid w:val="005902C5"/>
    <w:rsid w:val="00995E04"/>
    <w:rsid w:val="009C6779"/>
    <w:rsid w:val="00A370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77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67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779"/>
    <w:rPr>
      <w:rFonts w:ascii="Tahoma" w:eastAsia="Calibri" w:hAnsi="Tahoma" w:cs="Tahoma"/>
      <w:sz w:val="16"/>
      <w:szCs w:val="16"/>
    </w:rPr>
  </w:style>
  <w:style w:type="paragraph" w:styleId="ListParagraph">
    <w:name w:val="List Paragraph"/>
    <w:basedOn w:val="Normal"/>
    <w:uiPriority w:val="34"/>
    <w:qFormat/>
    <w:rsid w:val="009C677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77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67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779"/>
    <w:rPr>
      <w:rFonts w:ascii="Tahoma" w:eastAsia="Calibri" w:hAnsi="Tahoma" w:cs="Tahoma"/>
      <w:sz w:val="16"/>
      <w:szCs w:val="16"/>
    </w:rPr>
  </w:style>
  <w:style w:type="paragraph" w:styleId="ListParagraph">
    <w:name w:val="List Paragraph"/>
    <w:basedOn w:val="Normal"/>
    <w:uiPriority w:val="34"/>
    <w:qFormat/>
    <w:rsid w:val="009C6779"/>
    <w:pPr>
      <w:ind w:left="720"/>
      <w:contextualSpacing/>
    </w:pPr>
  </w:style>
</w:styles>
</file>

<file path=word/webSettings.xml><?xml version="1.0" encoding="utf-8"?>
<w:webSettings xmlns:r="http://schemas.openxmlformats.org/officeDocument/2006/relationships" xmlns:w="http://schemas.openxmlformats.org/wordprocessingml/2006/main">
  <w:divs>
    <w:div w:id="203996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3</cp:revision>
  <dcterms:created xsi:type="dcterms:W3CDTF">2022-10-20T21:07:00Z</dcterms:created>
  <dcterms:modified xsi:type="dcterms:W3CDTF">2023-03-28T12:33:00Z</dcterms:modified>
</cp:coreProperties>
</file>