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45E" w:rsidRDefault="00465016" w:rsidP="0016245E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t>,,,,,,,,,,,,,,,,,,,,,,,,,,,,,</w:t>
      </w:r>
    </w:p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16245E" w:rsidTr="0016245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245E" w:rsidRDefault="00D5162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proofErr w:type="spellStart"/>
            <w:r w:rsidR="009660BE">
              <w:rPr>
                <w:rFonts w:ascii="Georgia" w:hAnsi="Georgia"/>
                <w:sz w:val="24"/>
                <w:szCs w:val="28"/>
              </w:rPr>
              <w:t>Suwaiba</w:t>
            </w:r>
            <w:proofErr w:type="spellEnd"/>
            <w:r w:rsidR="009660BE">
              <w:rPr>
                <w:rFonts w:ascii="Georgia" w:hAnsi="Georgia"/>
                <w:sz w:val="24"/>
                <w:szCs w:val="28"/>
              </w:rPr>
              <w:t xml:space="preserve">  </w:t>
            </w:r>
            <w:proofErr w:type="spellStart"/>
            <w:r w:rsidR="009660BE">
              <w:rPr>
                <w:rFonts w:ascii="Georgia" w:hAnsi="Georgia"/>
                <w:sz w:val="24"/>
                <w:szCs w:val="28"/>
              </w:rPr>
              <w:t>Abubakar</w:t>
            </w:r>
            <w:proofErr w:type="spellEnd"/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245E" w:rsidRDefault="0016245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245E" w:rsidRDefault="0016245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245E" w:rsidRDefault="0016245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16245E" w:rsidTr="0016245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245E" w:rsidRDefault="0016245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16245E" w:rsidRDefault="0016245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16245E" w:rsidRDefault="0016245E" w:rsidP="0016245E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GALL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Semi</w:t>
      </w:r>
      <w:proofErr w:type="gramEnd"/>
      <w:r>
        <w:rPr>
          <w:rFonts w:ascii="Georgia" w:hAnsi="Georgia"/>
          <w:bCs/>
          <w:iCs/>
          <w:szCs w:val="24"/>
        </w:rPr>
        <w:t>-contacted</w:t>
      </w:r>
      <w:proofErr w:type="spellEnd"/>
      <w:r>
        <w:rPr>
          <w:rFonts w:ascii="Georgia" w:hAnsi="Georgia"/>
          <w:bCs/>
          <w:iCs/>
          <w:szCs w:val="24"/>
        </w:rPr>
        <w:t xml:space="preserve"> at time of examination: however no sizable intra-luminal stone seen. C.B.D is seen patent and not dilated.  Wall thickness normal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parenchymal echoes. MPD not dilated. No gross masses detected 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SPLEEN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echo pattern. No focal lesion seen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AORTA AND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IVC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BOTH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KIDNEYS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Average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size with normal shape and smooth outline. Normal parenchymal Echogenicity with good CMD. No backpressure changes cystic or sizable typical calculi seen. 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URINARY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Distended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with urine with normal mucosal thickness. No gross masses or stone seen.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</w:rPr>
        <w:t>UTERUS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 w:rsidR="00826651" w:rsidRPr="00826651">
        <w:rPr>
          <w:rFonts w:ascii="Georgia" w:hAnsi="Georgia"/>
          <w:bCs/>
          <w:iCs/>
          <w:szCs w:val="24"/>
        </w:rPr>
        <w:t xml:space="preserve"> There is free fluid collection in the pouch of Douglas</w:t>
      </w:r>
      <w:r w:rsidR="00826651">
        <w:rPr>
          <w:rFonts w:ascii="Georgia" w:hAnsi="Georgia"/>
          <w:bCs/>
          <w:iCs/>
          <w:szCs w:val="24"/>
        </w:rPr>
        <w:t>.</w:t>
      </w:r>
    </w:p>
    <w:p w:rsidR="00826651" w:rsidRPr="00826651" w:rsidRDefault="00826651" w:rsidP="0082665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6651" w:rsidRPr="00826651" w:rsidRDefault="00826651" w:rsidP="00826651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proofErr w:type="gramStart"/>
      <w:r>
        <w:rPr>
          <w:rFonts w:ascii="Georgia" w:hAnsi="Georgia"/>
          <w:b/>
          <w:bCs/>
          <w:iCs/>
          <w:sz w:val="24"/>
          <w:szCs w:val="24"/>
        </w:rPr>
        <w:t>:</w:t>
      </w:r>
      <w:r w:rsidR="005F381D" w:rsidRPr="00D5162D">
        <w:rPr>
          <w:rFonts w:ascii="Georgia" w:hAnsi="Georgia"/>
          <w:b/>
          <w:bCs/>
          <w:iCs/>
          <w:szCs w:val="24"/>
        </w:rPr>
        <w:t>The</w:t>
      </w:r>
      <w:proofErr w:type="spellEnd"/>
      <w:proofErr w:type="gramEnd"/>
      <w:r w:rsidR="005F381D" w:rsidRPr="00D5162D">
        <w:rPr>
          <w:rFonts w:ascii="Georgia" w:hAnsi="Georgia"/>
          <w:b/>
          <w:bCs/>
          <w:iCs/>
          <w:szCs w:val="24"/>
        </w:rPr>
        <w:t xml:space="preserve"> USS F</w:t>
      </w:r>
      <w:r w:rsidRPr="00D5162D">
        <w:rPr>
          <w:rFonts w:ascii="Georgia" w:hAnsi="Georgia"/>
          <w:b/>
          <w:bCs/>
          <w:iCs/>
          <w:szCs w:val="24"/>
        </w:rPr>
        <w:t>eatures are suggestiv</w:t>
      </w:r>
      <w:r w:rsidR="00826651" w:rsidRPr="00D5162D">
        <w:rPr>
          <w:rFonts w:ascii="Georgia" w:hAnsi="Georgia"/>
          <w:b/>
          <w:bCs/>
          <w:iCs/>
          <w:szCs w:val="24"/>
        </w:rPr>
        <w:t>e of PID</w:t>
      </w:r>
      <w:r w:rsidR="00826651">
        <w:rPr>
          <w:rFonts w:ascii="Georgia" w:hAnsi="Georgia"/>
          <w:bCs/>
          <w:iCs/>
          <w:szCs w:val="24"/>
        </w:rPr>
        <w:t>.</w:t>
      </w:r>
    </w:p>
    <w:p w:rsidR="0016245E" w:rsidRDefault="0016245E" w:rsidP="001624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16245E" w:rsidRDefault="009660BE" w:rsidP="0016245E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</w:t>
      </w:r>
      <w:bookmarkStart w:id="0" w:name="_GoBack"/>
      <w:bookmarkEnd w:id="0"/>
    </w:p>
    <w:p w:rsidR="0016245E" w:rsidRDefault="0090242C" w:rsidP="00F13217">
      <w:pPr>
        <w:spacing w:after="0" w:line="240" w:lineRule="auto"/>
        <w:ind w:left="5760"/>
      </w:pPr>
      <w:r>
        <w:rPr>
          <w:rFonts w:ascii="Georgia" w:hAnsi="Georgia"/>
          <w:bCs/>
          <w:iCs/>
          <w:szCs w:val="24"/>
        </w:rPr>
        <w:t>Ultrasound specialist.</w:t>
      </w:r>
    </w:p>
    <w:p w:rsidR="000A1B05" w:rsidRDefault="000A1B05" w:rsidP="000A1B05"/>
    <w:sectPr w:rsidR="000A1B05" w:rsidSect="00BA5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6245E"/>
    <w:rsid w:val="000073C9"/>
    <w:rsid w:val="000A1B05"/>
    <w:rsid w:val="0016245E"/>
    <w:rsid w:val="0017525E"/>
    <w:rsid w:val="002665C4"/>
    <w:rsid w:val="002914B2"/>
    <w:rsid w:val="002E7C3C"/>
    <w:rsid w:val="00335EAA"/>
    <w:rsid w:val="00465016"/>
    <w:rsid w:val="004A2AC8"/>
    <w:rsid w:val="005021D6"/>
    <w:rsid w:val="00542B86"/>
    <w:rsid w:val="005F381D"/>
    <w:rsid w:val="00826651"/>
    <w:rsid w:val="0090242C"/>
    <w:rsid w:val="009255BC"/>
    <w:rsid w:val="009660BE"/>
    <w:rsid w:val="00995E04"/>
    <w:rsid w:val="009F212E"/>
    <w:rsid w:val="00BA5095"/>
    <w:rsid w:val="00C718F6"/>
    <w:rsid w:val="00CE0CED"/>
    <w:rsid w:val="00D5162D"/>
    <w:rsid w:val="00E8566E"/>
    <w:rsid w:val="00F132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1C1EFA-FD79-4C0A-AF5F-9D55A209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245E"/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B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1B0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24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45E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0A1B0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0A1B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A1B0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0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14</cp:revision>
  <cp:lastPrinted>2024-10-04T08:58:00Z</cp:lastPrinted>
  <dcterms:created xsi:type="dcterms:W3CDTF">2022-10-09T19:56:00Z</dcterms:created>
  <dcterms:modified xsi:type="dcterms:W3CDTF">2024-10-04T12:31:00Z</dcterms:modified>
</cp:coreProperties>
</file>