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5D8B" w:rsidRDefault="00BD5D8B" w:rsidP="00BD5D8B">
      <w:pPr>
        <w:spacing w:after="0" w:line="240" w:lineRule="auto"/>
        <w:rPr>
          <w:rFonts w:ascii="Georgia" w:hAnsi="Georgia"/>
          <w:sz w:val="28"/>
          <w:szCs w:val="32"/>
        </w:rPr>
      </w:pPr>
    </w:p>
    <w:p w:rsidR="00BD5D8B" w:rsidRDefault="00BD5D8B" w:rsidP="00BD5D8B">
      <w:pPr>
        <w:spacing w:after="0" w:line="240" w:lineRule="auto"/>
        <w:rPr>
          <w:rFonts w:ascii="Georgia" w:hAnsi="Georgia"/>
          <w:sz w:val="28"/>
          <w:szCs w:val="32"/>
        </w:rPr>
      </w:pPr>
    </w:p>
    <w:p w:rsidR="00BD5D8B" w:rsidRDefault="00BD5D8B" w:rsidP="00BD5D8B">
      <w:pPr>
        <w:spacing w:after="0" w:line="240" w:lineRule="auto"/>
        <w:rPr>
          <w:rFonts w:ascii="Georgia" w:hAnsi="Georgia"/>
          <w:sz w:val="28"/>
          <w:szCs w:val="32"/>
        </w:rPr>
      </w:pPr>
    </w:p>
    <w:p w:rsidR="00BD5D8B" w:rsidRDefault="00BD5D8B" w:rsidP="00BD5D8B">
      <w:pPr>
        <w:spacing w:after="0" w:line="240" w:lineRule="auto"/>
        <w:rPr>
          <w:rFonts w:ascii="Georgia" w:hAnsi="Georgia"/>
          <w:sz w:val="28"/>
          <w:szCs w:val="32"/>
        </w:rPr>
      </w:pPr>
    </w:p>
    <w:p w:rsidR="00BD5D8B" w:rsidRDefault="00BD5D8B" w:rsidP="00BD5D8B">
      <w:pPr>
        <w:spacing w:after="0" w:line="240" w:lineRule="auto"/>
        <w:rPr>
          <w:rFonts w:ascii="Georgia" w:hAnsi="Georgia"/>
          <w:sz w:val="28"/>
          <w:szCs w:val="32"/>
        </w:rPr>
      </w:pPr>
    </w:p>
    <w:p w:rsidR="00BD5D8B" w:rsidRDefault="00BD5D8B" w:rsidP="00BD5D8B">
      <w:pPr>
        <w:spacing w:after="0" w:line="240" w:lineRule="auto"/>
        <w:rPr>
          <w:rFonts w:ascii="Georgia" w:hAnsi="Georgia"/>
          <w:sz w:val="28"/>
          <w:szCs w:val="32"/>
        </w:rPr>
      </w:pPr>
    </w:p>
    <w:p w:rsidR="00BD5D8B" w:rsidRDefault="00BD5D8B" w:rsidP="00BD5D8B">
      <w:pPr>
        <w:spacing w:after="0" w:line="240" w:lineRule="auto"/>
        <w:rPr>
          <w:rFonts w:ascii="Georgia" w:hAnsi="Georgia"/>
          <w:sz w:val="28"/>
          <w:szCs w:val="32"/>
        </w:rPr>
      </w:pPr>
    </w:p>
    <w:p w:rsidR="00BD5D8B" w:rsidRDefault="003414F3" w:rsidP="00BD5D8B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 w:rsidR="00BD5D8B"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4F7245">
        <w:rPr>
          <w:rFonts w:ascii="Georgia" w:hAnsi="Georgia"/>
          <w:noProof/>
          <w:sz w:val="28"/>
          <w:szCs w:val="32"/>
        </w:rPr>
        <w:t>12/2/2023 4:06:44 PM</w:t>
      </w:r>
      <w:r>
        <w:rPr>
          <w:rFonts w:ascii="Georgia" w:hAnsi="Georgia"/>
          <w:sz w:val="28"/>
          <w:szCs w:val="32"/>
        </w:rPr>
        <w:fldChar w:fldCharType="end"/>
      </w:r>
    </w:p>
    <w:p w:rsidR="00BD5D8B" w:rsidRDefault="00BD5D8B" w:rsidP="00BD5D8B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/>
      </w:tblPr>
      <w:tblGrid>
        <w:gridCol w:w="4905"/>
        <w:gridCol w:w="1335"/>
        <w:gridCol w:w="1230"/>
        <w:gridCol w:w="1620"/>
        <w:gridCol w:w="1530"/>
      </w:tblGrid>
      <w:tr w:rsidR="00BD5D8B" w:rsidTr="00BD5D8B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D5D8B" w:rsidRDefault="00BD5D8B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4F7245">
              <w:rPr>
                <w:rFonts w:ascii="Georgia" w:hAnsi="Georgia"/>
                <w:sz w:val="24"/>
                <w:szCs w:val="28"/>
              </w:rPr>
              <w:t>BAHIJJA DAHIRU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D5D8B" w:rsidRDefault="00BD5D8B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Age: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D5D8B" w:rsidRDefault="00BD5D8B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D5D8B" w:rsidRDefault="00BD5D8B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BD5D8B" w:rsidTr="00BD5D8B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D5D8B" w:rsidRDefault="00BD5D8B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D5D8B" w:rsidRDefault="00BD5D8B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BD5D8B" w:rsidRDefault="00BD5D8B" w:rsidP="00BD5D8B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BD5D8B" w:rsidRDefault="00BD5D8B" w:rsidP="00BD5D8B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BD5D8B" w:rsidRDefault="00BD5D8B" w:rsidP="00BD5D8B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BD5D8B" w:rsidRDefault="00BD5D8B" w:rsidP="00BD5D8B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</w:t>
      </w:r>
      <w:proofErr w:type="spellStart"/>
      <w:r>
        <w:rPr>
          <w:rFonts w:ascii="Georgia" w:hAnsi="Georgia"/>
          <w:bCs/>
          <w:iCs/>
          <w:szCs w:val="24"/>
        </w:rPr>
        <w:t>Intrahepatic</w:t>
      </w:r>
      <w:proofErr w:type="spellEnd"/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biliary</w:t>
      </w:r>
      <w:proofErr w:type="spellEnd"/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radicles</w:t>
      </w:r>
      <w:proofErr w:type="spellEnd"/>
      <w:r>
        <w:rPr>
          <w:rFonts w:ascii="Georgia" w:hAnsi="Georgia"/>
          <w:bCs/>
          <w:iCs/>
          <w:szCs w:val="24"/>
        </w:rPr>
        <w:t xml:space="preserve"> are not dilated. Hepatic veins and I.V.C are not congested. Portal vein is not dilated.</w:t>
      </w:r>
    </w:p>
    <w:p w:rsidR="00BD5D8B" w:rsidRDefault="00BD5D8B" w:rsidP="00BD5D8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D5D8B" w:rsidRDefault="00BD5D8B" w:rsidP="00BD5D8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GALL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BLADDER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Semi</w:t>
      </w:r>
      <w:proofErr w:type="spellEnd"/>
      <w:proofErr w:type="gramEnd"/>
      <w:r>
        <w:rPr>
          <w:rFonts w:ascii="Georgia" w:hAnsi="Georgia"/>
          <w:bCs/>
          <w:iCs/>
          <w:szCs w:val="24"/>
        </w:rPr>
        <w:t>-contacted at time of examination: however no sizable intra-luminal stone seen. C.B.D is seen patent and not dilated.  Wall thickness normal</w:t>
      </w:r>
    </w:p>
    <w:p w:rsidR="00BD5D8B" w:rsidRDefault="00BD5D8B" w:rsidP="00BD5D8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D5D8B" w:rsidRDefault="00BD5D8B" w:rsidP="00BD5D8B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with normal </w:t>
      </w:r>
      <w:proofErr w:type="spellStart"/>
      <w:r>
        <w:rPr>
          <w:rFonts w:ascii="Georgia" w:hAnsi="Georgia"/>
          <w:bCs/>
          <w:iCs/>
          <w:szCs w:val="24"/>
        </w:rPr>
        <w:t>parenchymal</w:t>
      </w:r>
      <w:proofErr w:type="spellEnd"/>
      <w:r>
        <w:rPr>
          <w:rFonts w:ascii="Georgia" w:hAnsi="Georgia"/>
          <w:bCs/>
          <w:iCs/>
          <w:szCs w:val="24"/>
        </w:rPr>
        <w:t xml:space="preserve"> echoes. MPD not dilated. No gross masses detected </w:t>
      </w:r>
    </w:p>
    <w:p w:rsidR="00BD5D8B" w:rsidRDefault="00BD5D8B" w:rsidP="00BD5D8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D5D8B" w:rsidRDefault="00BD5D8B" w:rsidP="00BD5D8B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SPLEEN</w:t>
      </w:r>
      <w:proofErr w:type="gramStart"/>
      <w:r>
        <w:rPr>
          <w:rFonts w:ascii="Georgia" w:hAnsi="Georgia"/>
          <w:b/>
          <w:bCs/>
          <w:iCs/>
          <w:sz w:val="18"/>
          <w:szCs w:val="24"/>
          <w:u w:val="single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with normal echo pattern. No focal lesion seen</w:t>
      </w:r>
    </w:p>
    <w:p w:rsidR="00BD5D8B" w:rsidRDefault="00BD5D8B" w:rsidP="00BD5D8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D5D8B" w:rsidRDefault="00BD5D8B" w:rsidP="00BD5D8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AORTA AND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IVC</w:t>
      </w:r>
      <w:proofErr w:type="gramStart"/>
      <w:r>
        <w:rPr>
          <w:rFonts w:ascii="Georgia" w:hAnsi="Georgia"/>
          <w:b/>
          <w:bCs/>
          <w:iCs/>
          <w:sz w:val="18"/>
          <w:szCs w:val="24"/>
          <w:u w:val="single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</w:t>
      </w:r>
    </w:p>
    <w:p w:rsidR="00BD5D8B" w:rsidRDefault="00BD5D8B" w:rsidP="00BD5D8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D5D8B" w:rsidRDefault="00BD5D8B" w:rsidP="00BD5D8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BOTH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KIDNEYS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Average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 xml:space="preserve">Normal </w:t>
      </w:r>
      <w:proofErr w:type="spellStart"/>
      <w:r>
        <w:rPr>
          <w:rFonts w:ascii="Georgia" w:hAnsi="Georgia"/>
          <w:bCs/>
          <w:iCs/>
          <w:szCs w:val="24"/>
        </w:rPr>
        <w:t>parenchymal</w:t>
      </w:r>
      <w:proofErr w:type="spellEnd"/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Echogenicity</w:t>
      </w:r>
      <w:proofErr w:type="spellEnd"/>
      <w:r>
        <w:rPr>
          <w:rFonts w:ascii="Georgia" w:hAnsi="Georgia"/>
          <w:bCs/>
          <w:iCs/>
          <w:szCs w:val="24"/>
        </w:rPr>
        <w:t xml:space="preserve">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BD5D8B" w:rsidRDefault="00BD5D8B" w:rsidP="00BD5D8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D5D8B" w:rsidRDefault="00BD5D8B" w:rsidP="00BD5D8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URINARY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BLADDER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Distended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with urine with normal mucosal thickness. No gross masses or stone seen.</w:t>
      </w:r>
    </w:p>
    <w:p w:rsidR="00BD5D8B" w:rsidRDefault="00BD5D8B" w:rsidP="00BD5D8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D5D8B" w:rsidRDefault="00BD5D8B" w:rsidP="00BD5D8B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 w:rsidRPr="00C57B73">
        <w:rPr>
          <w:rFonts w:ascii="Georgia" w:hAnsi="Georgia"/>
          <w:b/>
          <w:bCs/>
          <w:iCs/>
          <w:sz w:val="18"/>
          <w:szCs w:val="24"/>
          <w:u w:val="single"/>
        </w:rPr>
        <w:t>UTERUS</w:t>
      </w:r>
      <w:proofErr w:type="gramStart"/>
      <w:r w:rsidRPr="00C57B73">
        <w:rPr>
          <w:rFonts w:ascii="Georgia" w:hAnsi="Georgia"/>
          <w:b/>
          <w:bCs/>
          <w:iCs/>
          <w:sz w:val="18"/>
          <w:szCs w:val="24"/>
          <w:u w:val="single"/>
        </w:rPr>
        <w:t>:</w:t>
      </w:r>
      <w:r w:rsidR="00C57B73" w:rsidRPr="00C57B73">
        <w:rPr>
          <w:rFonts w:ascii="Georgia" w:hAnsi="Georgia"/>
          <w:bCs/>
          <w:iCs/>
          <w:szCs w:val="24"/>
        </w:rPr>
        <w:t>Anteverted</w:t>
      </w:r>
      <w:proofErr w:type="spellEnd"/>
      <w:proofErr w:type="gramEnd"/>
      <w:r w:rsidR="00C57B73" w:rsidRPr="00C57B73">
        <w:rPr>
          <w:rFonts w:ascii="Georgia" w:hAnsi="Georgia"/>
          <w:bCs/>
          <w:iCs/>
          <w:szCs w:val="24"/>
        </w:rPr>
        <w:t xml:space="preserve"> and normal in size. The </w:t>
      </w:r>
      <w:proofErr w:type="spellStart"/>
      <w:r w:rsidR="00C57B73" w:rsidRPr="00C57B73">
        <w:rPr>
          <w:rFonts w:ascii="Georgia" w:hAnsi="Georgia"/>
          <w:bCs/>
          <w:iCs/>
          <w:szCs w:val="24"/>
        </w:rPr>
        <w:t>endometrium</w:t>
      </w:r>
      <w:proofErr w:type="spellEnd"/>
      <w:r w:rsidR="00C57B73" w:rsidRPr="00C57B73">
        <w:rPr>
          <w:rFonts w:ascii="Georgia" w:hAnsi="Georgia"/>
          <w:bCs/>
          <w:iCs/>
          <w:szCs w:val="24"/>
        </w:rPr>
        <w:t xml:space="preserve"> appear</w:t>
      </w:r>
      <w:r w:rsidR="00C57B73">
        <w:rPr>
          <w:rFonts w:ascii="Georgia" w:hAnsi="Georgia"/>
          <w:bCs/>
          <w:iCs/>
          <w:szCs w:val="24"/>
        </w:rPr>
        <w:t>s thickened and hyper-</w:t>
      </w:r>
      <w:proofErr w:type="spellStart"/>
      <w:r w:rsidR="00C57B73">
        <w:rPr>
          <w:rFonts w:ascii="Georgia" w:hAnsi="Georgia"/>
          <w:bCs/>
          <w:iCs/>
          <w:szCs w:val="24"/>
        </w:rPr>
        <w:t>echogenic</w:t>
      </w:r>
      <w:proofErr w:type="spellEnd"/>
      <w:r w:rsidR="00C57B73" w:rsidRPr="00C57B73">
        <w:rPr>
          <w:rFonts w:ascii="Georgia" w:hAnsi="Georgia"/>
          <w:bCs/>
          <w:iCs/>
          <w:szCs w:val="24"/>
        </w:rPr>
        <w:t xml:space="preserve"> with small cystic space seen within its cavity suggestive of p</w:t>
      </w:r>
      <w:r w:rsidR="00C57B73">
        <w:rPr>
          <w:rFonts w:ascii="Georgia" w:hAnsi="Georgia"/>
          <w:bCs/>
          <w:iCs/>
          <w:szCs w:val="24"/>
        </w:rPr>
        <w:t>ossible formation of early</w:t>
      </w:r>
      <w:r w:rsidR="00C57B73" w:rsidRPr="00C57B73">
        <w:rPr>
          <w:rFonts w:ascii="Georgia" w:hAnsi="Georgia"/>
          <w:bCs/>
          <w:iCs/>
          <w:szCs w:val="24"/>
        </w:rPr>
        <w:t xml:space="preserve"> gestation which may be less than four weeks.</w:t>
      </w:r>
      <w:r>
        <w:rPr>
          <w:rFonts w:ascii="Georgia" w:hAnsi="Georgia"/>
          <w:bCs/>
          <w:iCs/>
          <w:szCs w:val="24"/>
        </w:rPr>
        <w:t xml:space="preserve">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BD5D8B" w:rsidRDefault="00BD5D8B" w:rsidP="00BD5D8B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BD5D8B" w:rsidRDefault="00BD5D8B" w:rsidP="00BD5D8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BD5D8B" w:rsidRDefault="00BD5D8B" w:rsidP="00BD5D8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D5D8B" w:rsidRDefault="00BD5D8B" w:rsidP="00BD5D8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D5D8B" w:rsidRDefault="00BD5D8B" w:rsidP="00BD5D8B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proofErr w:type="gramStart"/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Cs w:val="24"/>
        </w:rPr>
        <w:t>The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USS </w:t>
      </w:r>
      <w:r w:rsidR="00FD72B2">
        <w:rPr>
          <w:rFonts w:ascii="Georgia" w:hAnsi="Georgia"/>
          <w:bCs/>
          <w:iCs/>
          <w:szCs w:val="24"/>
        </w:rPr>
        <w:t>Features are suggestive of</w:t>
      </w:r>
      <w:bookmarkStart w:id="0" w:name="_GoBack"/>
      <w:bookmarkEnd w:id="0"/>
      <w:r w:rsidR="00C57B73">
        <w:rPr>
          <w:rFonts w:ascii="Georgia" w:hAnsi="Georgia"/>
          <w:bCs/>
          <w:iCs/>
          <w:szCs w:val="24"/>
        </w:rPr>
        <w:t xml:space="preserve"> P</w:t>
      </w:r>
      <w:r>
        <w:rPr>
          <w:rFonts w:ascii="Georgia" w:hAnsi="Georgia"/>
          <w:bCs/>
          <w:iCs/>
          <w:szCs w:val="24"/>
        </w:rPr>
        <w:t>ossible</w:t>
      </w:r>
      <w:r w:rsidR="00C57B73">
        <w:rPr>
          <w:rFonts w:ascii="Georgia" w:hAnsi="Georgia"/>
          <w:bCs/>
          <w:iCs/>
          <w:szCs w:val="24"/>
        </w:rPr>
        <w:t xml:space="preserve"> Early Gestation</w:t>
      </w:r>
      <w:r>
        <w:rPr>
          <w:rFonts w:ascii="Georgia" w:hAnsi="Georgia"/>
          <w:bCs/>
          <w:iCs/>
          <w:szCs w:val="24"/>
        </w:rPr>
        <w:t>.</w:t>
      </w:r>
    </w:p>
    <w:p w:rsidR="007F3465" w:rsidRDefault="007F3465" w:rsidP="00BD5D8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C57B73" w:rsidRPr="00C57B73" w:rsidRDefault="00C57B73" w:rsidP="00C57B7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C57B73" w:rsidRPr="00C57B73" w:rsidRDefault="00C57B73" w:rsidP="00C57B73">
      <w:pPr>
        <w:spacing w:after="0" w:line="240" w:lineRule="auto"/>
        <w:rPr>
          <w:rFonts w:ascii="Georgia" w:hAnsi="Georgia"/>
          <w:b/>
          <w:bCs/>
          <w:iCs/>
          <w:szCs w:val="24"/>
        </w:rPr>
      </w:pPr>
      <w:r w:rsidRPr="00C57B73">
        <w:rPr>
          <w:rFonts w:ascii="Georgia" w:hAnsi="Georgia"/>
          <w:b/>
          <w:bCs/>
          <w:iCs/>
          <w:szCs w:val="24"/>
        </w:rPr>
        <w:t>Re-Scan in two weeks to confirm viability.</w:t>
      </w:r>
    </w:p>
    <w:p w:rsidR="00BD5D8B" w:rsidRDefault="00BD5D8B" w:rsidP="00BD5D8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D5D8B" w:rsidRDefault="00BD5D8B" w:rsidP="007F346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8B3343" w:rsidRDefault="00BD5D8B" w:rsidP="007F3465">
      <w:pPr>
        <w:spacing w:after="0" w:line="240" w:lineRule="auto"/>
        <w:ind w:left="5760"/>
      </w:pPr>
      <w:r>
        <w:rPr>
          <w:rFonts w:ascii="Georgia" w:hAnsi="Georgia"/>
          <w:bCs/>
          <w:iCs/>
          <w:szCs w:val="24"/>
        </w:rPr>
        <w:t>Ultrasound specialist</w:t>
      </w:r>
    </w:p>
    <w:sectPr w:rsidR="008B3343" w:rsidSect="002F5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oNotDisplayPageBoundaries/>
  <w:proofState w:spelling="clean" w:grammar="clean"/>
  <w:defaultTabStop w:val="720"/>
  <w:characterSpacingControl w:val="doNotCompress"/>
  <w:compat/>
  <w:rsids>
    <w:rsidRoot w:val="00BD5D8B"/>
    <w:rsid w:val="002914B2"/>
    <w:rsid w:val="002F5517"/>
    <w:rsid w:val="003414F3"/>
    <w:rsid w:val="004F7245"/>
    <w:rsid w:val="0074357B"/>
    <w:rsid w:val="007F3465"/>
    <w:rsid w:val="00995E04"/>
    <w:rsid w:val="00BD5D8B"/>
    <w:rsid w:val="00C57B73"/>
    <w:rsid w:val="00D439E0"/>
    <w:rsid w:val="00FD72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5D8B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5D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5D8B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5D8B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5D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5D8B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61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IK</cp:lastModifiedBy>
  <cp:revision>5</cp:revision>
  <cp:lastPrinted>2023-12-02T14:06:00Z</cp:lastPrinted>
  <dcterms:created xsi:type="dcterms:W3CDTF">2022-10-12T18:13:00Z</dcterms:created>
  <dcterms:modified xsi:type="dcterms:W3CDTF">2023-12-02T14:54:00Z</dcterms:modified>
</cp:coreProperties>
</file>