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71792">
        <w:rPr>
          <w:rFonts w:ascii="Georgia" w:hAnsi="Georgia"/>
          <w:noProof/>
          <w:sz w:val="28"/>
          <w:szCs w:val="32"/>
        </w:rPr>
        <w:t>10/25/2022 9:09:53 PM</w:t>
      </w:r>
      <w:r>
        <w:rPr>
          <w:rFonts w:ascii="Georgia" w:hAnsi="Georgia"/>
          <w:sz w:val="28"/>
          <w:szCs w:val="32"/>
        </w:rPr>
        <w:fldChar w:fldCharType="end"/>
      </w: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50319" w:rsidTr="00B5031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P</w:t>
            </w:r>
            <w:r w:rsidR="008B3508">
              <w:rPr>
                <w:rFonts w:ascii="Georgia" w:hAnsi="Georgia"/>
                <w:b/>
                <w:sz w:val="24"/>
                <w:szCs w:val="28"/>
              </w:rPr>
              <w:t>e</w:t>
            </w:r>
            <w:r>
              <w:rPr>
                <w:rFonts w:ascii="Georgia" w:hAnsi="Georgia"/>
                <w:b/>
                <w:sz w:val="24"/>
                <w:szCs w:val="28"/>
              </w:rPr>
              <w:t>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50319" w:rsidTr="00B5031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0319" w:rsidRDefault="00B5031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50319" w:rsidRDefault="00B50319" w:rsidP="00B5031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A45A7E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506A3E">
        <w:rPr>
          <w:rFonts w:ascii="Georgia" w:hAnsi="Georgia"/>
          <w:bCs/>
          <w:iCs/>
          <w:szCs w:val="24"/>
        </w:rPr>
        <w:t>.</w:t>
      </w:r>
      <w:proofErr w:type="gramEnd"/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982A0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982A08">
        <w:rPr>
          <w:rFonts w:ascii="Georgia" w:hAnsi="Georgia"/>
          <w:bCs/>
          <w:iCs/>
          <w:szCs w:val="24"/>
        </w:rPr>
        <w:t>.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982A0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82A08" w:rsidRDefault="00982A08" w:rsidP="00982A08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outline</w:t>
      </w:r>
      <w:r w:rsidR="00A45A7E">
        <w:rPr>
          <w:rFonts w:ascii="Georgia" w:hAnsi="Georgia"/>
          <w:bCs/>
          <w:iCs/>
          <w:szCs w:val="24"/>
        </w:rPr>
        <w:t xml:space="preserve">. No </w:t>
      </w:r>
      <w:proofErr w:type="spellStart"/>
      <w:r w:rsidR="00A45A7E">
        <w:rPr>
          <w:rFonts w:ascii="Georgia" w:hAnsi="Georgia"/>
          <w:bCs/>
          <w:iCs/>
          <w:szCs w:val="24"/>
        </w:rPr>
        <w:t>pelvicalyceal</w:t>
      </w:r>
      <w:proofErr w:type="spellEnd"/>
      <w:r w:rsidR="00A45A7E">
        <w:rPr>
          <w:rFonts w:ascii="Georgia" w:hAnsi="Georgia"/>
          <w:bCs/>
          <w:iCs/>
          <w:szCs w:val="24"/>
        </w:rPr>
        <w:t xml:space="preserve"> dilatation is seen.</w:t>
      </w:r>
      <w:r>
        <w:rPr>
          <w:rFonts w:ascii="Georgia" w:hAnsi="Georgia"/>
          <w:bCs/>
          <w:iCs/>
          <w:szCs w:val="24"/>
        </w:rPr>
        <w:t xml:space="preserve"> However, both Kidneys are moderately enlarg</w:t>
      </w:r>
      <w:r w:rsidR="00A45A7E">
        <w:rPr>
          <w:rFonts w:ascii="Georgia" w:hAnsi="Georgia"/>
          <w:bCs/>
          <w:iCs/>
          <w:szCs w:val="24"/>
        </w:rPr>
        <w:t xml:space="preserve">ed in size and Shows increased </w:t>
      </w:r>
      <w:r>
        <w:rPr>
          <w:rFonts w:ascii="Georgia" w:hAnsi="Georgia"/>
          <w:bCs/>
          <w:iCs/>
          <w:szCs w:val="24"/>
        </w:rPr>
        <w:t>Parenchymal Echogenicity with moderate loss of CMD. No backpressure changes, cystic or sizable typical calculi.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containing focal mobile internal echoes. Mucosal wall showed irregular thickening. No gross masses or stone seen.</w:t>
      </w:r>
    </w:p>
    <w:p w:rsidR="00501C8B" w:rsidRPr="00501C8B" w:rsidRDefault="00501C8B" w:rsidP="00501C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01C8B" w:rsidRPr="00501C8B" w:rsidRDefault="00501C8B" w:rsidP="00501C8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01C8B">
        <w:rPr>
          <w:rFonts w:ascii="Georgia" w:hAnsi="Georgia"/>
          <w:bCs/>
          <w:iCs/>
          <w:szCs w:val="24"/>
        </w:rPr>
        <w:t xml:space="preserve"> </w:t>
      </w:r>
      <w:r w:rsidRPr="00501C8B">
        <w:rPr>
          <w:rFonts w:ascii="Georgia" w:hAnsi="Georgia"/>
          <w:b/>
          <w:bCs/>
          <w:iCs/>
          <w:szCs w:val="24"/>
          <w:u w:val="single"/>
        </w:rPr>
        <w:t>IMPRESSION</w:t>
      </w:r>
      <w:r w:rsidRPr="00501C8B">
        <w:rPr>
          <w:rFonts w:ascii="Georgia" w:hAnsi="Georgia"/>
          <w:b/>
          <w:bCs/>
          <w:iCs/>
          <w:szCs w:val="24"/>
        </w:rPr>
        <w:t>:</w:t>
      </w:r>
      <w:r w:rsidR="00A45A7E">
        <w:rPr>
          <w:rFonts w:ascii="Georgia" w:hAnsi="Georgia"/>
          <w:bCs/>
          <w:iCs/>
          <w:szCs w:val="24"/>
        </w:rPr>
        <w:t xml:space="preserve"> Features are suggestive of </w:t>
      </w:r>
      <w:r w:rsidRPr="00501C8B">
        <w:rPr>
          <w:rFonts w:ascii="Georgia" w:hAnsi="Georgia"/>
          <w:bCs/>
          <w:iCs/>
          <w:szCs w:val="24"/>
        </w:rPr>
        <w:t>Bilateral Pyelonephritis with Cystitis (UTI)</w:t>
      </w:r>
      <w:r>
        <w:rPr>
          <w:rFonts w:ascii="Georgia" w:hAnsi="Georgia"/>
          <w:bCs/>
          <w:iCs/>
          <w:szCs w:val="24"/>
        </w:rPr>
        <w:t>.</w:t>
      </w:r>
    </w:p>
    <w:p w:rsidR="00501C8B" w:rsidRPr="00501C8B" w:rsidRDefault="00501C8B" w:rsidP="00501C8B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501C8B">
        <w:rPr>
          <w:rFonts w:ascii="Georgia" w:hAnsi="Georgia"/>
          <w:b/>
          <w:bCs/>
          <w:iCs/>
          <w:szCs w:val="24"/>
        </w:rPr>
        <w:tab/>
      </w:r>
    </w:p>
    <w:p w:rsidR="00501C8B" w:rsidRPr="00501C8B" w:rsidRDefault="00A45A7E" w:rsidP="00501C8B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>Urine MCS and Urinalysis is</w:t>
      </w:r>
      <w:r w:rsidR="00501C8B" w:rsidRPr="00501C8B">
        <w:rPr>
          <w:rFonts w:ascii="Georgia" w:hAnsi="Georgia"/>
          <w:b/>
          <w:bCs/>
          <w:iCs/>
          <w:szCs w:val="24"/>
        </w:rPr>
        <w:t xml:space="preserve"> advised for further evaluation.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50319" w:rsidRDefault="00501C8B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50319" w:rsidRDefault="00B50319" w:rsidP="00A45A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A45A7E">
        <w:rPr>
          <w:rFonts w:ascii="Georgia" w:hAnsi="Georgia"/>
          <w:bCs/>
          <w:iCs/>
          <w:szCs w:val="24"/>
        </w:rPr>
        <w:t xml:space="preserve">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A45A7E">
        <w:rPr>
          <w:rFonts w:ascii="Georgia" w:hAnsi="Georgia"/>
          <w:bCs/>
          <w:iCs/>
          <w:szCs w:val="24"/>
        </w:rPr>
        <w:t>.</w:t>
      </w:r>
      <w:proofErr w:type="gramEnd"/>
    </w:p>
    <w:p w:rsidR="00B50319" w:rsidRDefault="00B50319" w:rsidP="00B50319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50319" w:rsidRDefault="00B50319" w:rsidP="00B50319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50319" w:rsidRDefault="00B50319" w:rsidP="00B50319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50319" w:rsidRDefault="00B50319" w:rsidP="00B5031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50319" w:rsidRDefault="00B50319" w:rsidP="00B50319">
      <w:pPr>
        <w:rPr>
          <w:sz w:val="20"/>
        </w:rPr>
      </w:pPr>
    </w:p>
    <w:p w:rsidR="00B50319" w:rsidRDefault="00B50319" w:rsidP="00B50319"/>
    <w:p w:rsidR="00B50319" w:rsidRDefault="00B50319" w:rsidP="00B50319"/>
    <w:p w:rsidR="008B3343" w:rsidRDefault="006F33E5">
      <w:bookmarkStart w:id="0" w:name="_GoBack"/>
      <w:bookmarkEnd w:id="0"/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319"/>
    <w:rsid w:val="00071792"/>
    <w:rsid w:val="002914B2"/>
    <w:rsid w:val="00501C8B"/>
    <w:rsid w:val="00506A3E"/>
    <w:rsid w:val="006A022A"/>
    <w:rsid w:val="008B3508"/>
    <w:rsid w:val="00982A08"/>
    <w:rsid w:val="00995E04"/>
    <w:rsid w:val="00A45A7E"/>
    <w:rsid w:val="00B50319"/>
    <w:rsid w:val="00D2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31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1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31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1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3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2022-10-08T19:27:00Z</dcterms:created>
  <dcterms:modified xsi:type="dcterms:W3CDTF">2022-10-25T21:10:00Z</dcterms:modified>
</cp:coreProperties>
</file>