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A52" w:rsidRDefault="00DE6A52" w:rsidP="00DE6A52">
      <w:pPr>
        <w:spacing w:after="0" w:line="240" w:lineRule="auto"/>
        <w:rPr>
          <w:rFonts w:ascii="Georgia" w:hAnsi="Georgia"/>
          <w:sz w:val="28"/>
          <w:szCs w:val="32"/>
        </w:rPr>
      </w:pPr>
    </w:p>
    <w:p w:rsidR="00DE6A52" w:rsidRDefault="00DE6A52" w:rsidP="00DE6A52">
      <w:pPr>
        <w:spacing w:after="0" w:line="240" w:lineRule="auto"/>
        <w:rPr>
          <w:rFonts w:ascii="Georgia" w:hAnsi="Georgia"/>
          <w:sz w:val="28"/>
          <w:szCs w:val="32"/>
        </w:rPr>
      </w:pPr>
    </w:p>
    <w:p w:rsidR="00DE6A52" w:rsidRDefault="00DE6A52" w:rsidP="00DE6A52">
      <w:pPr>
        <w:spacing w:after="0" w:line="240" w:lineRule="auto"/>
        <w:rPr>
          <w:rFonts w:ascii="Georgia" w:hAnsi="Georgia"/>
          <w:sz w:val="28"/>
          <w:szCs w:val="32"/>
        </w:rPr>
      </w:pPr>
    </w:p>
    <w:p w:rsidR="00DE6A52" w:rsidRDefault="00DE6A52" w:rsidP="00DE6A52">
      <w:pPr>
        <w:spacing w:after="0" w:line="240" w:lineRule="auto"/>
        <w:rPr>
          <w:rFonts w:ascii="Georgia" w:hAnsi="Georgia"/>
          <w:sz w:val="28"/>
          <w:szCs w:val="32"/>
        </w:rPr>
      </w:pPr>
    </w:p>
    <w:p w:rsidR="00DE6A52" w:rsidRDefault="00DE6A52" w:rsidP="00DE6A52">
      <w:pPr>
        <w:spacing w:after="0" w:line="240" w:lineRule="auto"/>
        <w:rPr>
          <w:rFonts w:ascii="Georgia" w:hAnsi="Georgia"/>
          <w:sz w:val="28"/>
          <w:szCs w:val="32"/>
        </w:rPr>
      </w:pPr>
    </w:p>
    <w:p w:rsidR="00DE6A52" w:rsidRDefault="00DE6A52" w:rsidP="00DE6A52">
      <w:pPr>
        <w:spacing w:after="0" w:line="240" w:lineRule="auto"/>
        <w:rPr>
          <w:rFonts w:ascii="Georgia" w:hAnsi="Georgia"/>
          <w:sz w:val="28"/>
          <w:szCs w:val="32"/>
        </w:rPr>
      </w:pPr>
    </w:p>
    <w:p w:rsidR="00DE6A52" w:rsidRDefault="00DE6A52" w:rsidP="00DE6A52">
      <w:pPr>
        <w:spacing w:after="0" w:line="240" w:lineRule="auto"/>
        <w:rPr>
          <w:rFonts w:ascii="Georgia" w:hAnsi="Georgia"/>
          <w:sz w:val="28"/>
          <w:szCs w:val="32"/>
        </w:rPr>
      </w:pPr>
    </w:p>
    <w:p w:rsidR="00DE6A52" w:rsidRDefault="00DE6A52" w:rsidP="00DE6A52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>
        <w:rPr>
          <w:rFonts w:ascii="Georgia" w:hAnsi="Georgia"/>
          <w:noProof/>
          <w:sz w:val="28"/>
          <w:szCs w:val="32"/>
        </w:rPr>
        <w:t>10/21/2022 7:19:57 PM</w:t>
      </w:r>
      <w:r>
        <w:rPr>
          <w:rFonts w:ascii="Georgia" w:hAnsi="Georgia"/>
          <w:sz w:val="28"/>
          <w:szCs w:val="32"/>
        </w:rPr>
        <w:fldChar w:fldCharType="end"/>
      </w:r>
    </w:p>
    <w:p w:rsidR="00DE6A52" w:rsidRDefault="00DE6A52" w:rsidP="00DE6A52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DE6A52" w:rsidTr="00DE6A52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E6A52" w:rsidRDefault="00DE6A5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E6A52" w:rsidRDefault="00DE6A5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E6A52" w:rsidRDefault="00DE6A5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E6A52" w:rsidRDefault="00DE6A5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DE6A52" w:rsidTr="00DE6A52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E6A52" w:rsidRDefault="00DE6A52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E6A52" w:rsidRDefault="00DE6A52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DE6A52" w:rsidRDefault="00DE6A52" w:rsidP="00DE6A52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DE6A52" w:rsidRDefault="00DE6A52" w:rsidP="00DE6A52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</w:rPr>
        <w:t xml:space="preserve">                   </w:t>
      </w:r>
      <w:r>
        <w:rPr>
          <w:rFonts w:ascii="Georgia" w:hAnsi="Georgia"/>
          <w:bCs/>
          <w:iCs/>
          <w:szCs w:val="24"/>
          <w:u w:val="single"/>
        </w:rPr>
        <w:t>REAL TIME PELVIC ULTRASONOGRAPHY EXAM: REVEALED:</w:t>
      </w:r>
    </w:p>
    <w:p w:rsidR="00DE6A52" w:rsidRDefault="00DE6A52" w:rsidP="00DE6A52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DE6A52" w:rsidRDefault="00DE6A52" w:rsidP="00DE6A5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:rsidR="00DE6A52" w:rsidRDefault="00DE6A52" w:rsidP="00DE6A5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E6A52" w:rsidRDefault="00DE6A52" w:rsidP="00DE6A5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DE6A52" w:rsidRDefault="00DE6A52" w:rsidP="00DE6A5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E6A52" w:rsidRDefault="00DE6A52" w:rsidP="00DE6A5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UTERUS:</w:t>
      </w:r>
      <w:r>
        <w:rPr>
          <w:rFonts w:ascii="Georgia" w:hAnsi="Georgia"/>
          <w:b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uterus is bulky, containing mild</w:t>
      </w:r>
      <w:bookmarkStart w:id="0" w:name="_GoBack"/>
      <w:bookmarkEnd w:id="0"/>
      <w:r>
        <w:rPr>
          <w:rFonts w:ascii="Georgia" w:hAnsi="Georgia"/>
          <w:bCs/>
          <w:iCs/>
          <w:szCs w:val="24"/>
        </w:rPr>
        <w:t xml:space="preserve"> irregular</w:t>
      </w:r>
      <w:r>
        <w:rPr>
          <w:rFonts w:ascii="Georgia" w:hAnsi="Georgia"/>
          <w:bCs/>
          <w:iCs/>
          <w:szCs w:val="24"/>
        </w:rPr>
        <w:t xml:space="preserve"> echogenic product of conception in the uterine cavity. The anterior and posterior myometrium appears normal. </w:t>
      </w:r>
    </w:p>
    <w:p w:rsidR="00DE6A52" w:rsidRDefault="00DE6A52" w:rsidP="00DE6A5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E6A52" w:rsidRDefault="00DE6A52" w:rsidP="00DE6A52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ADNEXAE:</w:t>
      </w:r>
      <w:r>
        <w:rPr>
          <w:rFonts w:ascii="Georgia" w:hAnsi="Georgia"/>
          <w:bCs/>
          <w:iCs/>
          <w:sz w:val="18"/>
          <w:szCs w:val="24"/>
        </w:rPr>
        <w:t xml:space="preserve">  </w:t>
      </w:r>
      <w:r w:rsidRPr="00DE6A52">
        <w:rPr>
          <w:rFonts w:ascii="Georgia" w:hAnsi="Georgia"/>
          <w:bCs/>
          <w:iCs/>
          <w:szCs w:val="24"/>
        </w:rPr>
        <w:t>Right</w:t>
      </w:r>
      <w:r w:rsidRPr="00DE6A52">
        <w:rPr>
          <w:rFonts w:ascii="Georgia" w:hAnsi="Georgia"/>
          <w:bCs/>
          <w:iCs/>
          <w:szCs w:val="24"/>
        </w:rPr>
        <w:t xml:space="preserve"> </w:t>
      </w:r>
      <w:proofErr w:type="spellStart"/>
      <w:r w:rsidRPr="00DE6A52">
        <w:rPr>
          <w:rFonts w:ascii="Georgia" w:hAnsi="Georgia"/>
          <w:bCs/>
          <w:iCs/>
          <w:szCs w:val="24"/>
        </w:rPr>
        <w:t>adnexea</w:t>
      </w:r>
      <w:proofErr w:type="spellEnd"/>
      <w:r w:rsidRPr="00DE6A52">
        <w:rPr>
          <w:rFonts w:ascii="Georgia" w:hAnsi="Georgia"/>
          <w:bCs/>
          <w:iCs/>
          <w:szCs w:val="24"/>
        </w:rPr>
        <w:t xml:space="preserve"> bears a huge cystic mass w</w:t>
      </w:r>
      <w:r>
        <w:rPr>
          <w:rFonts w:ascii="Georgia" w:hAnsi="Georgia"/>
          <w:bCs/>
          <w:iCs/>
          <w:szCs w:val="24"/>
        </w:rPr>
        <w:t>ith clear content and thin wall</w:t>
      </w:r>
      <w:r w:rsidRPr="00DE6A52"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measuring 58.0mm X 5</w:t>
      </w:r>
      <w:r>
        <w:rPr>
          <w:rFonts w:ascii="Georgia" w:hAnsi="Georgia"/>
          <w:bCs/>
          <w:iCs/>
          <w:szCs w:val="24"/>
        </w:rPr>
        <w:t xml:space="preserve">4.5mm.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appeared preserved.</w:t>
      </w:r>
    </w:p>
    <w:p w:rsidR="00DE6A52" w:rsidRDefault="00DE6A52" w:rsidP="00DE6A52">
      <w:pPr>
        <w:spacing w:after="0" w:line="240" w:lineRule="auto"/>
        <w:rPr>
          <w:rFonts w:ascii="Georgia" w:hAnsi="Georgia"/>
          <w:b/>
          <w:bCs/>
          <w:iCs/>
          <w:sz w:val="18"/>
          <w:szCs w:val="24"/>
          <w:u w:val="single"/>
        </w:rPr>
      </w:pPr>
    </w:p>
    <w:p w:rsidR="00DE6A52" w:rsidRDefault="00DE6A52" w:rsidP="00DE6A52">
      <w:pPr>
        <w:spacing w:after="0" w:line="240" w:lineRule="auto"/>
        <w:rPr>
          <w:rFonts w:ascii="Georgia" w:hAnsi="Georgia"/>
          <w:b/>
          <w:bCs/>
          <w:iCs/>
          <w:sz w:val="18"/>
          <w:szCs w:val="24"/>
          <w:u w:val="single"/>
        </w:rPr>
      </w:pPr>
    </w:p>
    <w:p w:rsidR="00DE6A52" w:rsidRDefault="00DE6A52" w:rsidP="00DE6A5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 Mild free fluid collection.</w:t>
      </w:r>
    </w:p>
    <w:p w:rsidR="00DE6A52" w:rsidRDefault="00DE6A52" w:rsidP="00DE6A5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E6A52" w:rsidRDefault="00DE6A52" w:rsidP="00DE6A5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E6A52" w:rsidRDefault="00DE6A52" w:rsidP="00DE6A5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 xml:space="preserve">The USS features are suggestive of </w:t>
      </w:r>
    </w:p>
    <w:p w:rsidR="00DE6A52" w:rsidRDefault="00DE6A52" w:rsidP="00DE6A5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1. RPOC (Incomplete miscarriage)</w:t>
      </w:r>
    </w:p>
    <w:p w:rsidR="00DE6A52" w:rsidRDefault="00DE6A52" w:rsidP="00DE6A5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2. Right Corpus Luteal Cyst</w:t>
      </w:r>
    </w:p>
    <w:p w:rsidR="00DE6A52" w:rsidRDefault="00DE6A52" w:rsidP="00DE6A52">
      <w:pPr>
        <w:spacing w:after="0" w:line="240" w:lineRule="auto"/>
        <w:rPr>
          <w:rFonts w:ascii="Georgia" w:hAnsi="Georgia"/>
          <w:bCs/>
          <w:iCs/>
          <w:sz w:val="24"/>
          <w:szCs w:val="24"/>
        </w:rPr>
      </w:pPr>
    </w:p>
    <w:p w:rsidR="00DE6A52" w:rsidRDefault="00DE6A52" w:rsidP="00DE6A52">
      <w:pPr>
        <w:spacing w:after="0" w:line="240" w:lineRule="auto"/>
        <w:rPr>
          <w:rFonts w:ascii="Georgia" w:hAnsi="Georgia"/>
          <w:bCs/>
          <w:iCs/>
          <w:sz w:val="24"/>
          <w:szCs w:val="24"/>
        </w:rPr>
      </w:pPr>
    </w:p>
    <w:p w:rsidR="00DE6A52" w:rsidRDefault="00DE6A52" w:rsidP="00DE6A52">
      <w:pPr>
        <w:spacing w:after="0" w:line="240" w:lineRule="auto"/>
        <w:ind w:left="3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 w:val="24"/>
          <w:szCs w:val="24"/>
        </w:rPr>
        <w:t xml:space="preserve">  </w:t>
      </w:r>
    </w:p>
    <w:p w:rsidR="00DE6A52" w:rsidRDefault="00DE6A52" w:rsidP="00DE6A5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E6A52" w:rsidRDefault="00DE6A52" w:rsidP="00DE6A5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DE6A52" w:rsidRDefault="00DE6A52" w:rsidP="00DE6A5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E6A52" w:rsidRDefault="00DE6A52" w:rsidP="00DE6A5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                                                                                                                </w:t>
      </w:r>
      <w:proofErr w:type="gramStart"/>
      <w:r>
        <w:rPr>
          <w:rFonts w:ascii="Georgia" w:hAnsi="Georgia"/>
          <w:bCs/>
          <w:iCs/>
          <w:szCs w:val="24"/>
        </w:rPr>
        <w:t>Ultrasound specialist.</w:t>
      </w:r>
      <w:proofErr w:type="gramEnd"/>
    </w:p>
    <w:p w:rsidR="00DE6A52" w:rsidRDefault="00DE6A52" w:rsidP="00DE6A52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DE6A52" w:rsidRDefault="00DE6A52" w:rsidP="00DE6A52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DE6A52" w:rsidRDefault="00DE6A52" w:rsidP="00DE6A52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DE6A52" w:rsidRDefault="00DE6A52" w:rsidP="00DE6A52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DE6A52" w:rsidRDefault="00DE6A52" w:rsidP="00DE6A52">
      <w:pPr>
        <w:rPr>
          <w:sz w:val="20"/>
        </w:rPr>
      </w:pPr>
    </w:p>
    <w:p w:rsidR="00DE6A52" w:rsidRDefault="00DE6A52" w:rsidP="00DE6A52"/>
    <w:p w:rsidR="00DE6A52" w:rsidRDefault="00DE6A52" w:rsidP="00DE6A52"/>
    <w:p w:rsidR="00DE6A52" w:rsidRDefault="00DE6A52" w:rsidP="00DE6A52"/>
    <w:p w:rsidR="00DE6A52" w:rsidRDefault="00DE6A52" w:rsidP="00DE6A52"/>
    <w:p w:rsidR="00DE6A52" w:rsidRDefault="00DE6A52" w:rsidP="00DE6A52"/>
    <w:p w:rsidR="008B3343" w:rsidRDefault="00DE6A52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A52"/>
    <w:rsid w:val="002914B2"/>
    <w:rsid w:val="003635C8"/>
    <w:rsid w:val="00995E04"/>
    <w:rsid w:val="00DE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6A5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6A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6A52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6A5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6A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6A5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78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2022-10-21T18:22:00Z</dcterms:created>
  <dcterms:modified xsi:type="dcterms:W3CDTF">2022-10-21T18:27:00Z</dcterms:modified>
</cp:coreProperties>
</file>