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1D0F" w14:textId="7136A8DF" w:rsidR="00E41C79" w:rsidRPr="008F23C5" w:rsidRDefault="008F23C5" w:rsidP="008F23C5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GB"/>
        </w:rPr>
        <w:instrText xml:space="preserve"> DATE \@ "dd MMMM yyyy"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en-GB"/>
        </w:rPr>
        <w:t>17 November 2025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32"/>
        <w:gridCol w:w="1607"/>
        <w:gridCol w:w="1300"/>
        <w:gridCol w:w="2237"/>
      </w:tblGrid>
      <w:tr w:rsidR="00E41C79" w:rsidRPr="008F23C5" w14:paraId="227DC738" w14:textId="77777777" w:rsidTr="008F23C5">
        <w:trPr>
          <w:trHeight w:val="368"/>
        </w:trPr>
        <w:tc>
          <w:tcPr>
            <w:tcW w:w="2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B749481" w14:textId="77777777" w:rsidR="00E41C79" w:rsidRPr="008F23C5" w:rsidRDefault="00E41C79" w:rsidP="00C03350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3C5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  <w:r w:rsidR="00D614E4" w:rsidRPr="008F23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BUSHIRA USMAN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271DA5A" w14:textId="77777777" w:rsidR="00E41C79" w:rsidRPr="008F23C5" w:rsidRDefault="00E41C7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3C5">
              <w:rPr>
                <w:rFonts w:ascii="Times New Roman" w:hAnsi="Times New Roman" w:cs="Times New Roman"/>
                <w:sz w:val="24"/>
                <w:szCs w:val="24"/>
              </w:rPr>
              <w:t xml:space="preserve">Age: </w:t>
            </w:r>
            <w:r w:rsidRPr="008F23C5">
              <w:rPr>
                <w:rFonts w:ascii="Times New Roman" w:hAnsi="Times New Roman" w:cs="Times New Roman"/>
                <w:b/>
                <w:sz w:val="24"/>
                <w:szCs w:val="24"/>
              </w:rPr>
              <w:t>Ad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4D27F18" w14:textId="77777777" w:rsidR="00E41C79" w:rsidRPr="008F23C5" w:rsidRDefault="00E41C7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3C5">
              <w:rPr>
                <w:rFonts w:ascii="Times New Roman" w:hAnsi="Times New Roman" w:cs="Times New Roman"/>
                <w:sz w:val="24"/>
                <w:szCs w:val="24"/>
              </w:rPr>
              <w:t xml:space="preserve">Sex: </w:t>
            </w:r>
            <w:r w:rsidRPr="008F23C5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A6291BD" w14:textId="77777777" w:rsidR="00E41C79" w:rsidRPr="008F23C5" w:rsidRDefault="00E41C7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23C5">
              <w:rPr>
                <w:rFonts w:ascii="Times New Roman" w:hAnsi="Times New Roman" w:cs="Times New Roman"/>
                <w:sz w:val="24"/>
                <w:szCs w:val="24"/>
              </w:rPr>
              <w:t>Ref No:</w:t>
            </w:r>
            <w:r w:rsidRPr="008F23C5">
              <w:rPr>
                <w:rFonts w:ascii="Times New Roman" w:hAnsi="Times New Roman" w:cs="Times New Roman"/>
                <w:b/>
                <w:sz w:val="24"/>
                <w:szCs w:val="24"/>
              </w:rPr>
              <w:t>0002</w:t>
            </w:r>
          </w:p>
        </w:tc>
      </w:tr>
      <w:tr w:rsidR="00E41C79" w:rsidRPr="008F23C5" w14:paraId="7452099F" w14:textId="77777777" w:rsidTr="008F23C5">
        <w:trPr>
          <w:trHeight w:val="233"/>
        </w:trPr>
        <w:tc>
          <w:tcPr>
            <w:tcW w:w="38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E5074BA" w14:textId="77777777" w:rsidR="00E41C79" w:rsidRPr="008F23C5" w:rsidRDefault="00E41C79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23C5">
              <w:rPr>
                <w:rFonts w:ascii="Times New Roman" w:hAnsi="Times New Roman" w:cs="Times New Roman"/>
                <w:sz w:val="24"/>
                <w:szCs w:val="24"/>
              </w:rPr>
              <w:t>Clinical Details:</w:t>
            </w:r>
            <w:r w:rsidRPr="008F23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F9AE50C" w14:textId="77777777" w:rsidR="00E41C79" w:rsidRPr="008F23C5" w:rsidRDefault="00E41C79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23C5">
              <w:rPr>
                <w:rFonts w:ascii="Times New Roman" w:hAnsi="Times New Roman" w:cs="Times New Roman"/>
                <w:sz w:val="24"/>
                <w:szCs w:val="24"/>
              </w:rPr>
              <w:t>US</w:t>
            </w:r>
            <w:r w:rsidRPr="008F23C5">
              <w:rPr>
                <w:rFonts w:ascii="Times New Roman" w:hAnsi="Times New Roman" w:cs="Times New Roman"/>
                <w:b/>
                <w:sz w:val="24"/>
                <w:szCs w:val="24"/>
              </w:rPr>
              <w:t>:02</w:t>
            </w:r>
          </w:p>
        </w:tc>
      </w:tr>
    </w:tbl>
    <w:p w14:paraId="0A481A2B" w14:textId="77777777" w:rsidR="00E41C79" w:rsidRPr="008F23C5" w:rsidRDefault="00E41C79" w:rsidP="00E41C79">
      <w:pPr>
        <w:pStyle w:val="NoSpacing"/>
        <w:rPr>
          <w:rFonts w:ascii="Times New Roman" w:hAnsi="Times New Roman" w:cs="Times New Roman"/>
          <w:bCs/>
          <w:i/>
          <w:iCs/>
          <w:sz w:val="24"/>
          <w:szCs w:val="24"/>
        </w:rPr>
      </w:pPr>
    </w:p>
    <w:p w14:paraId="0B208B69" w14:textId="77777777" w:rsidR="00E41C79" w:rsidRPr="008F23C5" w:rsidRDefault="00E41C79" w:rsidP="008F23C5">
      <w:pPr>
        <w:pStyle w:val="NoSpacing"/>
        <w:jc w:val="center"/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</w:pPr>
      <w:r w:rsidRPr="008F23C5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OBSTETRIC ULTRASOUND</w:t>
      </w:r>
    </w:p>
    <w:p w14:paraId="7A90FFED" w14:textId="77777777" w:rsidR="00E41C79" w:rsidRPr="008F23C5" w:rsidRDefault="00E41C79" w:rsidP="008F23C5">
      <w:pPr>
        <w:pStyle w:val="NoSpacing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7B71D90" w14:textId="25E0D60D" w:rsidR="00E41C79" w:rsidRPr="008F23C5" w:rsidRDefault="00E41C79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UTERUS: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 The uterus is gravid and shows</w:t>
      </w:r>
      <w:r w:rsidRPr="008F23C5">
        <w:rPr>
          <w:rFonts w:ascii="Times New Roman" w:eastAsia="Bell MT" w:hAnsi="Times New Roman" w:cs="Times New Roman"/>
          <w:sz w:val="28"/>
          <w:szCs w:val="28"/>
        </w:rPr>
        <w:t xml:space="preserve"> multifetal intrauterine pregnancy. The amniotic fluid is adequate. Thick inter twin membrane seen</w:t>
      </w:r>
      <w:r w:rsidR="008F23C5">
        <w:rPr>
          <w:rFonts w:ascii="Times New Roman" w:eastAsia="Bell MT" w:hAnsi="Times New Roman" w:cs="Times New Roman"/>
          <w:sz w:val="28"/>
          <w:szCs w:val="28"/>
        </w:rPr>
        <w:t xml:space="preserve">, </w:t>
      </w:r>
      <w:r w:rsidRPr="008F23C5">
        <w:rPr>
          <w:rFonts w:ascii="Times New Roman" w:eastAsia="Bell MT" w:hAnsi="Times New Roman" w:cs="Times New Roman"/>
          <w:sz w:val="28"/>
          <w:szCs w:val="28"/>
        </w:rPr>
        <w:t xml:space="preserve">suggestive of DCDA </w:t>
      </w:r>
      <w:r w:rsidR="008F23C5">
        <w:rPr>
          <w:rFonts w:ascii="Times New Roman" w:eastAsia="Bell MT" w:hAnsi="Times New Roman" w:cs="Times New Roman"/>
          <w:sz w:val="28"/>
          <w:szCs w:val="28"/>
        </w:rPr>
        <w:t xml:space="preserve">(Dichorionic Diamniotic) </w:t>
      </w:r>
      <w:r w:rsidRPr="008F23C5">
        <w:rPr>
          <w:rFonts w:ascii="Times New Roman" w:eastAsia="Bell MT" w:hAnsi="Times New Roman" w:cs="Times New Roman"/>
          <w:sz w:val="28"/>
          <w:szCs w:val="28"/>
        </w:rPr>
        <w:t xml:space="preserve">twin pregnancy. </w:t>
      </w:r>
    </w:p>
    <w:p w14:paraId="79750A7D" w14:textId="77777777" w:rsidR="008F23C5" w:rsidRPr="008F23C5" w:rsidRDefault="008F23C5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u w:val="single"/>
        </w:rPr>
      </w:pPr>
    </w:p>
    <w:p w14:paraId="105A5B6B" w14:textId="6366CA8A" w:rsidR="00E41C79" w:rsidRPr="008F23C5" w:rsidRDefault="00E41C79" w:rsidP="008F23C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F23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Twin 1:</w:t>
      </w:r>
    </w:p>
    <w:p w14:paraId="7571D7A2" w14:textId="58D39770" w:rsidR="00E41C79" w:rsidRPr="008F23C5" w:rsidRDefault="00E41C79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PRESENTATION</w:t>
      </w:r>
      <w:r w:rsid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Mobile</w:t>
      </w:r>
    </w:p>
    <w:p w14:paraId="2B6A51CC" w14:textId="6C66E69C" w:rsidR="00D614E4" w:rsidRPr="008F23C5" w:rsidRDefault="00E41C79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PLACENTA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D614E4" w:rsidRPr="008F23C5">
        <w:rPr>
          <w:rFonts w:ascii="Times New Roman" w:hAnsi="Times New Roman" w:cs="Times New Roman"/>
          <w:bCs/>
          <w:iCs/>
          <w:sz w:val="28"/>
          <w:szCs w:val="28"/>
        </w:rPr>
        <w:t>POSTERIOR</w:t>
      </w:r>
    </w:p>
    <w:p w14:paraId="28D0C0F9" w14:textId="4865829F" w:rsidR="00E41C79" w:rsidRPr="008F23C5" w:rsidRDefault="00D614E4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BPD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17</w:t>
      </w:r>
      <w:r w:rsidR="00E41C79"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.5mm </w:t>
      </w:r>
    </w:p>
    <w:p w14:paraId="6B87DD55" w14:textId="7950ECEB" w:rsidR="00E41C79" w:rsidRPr="008F23C5" w:rsidRDefault="00D614E4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GA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12weeks 2</w:t>
      </w:r>
      <w:r w:rsidR="00E41C79"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day(s) </w:t>
      </w:r>
    </w:p>
    <w:p w14:paraId="5642EDA7" w14:textId="309DE770" w:rsidR="00E41C79" w:rsidRPr="008F23C5" w:rsidRDefault="00E41C79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EDD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D614E4" w:rsidRPr="008F23C5">
        <w:rPr>
          <w:rFonts w:ascii="Times New Roman" w:hAnsi="Times New Roman" w:cs="Times New Roman"/>
          <w:bCs/>
          <w:iCs/>
          <w:sz w:val="28"/>
          <w:szCs w:val="28"/>
        </w:rPr>
        <w:t>07/10/2024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 (±2weeks) </w:t>
      </w:r>
    </w:p>
    <w:p w14:paraId="60A40F89" w14:textId="77777777" w:rsidR="00E41C79" w:rsidRPr="008F23C5" w:rsidRDefault="00E41C79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0F4DBE1" w14:textId="77777777" w:rsidR="00E41C79" w:rsidRPr="008F23C5" w:rsidRDefault="00E41C79" w:rsidP="008F23C5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F23C5">
        <w:rPr>
          <w:rFonts w:ascii="Times New Roman" w:hAnsi="Times New Roman" w:cs="Times New Roman"/>
          <w:b/>
          <w:bCs/>
          <w:i/>
          <w:iCs/>
          <w:sz w:val="28"/>
          <w:szCs w:val="28"/>
        </w:rPr>
        <w:t>Twin 2:</w:t>
      </w:r>
    </w:p>
    <w:p w14:paraId="0ABCB5DF" w14:textId="6377DF77" w:rsidR="008F23C5" w:rsidRPr="008F23C5" w:rsidRDefault="008F23C5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PRESENTATION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  <w:t>Mobile</w:t>
      </w:r>
    </w:p>
    <w:p w14:paraId="0499E0C4" w14:textId="08C4B286" w:rsidR="008F23C5" w:rsidRPr="008F23C5" w:rsidRDefault="008F23C5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PLACENTA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  <w:t>POSTERIOR</w:t>
      </w:r>
    </w:p>
    <w:p w14:paraId="1E506DE3" w14:textId="79053BC9" w:rsidR="008F23C5" w:rsidRPr="008F23C5" w:rsidRDefault="008F23C5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BPD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  <w:t>17.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0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mm </w:t>
      </w:r>
    </w:p>
    <w:p w14:paraId="0E94572A" w14:textId="29220300" w:rsidR="008F23C5" w:rsidRPr="008F23C5" w:rsidRDefault="008F23C5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GA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12weeks 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1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day(s) </w:t>
      </w:r>
    </w:p>
    <w:p w14:paraId="68EEB359" w14:textId="18D9DD23" w:rsidR="00E41C79" w:rsidRPr="008F23C5" w:rsidRDefault="008F23C5" w:rsidP="008F23C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EDD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ab/>
        <w:t>0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8</w:t>
      </w:r>
      <w:r w:rsidRPr="008F23C5">
        <w:rPr>
          <w:rFonts w:ascii="Times New Roman" w:hAnsi="Times New Roman" w:cs="Times New Roman"/>
          <w:bCs/>
          <w:iCs/>
          <w:sz w:val="28"/>
          <w:szCs w:val="28"/>
        </w:rPr>
        <w:t>/10/2024 (±2weeks)</w:t>
      </w:r>
      <w:r w:rsidR="00E41C79"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14:paraId="28635A8A" w14:textId="77777777" w:rsidR="00E41C79" w:rsidRPr="008F23C5" w:rsidRDefault="00E41C79" w:rsidP="008F23C5">
      <w:pPr>
        <w:tabs>
          <w:tab w:val="left" w:pos="1317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695279E" w14:textId="4FDD9952" w:rsidR="00E41C79" w:rsidRPr="008F23C5" w:rsidRDefault="00E41C79" w:rsidP="008F23C5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CONCLUSION:</w:t>
      </w:r>
      <w:r w:rsidR="00D614E4"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8F23C5" w:rsidRPr="008F23C5">
        <w:rPr>
          <w:rFonts w:ascii="Times New Roman" w:hAnsi="Times New Roman" w:cs="Times New Roman"/>
          <w:bCs/>
          <w:iCs/>
          <w:sz w:val="28"/>
          <w:szCs w:val="28"/>
        </w:rPr>
        <w:t>DCDA</w:t>
      </w:r>
      <w:r w:rsidR="00D614E4" w:rsidRPr="008F23C5">
        <w:rPr>
          <w:rFonts w:ascii="Times New Roman" w:hAnsi="Times New Roman" w:cs="Times New Roman"/>
          <w:bCs/>
          <w:iCs/>
          <w:sz w:val="28"/>
          <w:szCs w:val="28"/>
        </w:rPr>
        <w:t xml:space="preserve"> twin gestation at </w:t>
      </w:r>
      <w:r w:rsidR="00D614E4" w:rsidRPr="008F23C5">
        <w:rPr>
          <w:rFonts w:ascii="Times New Roman" w:hAnsi="Times New Roman" w:cs="Times New Roman"/>
          <w:b/>
          <w:iCs/>
          <w:sz w:val="28"/>
          <w:szCs w:val="28"/>
        </w:rPr>
        <w:t>12 WEEKS 2 DAYS</w:t>
      </w:r>
      <w:r w:rsidR="00D614E4" w:rsidRPr="008F23C5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231D96D1" w14:textId="77777777" w:rsidR="00E41C79" w:rsidRPr="008F23C5" w:rsidRDefault="00E41C79" w:rsidP="008F23C5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  <w:u w:val="single"/>
        </w:rPr>
      </w:pPr>
    </w:p>
    <w:p w14:paraId="412F8F2A" w14:textId="77777777" w:rsidR="00E41C79" w:rsidRPr="008F23C5" w:rsidRDefault="00E41C79" w:rsidP="008F23C5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  <w:u w:val="single"/>
        </w:rPr>
      </w:pPr>
    </w:p>
    <w:p w14:paraId="462DB494" w14:textId="1D4734BB" w:rsidR="008B3343" w:rsidRPr="008F23C5" w:rsidRDefault="00E41C79" w:rsidP="008F23C5">
      <w:pPr>
        <w:pStyle w:val="NoSpacing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  <w:r w:rsidRPr="008F23C5">
        <w:rPr>
          <w:rFonts w:ascii="Times New Roman" w:hAnsi="Times New Roman" w:cs="Times New Roman"/>
          <w:bCs/>
          <w:iCs/>
          <w:sz w:val="28"/>
          <w:szCs w:val="28"/>
        </w:rPr>
        <w:t>Ultrasound Specialist.</w:t>
      </w:r>
    </w:p>
    <w:sectPr w:rsidR="008B3343" w:rsidRPr="008F23C5" w:rsidSect="00B67D5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D8509" w14:textId="77777777" w:rsidR="002217CD" w:rsidRDefault="002217CD" w:rsidP="008F23C5">
      <w:pPr>
        <w:spacing w:after="0" w:line="240" w:lineRule="auto"/>
      </w:pPr>
      <w:r>
        <w:separator/>
      </w:r>
    </w:p>
  </w:endnote>
  <w:endnote w:type="continuationSeparator" w:id="0">
    <w:p w14:paraId="72C49986" w14:textId="77777777" w:rsidR="002217CD" w:rsidRDefault="002217CD" w:rsidP="008F2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CDB9BC" w14:textId="77777777" w:rsidR="002217CD" w:rsidRDefault="002217CD" w:rsidP="008F23C5">
      <w:pPr>
        <w:spacing w:after="0" w:line="240" w:lineRule="auto"/>
      </w:pPr>
      <w:r>
        <w:separator/>
      </w:r>
    </w:p>
  </w:footnote>
  <w:footnote w:type="continuationSeparator" w:id="0">
    <w:p w14:paraId="6A658EF6" w14:textId="77777777" w:rsidR="002217CD" w:rsidRDefault="002217CD" w:rsidP="008F2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C682" w14:textId="77777777" w:rsidR="008F23C5" w:rsidRDefault="008F23C5" w:rsidP="008F23C5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D900925" w14:textId="77777777" w:rsidR="008F23C5" w:rsidRPr="00F14042" w:rsidRDefault="008F23C5" w:rsidP="008F23C5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19BBB8D2" w14:textId="77777777" w:rsidR="008F23C5" w:rsidRPr="0025772C" w:rsidRDefault="008F23C5" w:rsidP="008F23C5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 xml:space="preserve">No 15, C </w:t>
    </w:r>
    <w:proofErr w:type="spellStart"/>
    <w:r w:rsidRPr="0025772C">
      <w:rPr>
        <w:rFonts w:ascii="Times New Roman" w:hAnsi="Times New Roman"/>
        <w:sz w:val="28"/>
        <w:szCs w:val="28"/>
      </w:rPr>
      <w:t>Tudun</w:t>
    </w:r>
    <w:proofErr w:type="spellEnd"/>
    <w:r w:rsidRPr="0025772C">
      <w:rPr>
        <w:rFonts w:ascii="Times New Roman" w:hAnsi="Times New Roman"/>
        <w:sz w:val="28"/>
        <w:szCs w:val="28"/>
      </w:rPr>
      <w:t xml:space="preserve"> Wada Bus Stop, Nasarawa LGA, Kano State.</w:t>
    </w:r>
  </w:p>
  <w:p w14:paraId="51AE04D0" w14:textId="77777777" w:rsidR="008F23C5" w:rsidRDefault="008F23C5" w:rsidP="008F23C5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1BFB8611" w14:textId="3F2562BA" w:rsidR="008F23C5" w:rsidRPr="009C4540" w:rsidRDefault="008F23C5" w:rsidP="008F23C5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w:pict w14:anchorId="22129D33">
        <v:line id="Straight Connector 1" o:spid="_x0000_s1025" style="position:absolute;left:0;text-align:lef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0AEECF67" w14:textId="0339FE6C" w:rsidR="008F23C5" w:rsidRDefault="008F23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79"/>
    <w:rsid w:val="002038AD"/>
    <w:rsid w:val="002217CD"/>
    <w:rsid w:val="002914B2"/>
    <w:rsid w:val="003635C8"/>
    <w:rsid w:val="008F23C5"/>
    <w:rsid w:val="00995E04"/>
    <w:rsid w:val="00B67D5E"/>
    <w:rsid w:val="00BB1481"/>
    <w:rsid w:val="00C03350"/>
    <w:rsid w:val="00D614E4"/>
    <w:rsid w:val="00E41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147AB"/>
  <w15:docId w15:val="{256B0B0B-C1D6-4E82-8C30-C6F577DC0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C79"/>
    <w:pPr>
      <w:spacing w:after="180" w:line="273" w:lineRule="auto"/>
    </w:pPr>
    <w:rPr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E41C79"/>
  </w:style>
  <w:style w:type="paragraph" w:styleId="NoSpacing">
    <w:name w:val="No Spacing"/>
    <w:link w:val="NoSpacingChar"/>
    <w:uiPriority w:val="1"/>
    <w:qFormat/>
    <w:rsid w:val="00E41C79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1C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C7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41C7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F2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3C5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8F2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3C5"/>
    <w:rPr>
      <w:sz w:val="21"/>
    </w:rPr>
  </w:style>
  <w:style w:type="character" w:styleId="Hyperlink">
    <w:name w:val="Hyperlink"/>
    <w:basedOn w:val="DefaultParagraphFont"/>
    <w:qFormat/>
    <w:rsid w:val="008F23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7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8</cp:revision>
  <cp:lastPrinted>2024-03-22T07:48:00Z</cp:lastPrinted>
  <dcterms:created xsi:type="dcterms:W3CDTF">2022-10-17T08:17:00Z</dcterms:created>
  <dcterms:modified xsi:type="dcterms:W3CDTF">2025-11-17T15:31:00Z</dcterms:modified>
</cp:coreProperties>
</file>