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75E1C">
        <w:rPr>
          <w:rFonts w:ascii="Georgia" w:hAnsi="Georgia"/>
          <w:noProof/>
          <w:sz w:val="28"/>
          <w:szCs w:val="32"/>
        </w:rPr>
        <w:t>10/18/2022 12:33:45 PM</w:t>
      </w:r>
      <w:r>
        <w:rPr>
          <w:rFonts w:ascii="Georgia" w:hAnsi="Georgia"/>
          <w:sz w:val="28"/>
          <w:szCs w:val="32"/>
        </w:rPr>
        <w:fldChar w:fldCharType="end"/>
      </w: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E25B9" w:rsidTr="004E25B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E25B9" w:rsidTr="004E25B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E25B9" w:rsidRDefault="004E25B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E25B9" w:rsidRDefault="004E25B9" w:rsidP="004E25B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3147C" w:rsidRPr="00F3147C" w:rsidRDefault="004E25B9" w:rsidP="00F3147C">
      <w:pPr>
        <w:pStyle w:val="NoSpacing"/>
        <w:jc w:val="both"/>
        <w:rPr>
          <w:rFonts w:ascii="Georgia" w:hAnsi="Georgia"/>
          <w:bCs/>
          <w:iCs/>
        </w:rPr>
      </w:pPr>
      <w:r w:rsidRPr="00F3147C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 w:rsidR="00F3147C" w:rsidRPr="00F3147C">
        <w:rPr>
          <w:rFonts w:ascii="Georgia" w:hAnsi="Georgia"/>
          <w:bCs/>
          <w:iCs/>
        </w:rPr>
        <w:t>Anteverted</w:t>
      </w:r>
      <w:proofErr w:type="spellEnd"/>
      <w:r w:rsidR="00F3147C" w:rsidRPr="00F3147C">
        <w:rPr>
          <w:rFonts w:ascii="Georgia" w:hAnsi="Georgia"/>
          <w:bCs/>
          <w:iCs/>
        </w:rPr>
        <w:t xml:space="preserve"> and empty, no evidence of pregnancy</w:t>
      </w:r>
      <w:r w:rsidR="00F3147C">
        <w:rPr>
          <w:rFonts w:ascii="Georgia" w:hAnsi="Georgia"/>
          <w:bCs/>
          <w:iCs/>
        </w:rPr>
        <w:t xml:space="preserve"> or retained product of conception</w:t>
      </w:r>
      <w:r w:rsidR="00F3147C" w:rsidRPr="00F3147C">
        <w:rPr>
          <w:rFonts w:ascii="Georgia" w:hAnsi="Georgia"/>
          <w:bCs/>
          <w:iCs/>
        </w:rPr>
        <w:t>. However</w:t>
      </w:r>
      <w:r w:rsidR="00F3147C">
        <w:rPr>
          <w:rFonts w:ascii="Georgia" w:hAnsi="Georgia"/>
          <w:bCs/>
          <w:iCs/>
        </w:rPr>
        <w:t>,</w:t>
      </w:r>
      <w:r w:rsidR="00F3147C" w:rsidRPr="00F3147C">
        <w:rPr>
          <w:rFonts w:ascii="Georgia" w:hAnsi="Georgia"/>
          <w:bCs/>
          <w:iCs/>
        </w:rPr>
        <w:t xml:space="preserve"> multiple intramural solid masses seen within the anterior and posterior uterine wall, the largest measures about 58.0mmX69.3mm</w:t>
      </w:r>
      <w:r w:rsidR="00C75E1C">
        <w:rPr>
          <w:rFonts w:ascii="Georgia" w:hAnsi="Georgia"/>
          <w:bCs/>
          <w:iCs/>
        </w:rPr>
        <w:t xml:space="preserve">. Right and Left </w:t>
      </w:r>
      <w:proofErr w:type="spellStart"/>
      <w:r w:rsidR="00C75E1C">
        <w:rPr>
          <w:rFonts w:ascii="Georgia" w:hAnsi="Georgia"/>
          <w:bCs/>
          <w:iCs/>
        </w:rPr>
        <w:t>adnexia</w:t>
      </w:r>
      <w:proofErr w:type="spellEnd"/>
      <w:r w:rsidR="00C75E1C">
        <w:rPr>
          <w:rFonts w:ascii="Georgia" w:hAnsi="Georgia"/>
          <w:bCs/>
          <w:iCs/>
        </w:rPr>
        <w:t xml:space="preserve"> are free.</w:t>
      </w:r>
      <w:bookmarkStart w:id="0" w:name="_GoBack"/>
      <w:bookmarkEnd w:id="0"/>
    </w:p>
    <w:p w:rsidR="00F3147C" w:rsidRPr="00F3147C" w:rsidRDefault="00F3147C" w:rsidP="00F3147C">
      <w:pPr>
        <w:pStyle w:val="NoSpacing"/>
        <w:jc w:val="both"/>
        <w:rPr>
          <w:rFonts w:ascii="Georgia" w:hAnsi="Georgia"/>
        </w:rPr>
      </w:pPr>
    </w:p>
    <w:p w:rsidR="004E25B9" w:rsidRPr="00F3147C" w:rsidRDefault="00F3147C" w:rsidP="00F3147C">
      <w:pPr>
        <w:spacing w:after="0" w:line="240" w:lineRule="auto"/>
        <w:rPr>
          <w:rFonts w:ascii="Georgia" w:hAnsi="Georgia"/>
          <w:bCs/>
          <w:iCs/>
        </w:rPr>
      </w:pPr>
      <w:r w:rsidRPr="00F3147C">
        <w:rPr>
          <w:rFonts w:ascii="Georgia" w:hAnsi="Georgia"/>
          <w:b/>
          <w:sz w:val="18"/>
          <w:szCs w:val="18"/>
          <w:u w:val="single"/>
        </w:rPr>
        <w:t>ENDOMETRIAL PLATE</w:t>
      </w:r>
      <w:r>
        <w:rPr>
          <w:rFonts w:ascii="Georgia" w:hAnsi="Georgia"/>
          <w:sz w:val="28"/>
          <w:szCs w:val="28"/>
          <w:u w:val="single"/>
        </w:rPr>
        <w:t>:</w:t>
      </w:r>
      <w:r>
        <w:rPr>
          <w:rFonts w:ascii="Georgia" w:hAnsi="Georgia"/>
          <w:sz w:val="28"/>
          <w:szCs w:val="28"/>
        </w:rPr>
        <w:t xml:space="preserve"> </w:t>
      </w:r>
      <w:r w:rsidRPr="00F3147C">
        <w:rPr>
          <w:rFonts w:ascii="Georgia" w:hAnsi="Georgia"/>
        </w:rPr>
        <w:t>Displaced</w:t>
      </w:r>
      <w:r>
        <w:rPr>
          <w:rFonts w:ascii="Georgia" w:hAnsi="Georgia"/>
        </w:rPr>
        <w:t xml:space="preserve"> by the mass effect.</w:t>
      </w:r>
    </w:p>
    <w:p w:rsidR="00F3147C" w:rsidRDefault="00F3147C" w:rsidP="004E25B9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104F2D">
        <w:rPr>
          <w:rFonts w:ascii="Georgia" w:hAnsi="Georgia"/>
          <w:bCs/>
          <w:iCs/>
          <w:szCs w:val="24"/>
        </w:rPr>
        <w:t xml:space="preserve"> Multiple</w:t>
      </w:r>
      <w:r>
        <w:rPr>
          <w:rFonts w:ascii="Georgia" w:hAnsi="Georgia"/>
          <w:bCs/>
          <w:iCs/>
          <w:szCs w:val="24"/>
        </w:rPr>
        <w:t xml:space="preserve"> Uterine Fibroids.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E25B9" w:rsidRDefault="00F3147C" w:rsidP="00F3147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        </w:t>
      </w:r>
      <w:r w:rsidR="004E25B9">
        <w:rPr>
          <w:rFonts w:ascii="Georgia" w:hAnsi="Georgia"/>
          <w:bCs/>
          <w:iCs/>
          <w:szCs w:val="24"/>
        </w:rPr>
        <w:t>Ultrasound specialist</w:t>
      </w:r>
    </w:p>
    <w:p w:rsidR="004E25B9" w:rsidRDefault="004E25B9" w:rsidP="004E25B9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:rsidR="004E25B9" w:rsidRDefault="004E25B9" w:rsidP="004E25B9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E25B9" w:rsidRDefault="004E25B9" w:rsidP="004E25B9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E25B9" w:rsidRDefault="004E25B9" w:rsidP="004E25B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E25B9" w:rsidRDefault="004E25B9" w:rsidP="004E25B9">
      <w:pPr>
        <w:rPr>
          <w:sz w:val="20"/>
        </w:rPr>
      </w:pPr>
    </w:p>
    <w:p w:rsidR="004E25B9" w:rsidRDefault="004E25B9" w:rsidP="004E25B9"/>
    <w:p w:rsidR="004E25B9" w:rsidRDefault="004E25B9" w:rsidP="004E25B9"/>
    <w:p w:rsidR="004E25B9" w:rsidRDefault="004E25B9" w:rsidP="004E25B9"/>
    <w:p w:rsidR="004E25B9" w:rsidRDefault="004E25B9" w:rsidP="004E25B9"/>
    <w:p w:rsidR="004E25B9" w:rsidRDefault="004E25B9" w:rsidP="004E25B9"/>
    <w:p w:rsidR="004E25B9" w:rsidRDefault="004E25B9" w:rsidP="004E25B9"/>
    <w:p w:rsidR="004E25B9" w:rsidRDefault="004E25B9" w:rsidP="004E25B9"/>
    <w:p w:rsidR="008B3343" w:rsidRDefault="00C75E1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5B9"/>
    <w:rsid w:val="00104F2D"/>
    <w:rsid w:val="002914B2"/>
    <w:rsid w:val="004E25B9"/>
    <w:rsid w:val="005E19EF"/>
    <w:rsid w:val="00995E04"/>
    <w:rsid w:val="00C75E1C"/>
    <w:rsid w:val="00F3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5B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5B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3147C"/>
  </w:style>
  <w:style w:type="paragraph" w:styleId="NoSpacing">
    <w:name w:val="No Spacing"/>
    <w:link w:val="NoSpacingChar"/>
    <w:uiPriority w:val="1"/>
    <w:qFormat/>
    <w:rsid w:val="00F3147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5B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5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5B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F3147C"/>
  </w:style>
  <w:style w:type="paragraph" w:styleId="NoSpacing">
    <w:name w:val="No Spacing"/>
    <w:link w:val="NoSpacingChar"/>
    <w:uiPriority w:val="1"/>
    <w:qFormat/>
    <w:rsid w:val="00F314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7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2022-10-12T08:26:00Z</dcterms:created>
  <dcterms:modified xsi:type="dcterms:W3CDTF">2022-10-18T11:34:00Z</dcterms:modified>
</cp:coreProperties>
</file>